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90264642" w:displacedByCustomXml="next"/>
    <w:sdt>
      <w:sdtPr>
        <w:rPr>
          <w:rFonts w:asciiTheme="minorHAnsi" w:eastAsiaTheme="minorHAnsi" w:hAnsiTheme="minorHAnsi" w:cstheme="minorBidi"/>
          <w:color w:val="auto"/>
          <w:sz w:val="22"/>
          <w:szCs w:val="22"/>
        </w:rPr>
        <w:id w:val="-1128931180"/>
        <w:docPartObj>
          <w:docPartGallery w:val="Table of Contents"/>
          <w:docPartUnique/>
        </w:docPartObj>
      </w:sdtPr>
      <w:sdtEndPr>
        <w:rPr>
          <w:rFonts w:ascii="Times New Roman" w:hAnsi="Times New Roman" w:cs="Times New Roman"/>
          <w:bCs/>
          <w:noProof/>
        </w:rPr>
      </w:sdtEndPr>
      <w:sdtContent>
        <w:p w14:paraId="1FDC01A9" w14:textId="77777777" w:rsidR="00F3437A" w:rsidRDefault="00F3437A" w:rsidP="00B056F8">
          <w:pPr>
            <w:pStyle w:val="myh"/>
          </w:pPr>
          <w:r>
            <w:t>Table of Contents</w:t>
          </w:r>
          <w:bookmarkEnd w:id="0"/>
        </w:p>
        <w:p w14:paraId="7204BC6E" w14:textId="7E942BCA" w:rsidR="004B3601" w:rsidRPr="004B3601" w:rsidRDefault="00F3437A">
          <w:pPr>
            <w:pStyle w:val="TOC1"/>
            <w:tabs>
              <w:tab w:val="right" w:leader="dot" w:pos="9016"/>
            </w:tabs>
            <w:rPr>
              <w:rFonts w:ascii="Times New Roman" w:eastAsiaTheme="minorEastAsia" w:hAnsi="Times New Roman" w:cs="Times New Roman"/>
              <w:b w:val="0"/>
              <w:bCs w:val="0"/>
              <w:i w:val="0"/>
              <w:iCs w:val="0"/>
              <w:noProof/>
              <w:kern w:val="2"/>
              <w14:ligatures w14:val="standardContextual"/>
            </w:rPr>
          </w:pPr>
          <w:r w:rsidRPr="004B3601">
            <w:rPr>
              <w:rFonts w:ascii="Times New Roman" w:hAnsi="Times New Roman" w:cs="Times New Roman"/>
              <w:i w:val="0"/>
              <w:iCs w:val="0"/>
            </w:rPr>
            <w:fldChar w:fldCharType="begin"/>
          </w:r>
          <w:r w:rsidRPr="004B3601">
            <w:rPr>
              <w:rFonts w:ascii="Times New Roman" w:hAnsi="Times New Roman" w:cs="Times New Roman"/>
              <w:i w:val="0"/>
              <w:iCs w:val="0"/>
            </w:rPr>
            <w:instrText xml:space="preserve"> TOC \o "1-3" \h \z \u </w:instrText>
          </w:r>
          <w:r w:rsidRPr="004B3601">
            <w:rPr>
              <w:rFonts w:ascii="Times New Roman" w:hAnsi="Times New Roman" w:cs="Times New Roman"/>
              <w:i w:val="0"/>
              <w:iCs w:val="0"/>
            </w:rPr>
            <w:fldChar w:fldCharType="separate"/>
          </w:r>
          <w:hyperlink w:anchor="_Toc190264642" w:history="1">
            <w:r w:rsidR="004B3601" w:rsidRPr="004B3601">
              <w:rPr>
                <w:rStyle w:val="Hyperlink"/>
                <w:rFonts w:ascii="Times New Roman" w:hAnsi="Times New Roman" w:cs="Times New Roman"/>
                <w:i w:val="0"/>
                <w:iCs w:val="0"/>
                <w:noProof/>
              </w:rPr>
              <w:t>Table of Contents</w:t>
            </w:r>
            <w:r w:rsidR="004B3601" w:rsidRPr="004B3601">
              <w:rPr>
                <w:rFonts w:ascii="Times New Roman" w:hAnsi="Times New Roman" w:cs="Times New Roman"/>
                <w:i w:val="0"/>
                <w:iCs w:val="0"/>
                <w:noProof/>
                <w:webHidden/>
              </w:rPr>
              <w:tab/>
            </w:r>
            <w:r w:rsidR="004B3601" w:rsidRPr="004B3601">
              <w:rPr>
                <w:rFonts w:ascii="Times New Roman" w:hAnsi="Times New Roman" w:cs="Times New Roman"/>
                <w:i w:val="0"/>
                <w:iCs w:val="0"/>
                <w:noProof/>
                <w:webHidden/>
              </w:rPr>
              <w:fldChar w:fldCharType="begin"/>
            </w:r>
            <w:r w:rsidR="004B3601" w:rsidRPr="004B3601">
              <w:rPr>
                <w:rFonts w:ascii="Times New Roman" w:hAnsi="Times New Roman" w:cs="Times New Roman"/>
                <w:i w:val="0"/>
                <w:iCs w:val="0"/>
                <w:noProof/>
                <w:webHidden/>
              </w:rPr>
              <w:instrText xml:space="preserve"> PAGEREF _Toc190264642 \h </w:instrText>
            </w:r>
            <w:r w:rsidR="004B3601" w:rsidRPr="004B3601">
              <w:rPr>
                <w:rFonts w:ascii="Times New Roman" w:hAnsi="Times New Roman" w:cs="Times New Roman"/>
                <w:i w:val="0"/>
                <w:iCs w:val="0"/>
                <w:noProof/>
                <w:webHidden/>
              </w:rPr>
            </w:r>
            <w:r w:rsidR="004B3601" w:rsidRPr="004B3601">
              <w:rPr>
                <w:rFonts w:ascii="Times New Roman" w:hAnsi="Times New Roman" w:cs="Times New Roman"/>
                <w:i w:val="0"/>
                <w:iCs w:val="0"/>
                <w:noProof/>
                <w:webHidden/>
              </w:rPr>
              <w:fldChar w:fldCharType="separate"/>
            </w:r>
            <w:r w:rsidR="004B3601" w:rsidRPr="004B3601">
              <w:rPr>
                <w:rFonts w:ascii="Times New Roman" w:hAnsi="Times New Roman" w:cs="Times New Roman"/>
                <w:i w:val="0"/>
                <w:iCs w:val="0"/>
                <w:noProof/>
                <w:webHidden/>
              </w:rPr>
              <w:t>1</w:t>
            </w:r>
            <w:r w:rsidR="004B3601" w:rsidRPr="004B3601">
              <w:rPr>
                <w:rFonts w:ascii="Times New Roman" w:hAnsi="Times New Roman" w:cs="Times New Roman"/>
                <w:i w:val="0"/>
                <w:iCs w:val="0"/>
                <w:noProof/>
                <w:webHidden/>
              </w:rPr>
              <w:fldChar w:fldCharType="end"/>
            </w:r>
          </w:hyperlink>
        </w:p>
        <w:p w14:paraId="3ABDBC66" w14:textId="4D610FA2" w:rsidR="004B3601" w:rsidRPr="004B3601" w:rsidRDefault="004B3601">
          <w:pPr>
            <w:pStyle w:val="TOC1"/>
            <w:tabs>
              <w:tab w:val="right" w:leader="dot" w:pos="9016"/>
            </w:tabs>
            <w:rPr>
              <w:rFonts w:ascii="Times New Roman" w:eastAsiaTheme="minorEastAsia" w:hAnsi="Times New Roman" w:cs="Times New Roman"/>
              <w:b w:val="0"/>
              <w:bCs w:val="0"/>
              <w:i w:val="0"/>
              <w:iCs w:val="0"/>
              <w:noProof/>
              <w:kern w:val="2"/>
              <w14:ligatures w14:val="standardContextual"/>
            </w:rPr>
          </w:pPr>
          <w:hyperlink w:anchor="_Toc190264643" w:history="1">
            <w:r w:rsidRPr="004B3601">
              <w:rPr>
                <w:rStyle w:val="Hyperlink"/>
                <w:rFonts w:ascii="Times New Roman" w:hAnsi="Times New Roman" w:cs="Times New Roman"/>
                <w:i w:val="0"/>
                <w:iCs w:val="0"/>
                <w:noProof/>
              </w:rPr>
              <w:t>1. Introduction</w:t>
            </w:r>
            <w:r w:rsidRPr="004B3601">
              <w:rPr>
                <w:rFonts w:ascii="Times New Roman" w:hAnsi="Times New Roman" w:cs="Times New Roman"/>
                <w:i w:val="0"/>
                <w:iCs w:val="0"/>
                <w:noProof/>
                <w:webHidden/>
              </w:rPr>
              <w:tab/>
            </w:r>
            <w:r w:rsidRPr="004B3601">
              <w:rPr>
                <w:rFonts w:ascii="Times New Roman" w:hAnsi="Times New Roman" w:cs="Times New Roman"/>
                <w:i w:val="0"/>
                <w:iCs w:val="0"/>
                <w:noProof/>
                <w:webHidden/>
              </w:rPr>
              <w:fldChar w:fldCharType="begin"/>
            </w:r>
            <w:r w:rsidRPr="004B3601">
              <w:rPr>
                <w:rFonts w:ascii="Times New Roman" w:hAnsi="Times New Roman" w:cs="Times New Roman"/>
                <w:i w:val="0"/>
                <w:iCs w:val="0"/>
                <w:noProof/>
                <w:webHidden/>
              </w:rPr>
              <w:instrText xml:space="preserve"> PAGEREF _Toc190264643 \h </w:instrText>
            </w:r>
            <w:r w:rsidRPr="004B3601">
              <w:rPr>
                <w:rFonts w:ascii="Times New Roman" w:hAnsi="Times New Roman" w:cs="Times New Roman"/>
                <w:i w:val="0"/>
                <w:iCs w:val="0"/>
                <w:noProof/>
                <w:webHidden/>
              </w:rPr>
            </w:r>
            <w:r w:rsidRPr="004B3601">
              <w:rPr>
                <w:rFonts w:ascii="Times New Roman" w:hAnsi="Times New Roman" w:cs="Times New Roman"/>
                <w:i w:val="0"/>
                <w:iCs w:val="0"/>
                <w:noProof/>
                <w:webHidden/>
              </w:rPr>
              <w:fldChar w:fldCharType="separate"/>
            </w:r>
            <w:r w:rsidRPr="004B3601">
              <w:rPr>
                <w:rFonts w:ascii="Times New Roman" w:hAnsi="Times New Roman" w:cs="Times New Roman"/>
                <w:i w:val="0"/>
                <w:iCs w:val="0"/>
                <w:noProof/>
                <w:webHidden/>
              </w:rPr>
              <w:t>2</w:t>
            </w:r>
            <w:r w:rsidRPr="004B3601">
              <w:rPr>
                <w:rFonts w:ascii="Times New Roman" w:hAnsi="Times New Roman" w:cs="Times New Roman"/>
                <w:i w:val="0"/>
                <w:iCs w:val="0"/>
                <w:noProof/>
                <w:webHidden/>
              </w:rPr>
              <w:fldChar w:fldCharType="end"/>
            </w:r>
          </w:hyperlink>
        </w:p>
        <w:p w14:paraId="1BF17963" w14:textId="2771C272"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44" w:history="1">
            <w:r w:rsidRPr="004B3601">
              <w:rPr>
                <w:rStyle w:val="Hyperlink"/>
                <w:rFonts w:ascii="Times New Roman" w:hAnsi="Times New Roman"/>
                <w:noProof/>
              </w:rPr>
              <w:t>1.1 Purpose</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_Toc190264644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19CA86C3" w14:textId="741025D2"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45" w:history="1">
            <w:r w:rsidRPr="004B3601">
              <w:rPr>
                <w:rStyle w:val="Hyperlink"/>
                <w:rFonts w:ascii="Times New Roman" w:hAnsi="Times New Roman"/>
                <w:noProof/>
              </w:rPr>
              <w:t>1.2 Scope</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_Toc190264645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09A0985F" w14:textId="1E07113A"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46"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Course Creation and Management</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_Toc190264646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71022A75" w14:textId="66B1E796"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47"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User Enrollment and Access Control:</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_Toc190264647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7B23C250" w14:textId="01B8F17B"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48"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E-Commerce Integration:</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_Toc190264648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25E261FD" w14:textId="502C1C50"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49"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Multi-Client Support:</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_Toc190264649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78D5E22D" w14:textId="62C922B0"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50"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Reporting and Dashboards</w:t>
            </w:r>
            <w:r w:rsidRPr="004B3601">
              <w:rPr>
                <w:rStyle w:val="Hyperlink"/>
                <w:rFonts w:ascii="Times New Roman" w:hAnsi="Times New Roman"/>
                <w:noProof/>
              </w:rPr>
              <w:t>:</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_Toc190264650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4052CC30" w14:textId="4B566B45"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51" w:history="1">
            <w:r w:rsidRPr="004B3601">
              <w:rPr>
                <w:rStyle w:val="Hyperlink"/>
                <w:rFonts w:ascii="Times New Roman" w:hAnsi="Times New Roman"/>
                <w:noProof/>
              </w:rPr>
              <w:t>1.3 Audience</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_Toc190264651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43702062" w14:textId="0BAE41B2"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52"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Developers:</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_Toc190264652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3F972C5D" w14:textId="631BAB62"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53"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Product Managers:</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_Toc190264653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2</w:t>
            </w:r>
            <w:r w:rsidRPr="004B3601">
              <w:rPr>
                <w:rFonts w:ascii="Times New Roman" w:hAnsi="Times New Roman"/>
                <w:noProof/>
                <w:webHidden/>
              </w:rPr>
              <w:fldChar w:fldCharType="end"/>
            </w:r>
          </w:hyperlink>
        </w:p>
        <w:p w14:paraId="258DC0AE" w14:textId="46C57BBA"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54"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Quality Assurance:</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_Toc190264654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3</w:t>
            </w:r>
            <w:r w:rsidRPr="004B3601">
              <w:rPr>
                <w:rFonts w:ascii="Times New Roman" w:hAnsi="Times New Roman"/>
                <w:noProof/>
                <w:webHidden/>
              </w:rPr>
              <w:fldChar w:fldCharType="end"/>
            </w:r>
          </w:hyperlink>
        </w:p>
        <w:p w14:paraId="4A25A555" w14:textId="408E6CE5"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55"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Clients:</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_Toc190264655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3</w:t>
            </w:r>
            <w:r w:rsidRPr="004B3601">
              <w:rPr>
                <w:rFonts w:ascii="Times New Roman" w:hAnsi="Times New Roman"/>
                <w:noProof/>
                <w:webHidden/>
              </w:rPr>
              <w:fldChar w:fldCharType="end"/>
            </w:r>
          </w:hyperlink>
        </w:p>
        <w:p w14:paraId="21448AB8" w14:textId="0A012000" w:rsidR="004B3601" w:rsidRPr="004B3601" w:rsidRDefault="004B3601">
          <w:pPr>
            <w:pStyle w:val="TOC1"/>
            <w:tabs>
              <w:tab w:val="right" w:leader="dot" w:pos="9016"/>
            </w:tabs>
            <w:rPr>
              <w:rFonts w:ascii="Times New Roman" w:eastAsiaTheme="minorEastAsia" w:hAnsi="Times New Roman" w:cs="Times New Roman"/>
              <w:b w:val="0"/>
              <w:bCs w:val="0"/>
              <w:i w:val="0"/>
              <w:iCs w:val="0"/>
              <w:noProof/>
              <w:kern w:val="2"/>
              <w14:ligatures w14:val="standardContextual"/>
            </w:rPr>
          </w:pPr>
          <w:hyperlink w:anchor="_Toc190264656" w:history="1">
            <w:r w:rsidRPr="004B3601">
              <w:rPr>
                <w:rStyle w:val="Hyperlink"/>
                <w:rFonts w:ascii="Times New Roman" w:hAnsi="Times New Roman" w:cs="Times New Roman"/>
                <w:i w:val="0"/>
                <w:iCs w:val="0"/>
                <w:noProof/>
              </w:rPr>
              <w:t>2. Functional Requirements</w:t>
            </w:r>
            <w:r w:rsidRPr="004B3601">
              <w:rPr>
                <w:rFonts w:ascii="Times New Roman" w:hAnsi="Times New Roman" w:cs="Times New Roman"/>
                <w:i w:val="0"/>
                <w:iCs w:val="0"/>
                <w:noProof/>
                <w:webHidden/>
              </w:rPr>
              <w:tab/>
            </w:r>
            <w:r w:rsidRPr="004B3601">
              <w:rPr>
                <w:rFonts w:ascii="Times New Roman" w:hAnsi="Times New Roman" w:cs="Times New Roman"/>
                <w:i w:val="0"/>
                <w:iCs w:val="0"/>
                <w:noProof/>
                <w:webHidden/>
              </w:rPr>
              <w:fldChar w:fldCharType="begin"/>
            </w:r>
            <w:r w:rsidRPr="004B3601">
              <w:rPr>
                <w:rFonts w:ascii="Times New Roman" w:hAnsi="Times New Roman" w:cs="Times New Roman"/>
                <w:i w:val="0"/>
                <w:iCs w:val="0"/>
                <w:noProof/>
                <w:webHidden/>
              </w:rPr>
              <w:instrText xml:space="preserve"> PAGEREF _Toc190264656 \h </w:instrText>
            </w:r>
            <w:r w:rsidRPr="004B3601">
              <w:rPr>
                <w:rFonts w:ascii="Times New Roman" w:hAnsi="Times New Roman" w:cs="Times New Roman"/>
                <w:i w:val="0"/>
                <w:iCs w:val="0"/>
                <w:noProof/>
                <w:webHidden/>
              </w:rPr>
            </w:r>
            <w:r w:rsidRPr="004B3601">
              <w:rPr>
                <w:rFonts w:ascii="Times New Roman" w:hAnsi="Times New Roman" w:cs="Times New Roman"/>
                <w:i w:val="0"/>
                <w:iCs w:val="0"/>
                <w:noProof/>
                <w:webHidden/>
              </w:rPr>
              <w:fldChar w:fldCharType="separate"/>
            </w:r>
            <w:r w:rsidRPr="004B3601">
              <w:rPr>
                <w:rFonts w:ascii="Times New Roman" w:hAnsi="Times New Roman" w:cs="Times New Roman"/>
                <w:i w:val="0"/>
                <w:iCs w:val="0"/>
                <w:noProof/>
                <w:webHidden/>
              </w:rPr>
              <w:t>3</w:t>
            </w:r>
            <w:r w:rsidRPr="004B3601">
              <w:rPr>
                <w:rFonts w:ascii="Times New Roman" w:hAnsi="Times New Roman" w:cs="Times New Roman"/>
                <w:i w:val="0"/>
                <w:iCs w:val="0"/>
                <w:noProof/>
                <w:webHidden/>
              </w:rPr>
              <w:fldChar w:fldCharType="end"/>
            </w:r>
          </w:hyperlink>
        </w:p>
        <w:p w14:paraId="5D8A6A57" w14:textId="20C5B1D5"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57" w:history="1">
            <w:r w:rsidRPr="004B3601">
              <w:rPr>
                <w:rStyle w:val="Hyperlink"/>
                <w:rFonts w:ascii="Times New Roman" w:hAnsi="Times New Roman"/>
                <w:noProof/>
              </w:rPr>
              <w:t>2.1 Multi-Company Support</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_Toc190264657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3</w:t>
            </w:r>
            <w:r w:rsidRPr="004B3601">
              <w:rPr>
                <w:rFonts w:ascii="Times New Roman" w:hAnsi="Times New Roman"/>
                <w:noProof/>
                <w:webHidden/>
              </w:rPr>
              <w:fldChar w:fldCharType="end"/>
            </w:r>
          </w:hyperlink>
        </w:p>
        <w:p w14:paraId="221E7FF9" w14:textId="69CD86A6"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58"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Company Profile:</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_Toc190264658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3</w:t>
            </w:r>
            <w:r w:rsidRPr="004B3601">
              <w:rPr>
                <w:rFonts w:ascii="Times New Roman" w:hAnsi="Times New Roman"/>
                <w:noProof/>
                <w:webHidden/>
              </w:rPr>
              <w:fldChar w:fldCharType="end"/>
            </w:r>
          </w:hyperlink>
        </w:p>
        <w:p w14:paraId="07202A4F" w14:textId="67ADB8F3"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59"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Course Allocation:</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_Toc190264659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3</w:t>
            </w:r>
            <w:r w:rsidRPr="004B3601">
              <w:rPr>
                <w:rFonts w:ascii="Times New Roman" w:hAnsi="Times New Roman"/>
                <w:noProof/>
                <w:webHidden/>
              </w:rPr>
              <w:fldChar w:fldCharType="end"/>
            </w:r>
          </w:hyperlink>
        </w:p>
        <w:p w14:paraId="7803CAAC" w14:textId="1980877B"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60"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User Management:</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_Toc190264660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3</w:t>
            </w:r>
            <w:r w:rsidRPr="004B3601">
              <w:rPr>
                <w:rFonts w:ascii="Times New Roman" w:hAnsi="Times New Roman"/>
                <w:noProof/>
                <w:webHidden/>
              </w:rPr>
              <w:fldChar w:fldCharType="end"/>
            </w:r>
          </w:hyperlink>
        </w:p>
        <w:p w14:paraId="44832E9B" w14:textId="49FECF41"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61" w:history="1">
            <w:r w:rsidRPr="004B3601">
              <w:rPr>
                <w:rStyle w:val="Hyperlink"/>
                <w:rFonts w:ascii="Times New Roman" w:hAnsi="Times New Roman"/>
                <w:noProof/>
              </w:rPr>
              <w:t>2.2 User Restrictions</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_Toc190264661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4</w:t>
            </w:r>
            <w:r w:rsidRPr="004B3601">
              <w:rPr>
                <w:rFonts w:ascii="Times New Roman" w:hAnsi="Times New Roman"/>
                <w:noProof/>
                <w:webHidden/>
              </w:rPr>
              <w:fldChar w:fldCharType="end"/>
            </w:r>
          </w:hyperlink>
        </w:p>
        <w:p w14:paraId="779FCF8A" w14:textId="73676148"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62"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Role Management</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_Toc190264662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4</w:t>
            </w:r>
            <w:r w:rsidRPr="004B3601">
              <w:rPr>
                <w:rFonts w:ascii="Times New Roman" w:hAnsi="Times New Roman"/>
                <w:noProof/>
                <w:webHidden/>
              </w:rPr>
              <w:fldChar w:fldCharType="end"/>
            </w:r>
          </w:hyperlink>
        </w:p>
        <w:p w14:paraId="48E9DC2A" w14:textId="57573757"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63"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Access Control:</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_Toc190264663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4</w:t>
            </w:r>
            <w:r w:rsidRPr="004B3601">
              <w:rPr>
                <w:rFonts w:ascii="Times New Roman" w:hAnsi="Times New Roman"/>
                <w:noProof/>
                <w:webHidden/>
              </w:rPr>
              <w:fldChar w:fldCharType="end"/>
            </w:r>
          </w:hyperlink>
        </w:p>
        <w:p w14:paraId="4EB01AFD" w14:textId="3141163A"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64"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Custom Permissions:</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_Toc190264664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5</w:t>
            </w:r>
            <w:r w:rsidRPr="004B3601">
              <w:rPr>
                <w:rFonts w:ascii="Times New Roman" w:hAnsi="Times New Roman"/>
                <w:noProof/>
                <w:webHidden/>
              </w:rPr>
              <w:fldChar w:fldCharType="end"/>
            </w:r>
          </w:hyperlink>
        </w:p>
        <w:p w14:paraId="55082CAF" w14:textId="37398AFD"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65" w:history="1">
            <w:r w:rsidRPr="004B3601">
              <w:rPr>
                <w:rStyle w:val="Hyperlink"/>
                <w:rFonts w:ascii="Times New Roman" w:hAnsi="Times New Roman"/>
                <w:noProof/>
              </w:rPr>
              <w:t xml:space="preserve"> 2.3 E-Commerce Functionality and Payment Integration</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_Toc190264665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5</w:t>
            </w:r>
            <w:r w:rsidRPr="004B3601">
              <w:rPr>
                <w:rFonts w:ascii="Times New Roman" w:hAnsi="Times New Roman"/>
                <w:noProof/>
                <w:webHidden/>
              </w:rPr>
              <w:fldChar w:fldCharType="end"/>
            </w:r>
          </w:hyperlink>
        </w:p>
        <w:p w14:paraId="35A70812" w14:textId="5AE4F670"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66"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Order Management:</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_Toc190264666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7</w:t>
            </w:r>
            <w:r w:rsidRPr="004B3601">
              <w:rPr>
                <w:rFonts w:ascii="Times New Roman" w:hAnsi="Times New Roman"/>
                <w:noProof/>
                <w:webHidden/>
              </w:rPr>
              <w:fldChar w:fldCharType="end"/>
            </w:r>
          </w:hyperlink>
        </w:p>
        <w:p w14:paraId="63ED73DA" w14:textId="1E57E1E3"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67" w:history="1">
            <w:r w:rsidRPr="004B3601">
              <w:rPr>
                <w:rStyle w:val="Hyperlink"/>
                <w:rFonts w:ascii="Times New Roman" w:hAnsi="Times New Roman"/>
                <w:noProof/>
              </w:rPr>
              <w:t>2.4 Dashboards and Reporting</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_Toc190264667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7</w:t>
            </w:r>
            <w:r w:rsidRPr="004B3601">
              <w:rPr>
                <w:rFonts w:ascii="Times New Roman" w:hAnsi="Times New Roman"/>
                <w:noProof/>
                <w:webHidden/>
              </w:rPr>
              <w:fldChar w:fldCharType="end"/>
            </w:r>
          </w:hyperlink>
        </w:p>
        <w:p w14:paraId="27825FD1" w14:textId="222C3622"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68"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Admin Dashboard:</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_Toc190264668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7</w:t>
            </w:r>
            <w:r w:rsidRPr="004B3601">
              <w:rPr>
                <w:rFonts w:ascii="Times New Roman" w:hAnsi="Times New Roman"/>
                <w:noProof/>
                <w:webHidden/>
              </w:rPr>
              <w:fldChar w:fldCharType="end"/>
            </w:r>
          </w:hyperlink>
        </w:p>
        <w:p w14:paraId="4FA2A4CC" w14:textId="6EEC0C56"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69"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Learner Dashboard:</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_Toc190264669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7</w:t>
            </w:r>
            <w:r w:rsidRPr="004B3601">
              <w:rPr>
                <w:rFonts w:ascii="Times New Roman" w:hAnsi="Times New Roman"/>
                <w:noProof/>
                <w:webHidden/>
              </w:rPr>
              <w:fldChar w:fldCharType="end"/>
            </w:r>
          </w:hyperlink>
        </w:p>
        <w:p w14:paraId="2D991814" w14:textId="13118666" w:rsidR="004B3601" w:rsidRPr="004B3601" w:rsidRDefault="004B3601">
          <w:pPr>
            <w:pStyle w:val="TOC1"/>
            <w:tabs>
              <w:tab w:val="right" w:leader="dot" w:pos="9016"/>
            </w:tabs>
            <w:rPr>
              <w:rFonts w:ascii="Times New Roman" w:eastAsiaTheme="minorEastAsia" w:hAnsi="Times New Roman" w:cs="Times New Roman"/>
              <w:b w:val="0"/>
              <w:bCs w:val="0"/>
              <w:i w:val="0"/>
              <w:iCs w:val="0"/>
              <w:noProof/>
              <w:kern w:val="2"/>
              <w14:ligatures w14:val="standardContextual"/>
            </w:rPr>
          </w:pPr>
          <w:hyperlink w:anchor="_Toc190264670" w:history="1">
            <w:r w:rsidRPr="004B3601">
              <w:rPr>
                <w:rStyle w:val="Hyperlink"/>
                <w:rFonts w:ascii="Times New Roman" w:hAnsi="Times New Roman" w:cs="Times New Roman"/>
                <w:i w:val="0"/>
                <w:iCs w:val="0"/>
                <w:noProof/>
              </w:rPr>
              <w:t>3. Non-Functional Requirements</w:t>
            </w:r>
            <w:r w:rsidRPr="004B3601">
              <w:rPr>
                <w:rFonts w:ascii="Times New Roman" w:hAnsi="Times New Roman" w:cs="Times New Roman"/>
                <w:i w:val="0"/>
                <w:iCs w:val="0"/>
                <w:noProof/>
                <w:webHidden/>
              </w:rPr>
              <w:tab/>
            </w:r>
            <w:r w:rsidRPr="004B3601">
              <w:rPr>
                <w:rFonts w:ascii="Times New Roman" w:hAnsi="Times New Roman" w:cs="Times New Roman"/>
                <w:i w:val="0"/>
                <w:iCs w:val="0"/>
                <w:noProof/>
                <w:webHidden/>
              </w:rPr>
              <w:fldChar w:fldCharType="begin"/>
            </w:r>
            <w:r w:rsidRPr="004B3601">
              <w:rPr>
                <w:rFonts w:ascii="Times New Roman" w:hAnsi="Times New Roman" w:cs="Times New Roman"/>
                <w:i w:val="0"/>
                <w:iCs w:val="0"/>
                <w:noProof/>
                <w:webHidden/>
              </w:rPr>
              <w:instrText xml:space="preserve"> PAGEREF _Toc190264670 \h </w:instrText>
            </w:r>
            <w:r w:rsidRPr="004B3601">
              <w:rPr>
                <w:rFonts w:ascii="Times New Roman" w:hAnsi="Times New Roman" w:cs="Times New Roman"/>
                <w:i w:val="0"/>
                <w:iCs w:val="0"/>
                <w:noProof/>
                <w:webHidden/>
              </w:rPr>
            </w:r>
            <w:r w:rsidRPr="004B3601">
              <w:rPr>
                <w:rFonts w:ascii="Times New Roman" w:hAnsi="Times New Roman" w:cs="Times New Roman"/>
                <w:i w:val="0"/>
                <w:iCs w:val="0"/>
                <w:noProof/>
                <w:webHidden/>
              </w:rPr>
              <w:fldChar w:fldCharType="separate"/>
            </w:r>
            <w:r w:rsidRPr="004B3601">
              <w:rPr>
                <w:rFonts w:ascii="Times New Roman" w:hAnsi="Times New Roman" w:cs="Times New Roman"/>
                <w:i w:val="0"/>
                <w:iCs w:val="0"/>
                <w:noProof/>
                <w:webHidden/>
              </w:rPr>
              <w:t>8</w:t>
            </w:r>
            <w:r w:rsidRPr="004B3601">
              <w:rPr>
                <w:rFonts w:ascii="Times New Roman" w:hAnsi="Times New Roman" w:cs="Times New Roman"/>
                <w:i w:val="0"/>
                <w:iCs w:val="0"/>
                <w:noProof/>
                <w:webHidden/>
              </w:rPr>
              <w:fldChar w:fldCharType="end"/>
            </w:r>
          </w:hyperlink>
        </w:p>
        <w:p w14:paraId="653D754E" w14:textId="22C34F34"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71" w:history="1">
            <w:r w:rsidRPr="004B3601">
              <w:rPr>
                <w:rStyle w:val="Hyperlink"/>
                <w:rFonts w:ascii="Times New Roman" w:hAnsi="Times New Roman"/>
                <w:noProof/>
              </w:rPr>
              <w:t>3.1 Performance and Scalability</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_Toc190264671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8</w:t>
            </w:r>
            <w:r w:rsidRPr="004B3601">
              <w:rPr>
                <w:rFonts w:ascii="Times New Roman" w:hAnsi="Times New Roman"/>
                <w:noProof/>
                <w:webHidden/>
              </w:rPr>
              <w:fldChar w:fldCharType="end"/>
            </w:r>
          </w:hyperlink>
        </w:p>
        <w:p w14:paraId="01CA1A77" w14:textId="642EAC5D"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72" w:history="1">
            <w:r w:rsidRPr="004B3601">
              <w:rPr>
                <w:rStyle w:val="Hyperlink"/>
                <w:rFonts w:ascii="Times New Roman" w:hAnsi="Times New Roman"/>
                <w:noProof/>
              </w:rPr>
              <w:t>3.2 Security</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_Toc190264672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8</w:t>
            </w:r>
            <w:r w:rsidRPr="004B3601">
              <w:rPr>
                <w:rFonts w:ascii="Times New Roman" w:hAnsi="Times New Roman"/>
                <w:noProof/>
                <w:webHidden/>
              </w:rPr>
              <w:fldChar w:fldCharType="end"/>
            </w:r>
          </w:hyperlink>
        </w:p>
        <w:p w14:paraId="4165F4A3" w14:textId="4313D3FB"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73"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SSL Encryption</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_Toc190264673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9</w:t>
            </w:r>
            <w:r w:rsidRPr="004B3601">
              <w:rPr>
                <w:rFonts w:ascii="Times New Roman" w:hAnsi="Times New Roman"/>
                <w:noProof/>
                <w:webHidden/>
              </w:rPr>
              <w:fldChar w:fldCharType="end"/>
            </w:r>
          </w:hyperlink>
        </w:p>
        <w:p w14:paraId="7F66EDE6" w14:textId="4E283651"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74"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Data Encryption:</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_Toc190264674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9</w:t>
            </w:r>
            <w:r w:rsidRPr="004B3601">
              <w:rPr>
                <w:rFonts w:ascii="Times New Roman" w:hAnsi="Times New Roman"/>
                <w:noProof/>
                <w:webHidden/>
              </w:rPr>
              <w:fldChar w:fldCharType="end"/>
            </w:r>
          </w:hyperlink>
        </w:p>
        <w:p w14:paraId="2AC19BD9" w14:textId="3BF3A00C"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75" w:history="1">
            <w:r w:rsidRPr="004B3601">
              <w:rPr>
                <w:rStyle w:val="Hyperlink"/>
                <w:rFonts w:ascii="Times New Roman" w:hAnsi="Times New Roman"/>
                <w:noProof/>
              </w:rPr>
              <w:t>3.3 Usability and Accessibility</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_Toc190264675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9</w:t>
            </w:r>
            <w:r w:rsidRPr="004B3601">
              <w:rPr>
                <w:rFonts w:ascii="Times New Roman" w:hAnsi="Times New Roman"/>
                <w:noProof/>
                <w:webHidden/>
              </w:rPr>
              <w:fldChar w:fldCharType="end"/>
            </w:r>
          </w:hyperlink>
        </w:p>
        <w:p w14:paraId="6084A115" w14:textId="38395DF5"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76"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Responsive Design:</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_Toc190264676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9</w:t>
            </w:r>
            <w:r w:rsidRPr="004B3601">
              <w:rPr>
                <w:rFonts w:ascii="Times New Roman" w:hAnsi="Times New Roman"/>
                <w:noProof/>
                <w:webHidden/>
              </w:rPr>
              <w:fldChar w:fldCharType="end"/>
            </w:r>
          </w:hyperlink>
        </w:p>
        <w:p w14:paraId="5B2486E2" w14:textId="1E4C3BC5"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77"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Accessibility Compliance:</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_Toc190264677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10</w:t>
            </w:r>
            <w:r w:rsidRPr="004B3601">
              <w:rPr>
                <w:rFonts w:ascii="Times New Roman" w:hAnsi="Times New Roman"/>
                <w:noProof/>
                <w:webHidden/>
              </w:rPr>
              <w:fldChar w:fldCharType="end"/>
            </w:r>
          </w:hyperlink>
        </w:p>
        <w:p w14:paraId="2357674B" w14:textId="40F8FD1C" w:rsidR="004B3601" w:rsidRPr="004B3601" w:rsidRDefault="004B3601">
          <w:pPr>
            <w:pStyle w:val="TOC1"/>
            <w:tabs>
              <w:tab w:val="right" w:leader="dot" w:pos="9016"/>
            </w:tabs>
            <w:rPr>
              <w:rFonts w:ascii="Times New Roman" w:eastAsiaTheme="minorEastAsia" w:hAnsi="Times New Roman" w:cs="Times New Roman"/>
              <w:b w:val="0"/>
              <w:bCs w:val="0"/>
              <w:i w:val="0"/>
              <w:iCs w:val="0"/>
              <w:noProof/>
              <w:kern w:val="2"/>
              <w14:ligatures w14:val="standardContextual"/>
            </w:rPr>
          </w:pPr>
          <w:hyperlink w:anchor="_Toc190264678" w:history="1">
            <w:r w:rsidRPr="004B3601">
              <w:rPr>
                <w:rStyle w:val="Hyperlink"/>
                <w:rFonts w:ascii="Times New Roman" w:hAnsi="Times New Roman" w:cs="Times New Roman"/>
                <w:i w:val="0"/>
                <w:iCs w:val="0"/>
                <w:noProof/>
              </w:rPr>
              <w:t>4. Advanced Features</w:t>
            </w:r>
            <w:r w:rsidRPr="004B3601">
              <w:rPr>
                <w:rFonts w:ascii="Times New Roman" w:hAnsi="Times New Roman" w:cs="Times New Roman"/>
                <w:i w:val="0"/>
                <w:iCs w:val="0"/>
                <w:noProof/>
                <w:webHidden/>
              </w:rPr>
              <w:tab/>
            </w:r>
            <w:r w:rsidRPr="004B3601">
              <w:rPr>
                <w:rFonts w:ascii="Times New Roman" w:hAnsi="Times New Roman" w:cs="Times New Roman"/>
                <w:i w:val="0"/>
                <w:iCs w:val="0"/>
                <w:noProof/>
                <w:webHidden/>
              </w:rPr>
              <w:fldChar w:fldCharType="begin"/>
            </w:r>
            <w:r w:rsidRPr="004B3601">
              <w:rPr>
                <w:rFonts w:ascii="Times New Roman" w:hAnsi="Times New Roman" w:cs="Times New Roman"/>
                <w:i w:val="0"/>
                <w:iCs w:val="0"/>
                <w:noProof/>
                <w:webHidden/>
              </w:rPr>
              <w:instrText xml:space="preserve"> PAGEREF _Toc190264678 \h </w:instrText>
            </w:r>
            <w:r w:rsidRPr="004B3601">
              <w:rPr>
                <w:rFonts w:ascii="Times New Roman" w:hAnsi="Times New Roman" w:cs="Times New Roman"/>
                <w:i w:val="0"/>
                <w:iCs w:val="0"/>
                <w:noProof/>
                <w:webHidden/>
              </w:rPr>
            </w:r>
            <w:r w:rsidRPr="004B3601">
              <w:rPr>
                <w:rFonts w:ascii="Times New Roman" w:hAnsi="Times New Roman" w:cs="Times New Roman"/>
                <w:i w:val="0"/>
                <w:iCs w:val="0"/>
                <w:noProof/>
                <w:webHidden/>
              </w:rPr>
              <w:fldChar w:fldCharType="separate"/>
            </w:r>
            <w:r w:rsidRPr="004B3601">
              <w:rPr>
                <w:rFonts w:ascii="Times New Roman" w:hAnsi="Times New Roman" w:cs="Times New Roman"/>
                <w:i w:val="0"/>
                <w:iCs w:val="0"/>
                <w:noProof/>
                <w:webHidden/>
              </w:rPr>
              <w:t>10</w:t>
            </w:r>
            <w:r w:rsidRPr="004B3601">
              <w:rPr>
                <w:rFonts w:ascii="Times New Roman" w:hAnsi="Times New Roman" w:cs="Times New Roman"/>
                <w:i w:val="0"/>
                <w:iCs w:val="0"/>
                <w:noProof/>
                <w:webHidden/>
              </w:rPr>
              <w:fldChar w:fldCharType="end"/>
            </w:r>
          </w:hyperlink>
        </w:p>
        <w:p w14:paraId="6B225DE4" w14:textId="0A91D098" w:rsidR="004B3601" w:rsidRPr="004B3601" w:rsidRDefault="004B3601">
          <w:pPr>
            <w:pStyle w:val="TOC2"/>
            <w:tabs>
              <w:tab w:val="right" w:leader="dot" w:pos="9016"/>
            </w:tabs>
            <w:rPr>
              <w:rFonts w:ascii="Times New Roman" w:hAnsi="Times New Roman"/>
              <w:noProof/>
              <w:kern w:val="2"/>
              <w:sz w:val="24"/>
              <w:szCs w:val="24"/>
              <w14:ligatures w14:val="standardContextual"/>
            </w:rPr>
          </w:pPr>
          <w:hyperlink w:anchor="_Toc190264679" w:history="1">
            <w:r w:rsidRPr="004B3601">
              <w:rPr>
                <w:rStyle w:val="Hyperlink"/>
                <w:rFonts w:ascii="Times New Roman" w:hAnsi="Times New Roman"/>
                <w:noProof/>
              </w:rPr>
              <w:t>4.1 Integration with External Systems</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_Toc190264679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10</w:t>
            </w:r>
            <w:r w:rsidRPr="004B3601">
              <w:rPr>
                <w:rFonts w:ascii="Times New Roman" w:hAnsi="Times New Roman"/>
                <w:noProof/>
                <w:webHidden/>
              </w:rPr>
              <w:fldChar w:fldCharType="end"/>
            </w:r>
          </w:hyperlink>
        </w:p>
        <w:p w14:paraId="2078F621" w14:textId="4C6FA264"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80"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API Integration:</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_Toc190264680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11</w:t>
            </w:r>
            <w:r w:rsidRPr="004B3601">
              <w:rPr>
                <w:rFonts w:ascii="Times New Roman" w:hAnsi="Times New Roman"/>
                <w:noProof/>
                <w:webHidden/>
              </w:rPr>
              <w:fldChar w:fldCharType="end"/>
            </w:r>
          </w:hyperlink>
        </w:p>
        <w:p w14:paraId="5B872508" w14:textId="13674D6B" w:rsidR="004B3601" w:rsidRPr="004B3601" w:rsidRDefault="004B3601">
          <w:pPr>
            <w:pStyle w:val="TOC3"/>
            <w:tabs>
              <w:tab w:val="left" w:pos="960"/>
              <w:tab w:val="right" w:leader="dot" w:pos="9016"/>
            </w:tabs>
            <w:rPr>
              <w:rFonts w:ascii="Times New Roman" w:hAnsi="Times New Roman"/>
              <w:noProof/>
              <w:kern w:val="2"/>
              <w:sz w:val="24"/>
              <w:szCs w:val="24"/>
              <w14:ligatures w14:val="standardContextual"/>
            </w:rPr>
          </w:pPr>
          <w:hyperlink w:anchor="_Toc190264681" w:history="1">
            <w:r w:rsidRPr="004B3601">
              <w:rPr>
                <w:rStyle w:val="Hyperlink"/>
                <w:rFonts w:ascii="Times New Roman" w:hAnsi="Times New Roman"/>
                <w:noProof/>
              </w:rPr>
              <w:t></w:t>
            </w:r>
            <w:r w:rsidRPr="004B3601">
              <w:rPr>
                <w:rFonts w:ascii="Times New Roman" w:hAnsi="Times New Roman"/>
                <w:noProof/>
                <w:kern w:val="2"/>
                <w:sz w:val="24"/>
                <w:szCs w:val="24"/>
                <w14:ligatures w14:val="standardContextual"/>
              </w:rPr>
              <w:tab/>
            </w:r>
            <w:r w:rsidRPr="004B3601">
              <w:rPr>
                <w:rStyle w:val="Hyperlink"/>
                <w:rFonts w:ascii="Times New Roman" w:hAnsi="Times New Roman"/>
                <w:b/>
                <w:bCs/>
                <w:noProof/>
              </w:rPr>
              <w:t>Data Synchronization:</w:t>
            </w:r>
            <w:r w:rsidRPr="004B3601">
              <w:rPr>
                <w:rFonts w:ascii="Times New Roman" w:hAnsi="Times New Roman"/>
                <w:noProof/>
                <w:webHidden/>
              </w:rPr>
              <w:tab/>
            </w:r>
            <w:r w:rsidRPr="004B3601">
              <w:rPr>
                <w:rFonts w:ascii="Times New Roman" w:hAnsi="Times New Roman"/>
                <w:noProof/>
                <w:webHidden/>
              </w:rPr>
              <w:fldChar w:fldCharType="begin"/>
            </w:r>
            <w:r w:rsidRPr="004B3601">
              <w:rPr>
                <w:rFonts w:ascii="Times New Roman" w:hAnsi="Times New Roman"/>
                <w:noProof/>
                <w:webHidden/>
              </w:rPr>
              <w:instrText xml:space="preserve"> PAGEREF _Toc190264681 \h </w:instrText>
            </w:r>
            <w:r w:rsidRPr="004B3601">
              <w:rPr>
                <w:rFonts w:ascii="Times New Roman" w:hAnsi="Times New Roman"/>
                <w:noProof/>
                <w:webHidden/>
              </w:rPr>
            </w:r>
            <w:r w:rsidRPr="004B3601">
              <w:rPr>
                <w:rFonts w:ascii="Times New Roman" w:hAnsi="Times New Roman"/>
                <w:noProof/>
                <w:webHidden/>
              </w:rPr>
              <w:fldChar w:fldCharType="separate"/>
            </w:r>
            <w:r w:rsidRPr="004B3601">
              <w:rPr>
                <w:rFonts w:ascii="Times New Roman" w:hAnsi="Times New Roman"/>
                <w:noProof/>
                <w:webHidden/>
              </w:rPr>
              <w:t>11</w:t>
            </w:r>
            <w:r w:rsidRPr="004B3601">
              <w:rPr>
                <w:rFonts w:ascii="Times New Roman" w:hAnsi="Times New Roman"/>
                <w:noProof/>
                <w:webHidden/>
              </w:rPr>
              <w:fldChar w:fldCharType="end"/>
            </w:r>
          </w:hyperlink>
        </w:p>
        <w:p w14:paraId="6AA483F6" w14:textId="2BD96E21" w:rsidR="004B3601" w:rsidRPr="004B3601" w:rsidRDefault="004B3601">
          <w:pPr>
            <w:pStyle w:val="TOC1"/>
            <w:tabs>
              <w:tab w:val="right" w:leader="dot" w:pos="9016"/>
            </w:tabs>
            <w:rPr>
              <w:rFonts w:ascii="Times New Roman" w:eastAsiaTheme="minorEastAsia" w:hAnsi="Times New Roman" w:cs="Times New Roman"/>
              <w:b w:val="0"/>
              <w:bCs w:val="0"/>
              <w:i w:val="0"/>
              <w:iCs w:val="0"/>
              <w:noProof/>
              <w:kern w:val="2"/>
              <w14:ligatures w14:val="standardContextual"/>
            </w:rPr>
          </w:pPr>
          <w:hyperlink w:anchor="_Toc190264682" w:history="1">
            <w:r w:rsidRPr="004B3601">
              <w:rPr>
                <w:rStyle w:val="Hyperlink"/>
                <w:rFonts w:ascii="Times New Roman" w:hAnsi="Times New Roman" w:cs="Times New Roman"/>
                <w:i w:val="0"/>
                <w:iCs w:val="0"/>
                <w:noProof/>
              </w:rPr>
              <w:t>5. Conclusion</w:t>
            </w:r>
            <w:r w:rsidRPr="004B3601">
              <w:rPr>
                <w:rFonts w:ascii="Times New Roman" w:hAnsi="Times New Roman" w:cs="Times New Roman"/>
                <w:i w:val="0"/>
                <w:iCs w:val="0"/>
                <w:noProof/>
                <w:webHidden/>
              </w:rPr>
              <w:tab/>
            </w:r>
            <w:r w:rsidRPr="004B3601">
              <w:rPr>
                <w:rFonts w:ascii="Times New Roman" w:hAnsi="Times New Roman" w:cs="Times New Roman"/>
                <w:i w:val="0"/>
                <w:iCs w:val="0"/>
                <w:noProof/>
                <w:webHidden/>
              </w:rPr>
              <w:fldChar w:fldCharType="begin"/>
            </w:r>
            <w:r w:rsidRPr="004B3601">
              <w:rPr>
                <w:rFonts w:ascii="Times New Roman" w:hAnsi="Times New Roman" w:cs="Times New Roman"/>
                <w:i w:val="0"/>
                <w:iCs w:val="0"/>
                <w:noProof/>
                <w:webHidden/>
              </w:rPr>
              <w:instrText xml:space="preserve"> PAGEREF _Toc190264682 \h </w:instrText>
            </w:r>
            <w:r w:rsidRPr="004B3601">
              <w:rPr>
                <w:rFonts w:ascii="Times New Roman" w:hAnsi="Times New Roman" w:cs="Times New Roman"/>
                <w:i w:val="0"/>
                <w:iCs w:val="0"/>
                <w:noProof/>
                <w:webHidden/>
              </w:rPr>
            </w:r>
            <w:r w:rsidRPr="004B3601">
              <w:rPr>
                <w:rFonts w:ascii="Times New Roman" w:hAnsi="Times New Roman" w:cs="Times New Roman"/>
                <w:i w:val="0"/>
                <w:iCs w:val="0"/>
                <w:noProof/>
                <w:webHidden/>
              </w:rPr>
              <w:fldChar w:fldCharType="separate"/>
            </w:r>
            <w:r w:rsidRPr="004B3601">
              <w:rPr>
                <w:rFonts w:ascii="Times New Roman" w:hAnsi="Times New Roman" w:cs="Times New Roman"/>
                <w:i w:val="0"/>
                <w:iCs w:val="0"/>
                <w:noProof/>
                <w:webHidden/>
              </w:rPr>
              <w:t>11</w:t>
            </w:r>
            <w:r w:rsidRPr="004B3601">
              <w:rPr>
                <w:rFonts w:ascii="Times New Roman" w:hAnsi="Times New Roman" w:cs="Times New Roman"/>
                <w:i w:val="0"/>
                <w:iCs w:val="0"/>
                <w:noProof/>
                <w:webHidden/>
              </w:rPr>
              <w:fldChar w:fldCharType="end"/>
            </w:r>
          </w:hyperlink>
        </w:p>
        <w:p w14:paraId="6F56D043" w14:textId="44676F53" w:rsidR="00F3437A" w:rsidRPr="004B3601" w:rsidRDefault="00F3437A">
          <w:pPr>
            <w:rPr>
              <w:rFonts w:ascii="Times New Roman" w:hAnsi="Times New Roman" w:cs="Times New Roman"/>
              <w:b/>
              <w:bCs/>
              <w:noProof/>
              <w:color w:val="000000" w:themeColor="text1"/>
            </w:rPr>
          </w:pPr>
          <w:r w:rsidRPr="004B3601">
            <w:rPr>
              <w:rFonts w:ascii="Times New Roman" w:hAnsi="Times New Roman" w:cs="Times New Roman"/>
              <w:b/>
              <w:bCs/>
              <w:noProof/>
            </w:rPr>
            <w:fldChar w:fldCharType="end"/>
          </w:r>
        </w:p>
      </w:sdtContent>
    </w:sdt>
    <w:p w14:paraId="5C62CDEB" w14:textId="77777777" w:rsidR="004B3601" w:rsidRDefault="004B3601">
      <w:pPr>
        <w:rPr>
          <w:rFonts w:ascii="Times New Roman" w:eastAsiaTheme="majorEastAsia" w:hAnsi="Times New Roman" w:cstheme="majorBidi"/>
          <w:b/>
          <w:color w:val="000000" w:themeColor="text1"/>
          <w:sz w:val="44"/>
          <w:szCs w:val="40"/>
        </w:rPr>
      </w:pPr>
      <w:bookmarkStart w:id="1" w:name="_Toc190264643"/>
      <w:r>
        <w:br w:type="page"/>
      </w:r>
    </w:p>
    <w:p w14:paraId="70808F73" w14:textId="1D8A4416" w:rsidR="00FD60A6" w:rsidRPr="00FD60A6" w:rsidRDefault="00FD60A6" w:rsidP="00404485">
      <w:pPr>
        <w:pStyle w:val="myh"/>
      </w:pPr>
      <w:r w:rsidRPr="00FD60A6">
        <w:lastRenderedPageBreak/>
        <w:t>1. Introduction</w:t>
      </w:r>
      <w:bookmarkEnd w:id="1"/>
    </w:p>
    <w:p w14:paraId="0F0C2B63" w14:textId="77777777" w:rsidR="00FD60A6" w:rsidRPr="00FD60A6" w:rsidRDefault="00FD60A6" w:rsidP="00404485">
      <w:pPr>
        <w:pStyle w:val="mysh"/>
      </w:pPr>
      <w:bookmarkStart w:id="2" w:name="_Toc190264644"/>
      <w:r w:rsidRPr="00FD60A6">
        <w:t>1.1 Purpose</w:t>
      </w:r>
      <w:bookmarkEnd w:id="2"/>
    </w:p>
    <w:p w14:paraId="60E92B23" w14:textId="77777777" w:rsidR="00FD60A6" w:rsidRPr="00FD60A6" w:rsidRDefault="00FD60A6" w:rsidP="00404485">
      <w:pPr>
        <w:pStyle w:val="myp"/>
      </w:pPr>
      <w:r w:rsidRPr="00FD60A6">
        <w:t>This document outlines the detailed specifications for the design, functionality, security, and advanced features of the software platform. The platform is designed to support multiple organizations (clients), where one company can create courses, and other companies can purchase and view these courses. Each organization has its own private area for managing users, viewing purchased courses, and accessing specific content. The system includes robust payment processing, user role restrictions, dashboards for reporting, and a flexible course management system.</w:t>
      </w:r>
    </w:p>
    <w:p w14:paraId="6C28C411" w14:textId="77777777" w:rsidR="00FD60A6" w:rsidRPr="00FD60A6" w:rsidRDefault="00FD60A6" w:rsidP="00404485">
      <w:pPr>
        <w:pStyle w:val="mysh"/>
      </w:pPr>
      <w:bookmarkStart w:id="3" w:name="_Toc190264645"/>
      <w:r w:rsidRPr="00FD60A6">
        <w:t>1.2 Scope</w:t>
      </w:r>
      <w:bookmarkEnd w:id="3"/>
    </w:p>
    <w:p w14:paraId="72F69EA8" w14:textId="77777777" w:rsidR="00FD60A6" w:rsidRPr="00FD60A6" w:rsidRDefault="00FD60A6" w:rsidP="00404485">
      <w:pPr>
        <w:pStyle w:val="myp"/>
      </w:pPr>
      <w:r w:rsidRPr="00FD60A6">
        <w:t>This platform is built to facilitate:</w:t>
      </w:r>
    </w:p>
    <w:p w14:paraId="7A31952E" w14:textId="77777777" w:rsidR="00FD60A6" w:rsidRPr="009C1DE8" w:rsidRDefault="00FD60A6" w:rsidP="00404485">
      <w:pPr>
        <w:pStyle w:val="myp"/>
        <w:numPr>
          <w:ilvl w:val="0"/>
          <w:numId w:val="57"/>
        </w:numPr>
      </w:pPr>
      <w:bookmarkStart w:id="4" w:name="_Toc190264646"/>
      <w:r w:rsidRPr="00404485">
        <w:rPr>
          <w:rStyle w:val="Heading3Char"/>
          <w:rFonts w:cs="Arial"/>
          <w:b/>
          <w:bCs/>
          <w:color w:val="auto"/>
        </w:rPr>
        <w:t>Course Creation and Management</w:t>
      </w:r>
      <w:bookmarkEnd w:id="4"/>
      <w:r w:rsidRPr="00404485">
        <w:rPr>
          <w:b/>
          <w:bCs/>
          <w:color w:val="auto"/>
          <w:sz w:val="28"/>
          <w:szCs w:val="28"/>
        </w:rPr>
        <w:t>:</w:t>
      </w:r>
      <w:r w:rsidRPr="00404485">
        <w:rPr>
          <w:color w:val="auto"/>
        </w:rPr>
        <w:t xml:space="preserve"> </w:t>
      </w:r>
      <w:r w:rsidRPr="009C1DE8">
        <w:t>Companies can create and manage courses, which are available for purchase by other companies.</w:t>
      </w:r>
    </w:p>
    <w:p w14:paraId="5B34F32E" w14:textId="77777777" w:rsidR="00FD60A6" w:rsidRPr="009C1DE8" w:rsidRDefault="00FD60A6" w:rsidP="00404485">
      <w:pPr>
        <w:pStyle w:val="myp"/>
        <w:numPr>
          <w:ilvl w:val="0"/>
          <w:numId w:val="57"/>
        </w:numPr>
      </w:pPr>
      <w:bookmarkStart w:id="5" w:name="_Toc190264647"/>
      <w:r w:rsidRPr="00404485">
        <w:rPr>
          <w:rStyle w:val="Heading3Char"/>
          <w:rFonts w:cs="Arial"/>
          <w:b/>
          <w:bCs/>
          <w:color w:val="auto"/>
        </w:rPr>
        <w:t>User Enrollment and Access Control:</w:t>
      </w:r>
      <w:bookmarkEnd w:id="5"/>
      <w:r w:rsidRPr="009C1DE8">
        <w:t xml:space="preserve"> Different roles (Admin, Learner, Instructor) will have varying levels of access, ensuring only authorized users can perform specific actions.</w:t>
      </w:r>
    </w:p>
    <w:p w14:paraId="19621417" w14:textId="77777777" w:rsidR="00FD60A6" w:rsidRPr="009C1DE8" w:rsidRDefault="00FD60A6" w:rsidP="00404485">
      <w:pPr>
        <w:pStyle w:val="myp"/>
        <w:numPr>
          <w:ilvl w:val="0"/>
          <w:numId w:val="57"/>
        </w:numPr>
      </w:pPr>
      <w:bookmarkStart w:id="6" w:name="_Toc190264648"/>
      <w:r w:rsidRPr="00404485">
        <w:rPr>
          <w:rStyle w:val="Heading3Char"/>
          <w:rFonts w:cs="Arial"/>
          <w:b/>
          <w:bCs/>
          <w:color w:val="auto"/>
        </w:rPr>
        <w:t>E-Commerce Integration:</w:t>
      </w:r>
      <w:bookmarkEnd w:id="6"/>
      <w:r w:rsidRPr="009C1DE8">
        <w:t xml:space="preserve"> Companies can list their courses, and other companies can purchase them through secure payment gateways.</w:t>
      </w:r>
    </w:p>
    <w:p w14:paraId="62A96ACE" w14:textId="77777777" w:rsidR="00FD60A6" w:rsidRPr="009C1DE8" w:rsidRDefault="00FD60A6" w:rsidP="00404485">
      <w:pPr>
        <w:pStyle w:val="myp"/>
        <w:numPr>
          <w:ilvl w:val="0"/>
          <w:numId w:val="57"/>
        </w:numPr>
      </w:pPr>
      <w:bookmarkStart w:id="7" w:name="_Toc190264649"/>
      <w:r w:rsidRPr="00404485">
        <w:rPr>
          <w:rStyle w:val="Heading3Char"/>
          <w:rFonts w:cs="Arial"/>
          <w:b/>
          <w:bCs/>
          <w:color w:val="auto"/>
        </w:rPr>
        <w:t>Multi-Client Support:</w:t>
      </w:r>
      <w:bookmarkEnd w:id="7"/>
      <w:r w:rsidRPr="009C1DE8">
        <w:t xml:space="preserve"> Each client (company) has its own distinct space for managing its users, courses, and financial data.</w:t>
      </w:r>
    </w:p>
    <w:p w14:paraId="1873405F" w14:textId="77777777" w:rsidR="00FD60A6" w:rsidRPr="009C1DE8" w:rsidRDefault="00FD60A6" w:rsidP="00404485">
      <w:pPr>
        <w:pStyle w:val="myp"/>
        <w:numPr>
          <w:ilvl w:val="0"/>
          <w:numId w:val="57"/>
        </w:numPr>
      </w:pPr>
      <w:bookmarkStart w:id="8" w:name="_Toc190264650"/>
      <w:r w:rsidRPr="00404485">
        <w:rPr>
          <w:rStyle w:val="Heading3Char"/>
          <w:rFonts w:cs="Arial"/>
          <w:b/>
          <w:bCs/>
          <w:color w:val="auto"/>
        </w:rPr>
        <w:t>Reporting and Dashboards</w:t>
      </w:r>
      <w:r w:rsidRPr="009C1DE8">
        <w:rPr>
          <w:rStyle w:val="Heading3Char"/>
          <w:rFonts w:ascii="Arial" w:hAnsi="Arial" w:cs="Arial"/>
        </w:rPr>
        <w:t>:</w:t>
      </w:r>
      <w:bookmarkEnd w:id="8"/>
      <w:r w:rsidRPr="009C1DE8">
        <w:t xml:space="preserve"> Admins and clients will have customized dashboards for managing courses and tracking performance.</w:t>
      </w:r>
    </w:p>
    <w:p w14:paraId="187946B2" w14:textId="77777777" w:rsidR="00FD60A6" w:rsidRPr="008F5D99" w:rsidRDefault="00FD60A6" w:rsidP="00404485">
      <w:pPr>
        <w:pStyle w:val="mysh"/>
      </w:pPr>
      <w:bookmarkStart w:id="9" w:name="_Toc190264651"/>
      <w:r w:rsidRPr="008F5D99">
        <w:t>1.3 Audience</w:t>
      </w:r>
      <w:bookmarkEnd w:id="9"/>
    </w:p>
    <w:p w14:paraId="7F99C765" w14:textId="77777777" w:rsidR="00FD60A6" w:rsidRPr="00FD60A6" w:rsidRDefault="00FD60A6" w:rsidP="00404485">
      <w:pPr>
        <w:pStyle w:val="myp"/>
      </w:pPr>
      <w:r w:rsidRPr="00FD60A6">
        <w:t>This document is intended for:</w:t>
      </w:r>
    </w:p>
    <w:p w14:paraId="49835864" w14:textId="77777777" w:rsidR="00FD60A6" w:rsidRPr="007A520F" w:rsidRDefault="00FD60A6" w:rsidP="00404485">
      <w:pPr>
        <w:pStyle w:val="myp"/>
        <w:numPr>
          <w:ilvl w:val="0"/>
          <w:numId w:val="58"/>
        </w:numPr>
      </w:pPr>
      <w:bookmarkStart w:id="10" w:name="_Toc190264652"/>
      <w:r w:rsidRPr="00404485">
        <w:rPr>
          <w:rStyle w:val="Heading3Char"/>
          <w:rFonts w:cs="Arial"/>
          <w:b/>
          <w:bCs/>
          <w:color w:val="auto"/>
        </w:rPr>
        <w:t>Developers:</w:t>
      </w:r>
      <w:bookmarkEnd w:id="10"/>
      <w:r w:rsidRPr="007A520F">
        <w:t xml:space="preserve"> For implementation of the functional and technical aspects.</w:t>
      </w:r>
    </w:p>
    <w:p w14:paraId="4EE2C0FB" w14:textId="77777777" w:rsidR="00FD60A6" w:rsidRPr="007A520F" w:rsidRDefault="00FD60A6" w:rsidP="00404485">
      <w:pPr>
        <w:pStyle w:val="myp"/>
        <w:numPr>
          <w:ilvl w:val="0"/>
          <w:numId w:val="58"/>
        </w:numPr>
      </w:pPr>
      <w:bookmarkStart w:id="11" w:name="_Toc190264653"/>
      <w:r w:rsidRPr="00404485">
        <w:rPr>
          <w:rStyle w:val="Heading3Char"/>
          <w:rFonts w:cs="Arial"/>
          <w:b/>
          <w:bCs/>
          <w:color w:val="auto"/>
        </w:rPr>
        <w:t>Product Managers:</w:t>
      </w:r>
      <w:bookmarkEnd w:id="11"/>
      <w:r w:rsidRPr="007A520F">
        <w:t xml:space="preserve"> To ensure alignment with business goals.</w:t>
      </w:r>
    </w:p>
    <w:p w14:paraId="6C12300D" w14:textId="77777777" w:rsidR="00FD60A6" w:rsidRPr="007A520F" w:rsidRDefault="00FD60A6" w:rsidP="00404485">
      <w:pPr>
        <w:pStyle w:val="myp"/>
        <w:numPr>
          <w:ilvl w:val="0"/>
          <w:numId w:val="58"/>
        </w:numPr>
      </w:pPr>
      <w:bookmarkStart w:id="12" w:name="_Toc190264654"/>
      <w:r w:rsidRPr="00404485">
        <w:rPr>
          <w:rStyle w:val="Heading3Char"/>
          <w:rFonts w:cs="Arial"/>
          <w:b/>
          <w:bCs/>
          <w:color w:val="auto"/>
        </w:rPr>
        <w:t>Quality Assurance:</w:t>
      </w:r>
      <w:bookmarkEnd w:id="12"/>
      <w:r w:rsidRPr="007A520F">
        <w:t xml:space="preserve"> To test and validate all functionalities against requirements.</w:t>
      </w:r>
    </w:p>
    <w:p w14:paraId="10CA5EE2" w14:textId="77777777" w:rsidR="00FD60A6" w:rsidRPr="007A520F" w:rsidRDefault="00FD60A6" w:rsidP="00404485">
      <w:pPr>
        <w:pStyle w:val="myp"/>
        <w:numPr>
          <w:ilvl w:val="0"/>
          <w:numId w:val="58"/>
        </w:numPr>
      </w:pPr>
      <w:bookmarkStart w:id="13" w:name="_Toc190264655"/>
      <w:r w:rsidRPr="00404485">
        <w:rPr>
          <w:rStyle w:val="Heading3Char"/>
          <w:rFonts w:cs="Arial"/>
          <w:b/>
          <w:bCs/>
          <w:color w:val="auto"/>
        </w:rPr>
        <w:t>Clients:</w:t>
      </w:r>
      <w:bookmarkEnd w:id="13"/>
      <w:r w:rsidRPr="007A520F">
        <w:t xml:space="preserve"> To understand the capabilities and limitations of the system.</w:t>
      </w:r>
    </w:p>
    <w:p w14:paraId="3EA6B6D4" w14:textId="77777777" w:rsidR="00FD60A6" w:rsidRPr="00FD60A6" w:rsidRDefault="00FD60A6" w:rsidP="00404485">
      <w:pPr>
        <w:pStyle w:val="myh"/>
      </w:pPr>
      <w:bookmarkStart w:id="14" w:name="_Toc190264656"/>
      <w:r w:rsidRPr="00FD60A6">
        <w:t>2. Functional Requirements</w:t>
      </w:r>
      <w:bookmarkEnd w:id="14"/>
    </w:p>
    <w:p w14:paraId="1CC0BBBC" w14:textId="77777777" w:rsidR="00FD60A6" w:rsidRPr="00FD60A6" w:rsidRDefault="00FD60A6" w:rsidP="00404485">
      <w:pPr>
        <w:pStyle w:val="mysh"/>
      </w:pPr>
      <w:bookmarkStart w:id="15" w:name="_Toc190264657"/>
      <w:r w:rsidRPr="00FD60A6">
        <w:t>2.1 Multi-Company Support</w:t>
      </w:r>
      <w:bookmarkEnd w:id="15"/>
    </w:p>
    <w:p w14:paraId="28EED12C" w14:textId="77777777" w:rsidR="00FD60A6" w:rsidRPr="00404485" w:rsidRDefault="00FD60A6" w:rsidP="00404485">
      <w:pPr>
        <w:pStyle w:val="myp"/>
        <w:rPr>
          <w:b/>
          <w:bCs/>
          <w:sz w:val="28"/>
          <w:szCs w:val="36"/>
        </w:rPr>
      </w:pPr>
      <w:r w:rsidRPr="00404485">
        <w:rPr>
          <w:b/>
          <w:bCs/>
          <w:sz w:val="28"/>
          <w:szCs w:val="36"/>
        </w:rPr>
        <w:t>Description</w:t>
      </w:r>
    </w:p>
    <w:p w14:paraId="6CDB4F76" w14:textId="77777777" w:rsidR="00FD60A6" w:rsidRPr="00FD60A6" w:rsidRDefault="00FD60A6" w:rsidP="00404485">
      <w:pPr>
        <w:pStyle w:val="myp"/>
      </w:pPr>
      <w:r w:rsidRPr="00FD60A6">
        <w:lastRenderedPageBreak/>
        <w:t>The platform will allow multiple organizations to register, create, manage, and sell courses. Each company will have its own isolated environment, providing a separate workspace for their course listings, user management, and financial transactions. When one company creates a course, other companies (clients) can purchase and access those courses through a dedicated client area.</w:t>
      </w:r>
    </w:p>
    <w:p w14:paraId="348450D6" w14:textId="77777777" w:rsidR="00FD60A6" w:rsidRPr="00404485" w:rsidRDefault="00FD60A6" w:rsidP="00404485">
      <w:pPr>
        <w:pStyle w:val="myp"/>
        <w:rPr>
          <w:b/>
          <w:bCs/>
          <w:sz w:val="28"/>
          <w:szCs w:val="36"/>
        </w:rPr>
      </w:pPr>
      <w:r w:rsidRPr="00404485">
        <w:rPr>
          <w:b/>
          <w:bCs/>
          <w:sz w:val="28"/>
          <w:szCs w:val="36"/>
        </w:rPr>
        <w:t>Example</w:t>
      </w:r>
    </w:p>
    <w:p w14:paraId="531DFC08" w14:textId="77777777" w:rsidR="00FD60A6" w:rsidRPr="00FD60A6" w:rsidRDefault="00FD60A6" w:rsidP="00404485">
      <w:pPr>
        <w:pStyle w:val="myp"/>
      </w:pPr>
      <w:r w:rsidRPr="00FD60A6">
        <w:t>Organization A creates a set of advanced marketing courses, and Organization B (a client) purchases these courses. After purchasing, the courses will be displayed in Organization B’s client area for their users to access.</w:t>
      </w:r>
    </w:p>
    <w:p w14:paraId="405A9406" w14:textId="77777777" w:rsidR="00FD60A6" w:rsidRPr="00404485" w:rsidRDefault="00FD60A6" w:rsidP="00404485">
      <w:pPr>
        <w:pStyle w:val="myp"/>
        <w:rPr>
          <w:b/>
          <w:bCs/>
          <w:sz w:val="28"/>
          <w:szCs w:val="36"/>
        </w:rPr>
      </w:pPr>
      <w:r w:rsidRPr="00404485">
        <w:rPr>
          <w:b/>
          <w:bCs/>
          <w:sz w:val="28"/>
          <w:szCs w:val="36"/>
        </w:rPr>
        <w:t>Feature Breakdown</w:t>
      </w:r>
    </w:p>
    <w:p w14:paraId="6DED9134" w14:textId="77777777" w:rsidR="00FD60A6" w:rsidRPr="007A520F" w:rsidRDefault="00FD60A6" w:rsidP="00404485">
      <w:pPr>
        <w:pStyle w:val="myp"/>
        <w:numPr>
          <w:ilvl w:val="0"/>
          <w:numId w:val="59"/>
        </w:numPr>
      </w:pPr>
      <w:bookmarkStart w:id="16" w:name="_Toc190264658"/>
      <w:r w:rsidRPr="00404485">
        <w:rPr>
          <w:rStyle w:val="Heading3Char"/>
          <w:rFonts w:cs="Arial"/>
          <w:b/>
          <w:bCs/>
          <w:color w:val="auto"/>
        </w:rPr>
        <w:t>Company Profile:</w:t>
      </w:r>
      <w:bookmarkEnd w:id="16"/>
      <w:r w:rsidRPr="007A520F">
        <w:t xml:space="preserve"> Each company will have a profile with customizable settings (branding, course offerings, access control).</w:t>
      </w:r>
    </w:p>
    <w:p w14:paraId="4DE86EBA" w14:textId="77777777" w:rsidR="00FD60A6" w:rsidRPr="007A520F" w:rsidRDefault="00FD60A6" w:rsidP="00404485">
      <w:pPr>
        <w:pStyle w:val="myp"/>
        <w:numPr>
          <w:ilvl w:val="0"/>
          <w:numId w:val="59"/>
        </w:numPr>
      </w:pPr>
      <w:bookmarkStart w:id="17" w:name="_Toc190264659"/>
      <w:r w:rsidRPr="00404485">
        <w:rPr>
          <w:rStyle w:val="Heading3Char"/>
          <w:rFonts w:cs="Arial"/>
          <w:b/>
          <w:bCs/>
          <w:color w:val="auto"/>
        </w:rPr>
        <w:t>Course Allocation:</w:t>
      </w:r>
      <w:bookmarkEnd w:id="17"/>
      <w:r w:rsidRPr="007A520F">
        <w:t xml:space="preserve"> Each company can create, manage, and allocate courses to their own catalog. Other companies can browse and purchase these courses.</w:t>
      </w:r>
    </w:p>
    <w:p w14:paraId="68ECB2B4" w14:textId="77777777" w:rsidR="00FD60A6" w:rsidRPr="007A520F" w:rsidRDefault="00FD60A6" w:rsidP="00404485">
      <w:pPr>
        <w:pStyle w:val="myp"/>
        <w:numPr>
          <w:ilvl w:val="0"/>
          <w:numId w:val="59"/>
        </w:numPr>
      </w:pPr>
      <w:bookmarkStart w:id="18" w:name="_Toc190264660"/>
      <w:r w:rsidRPr="00404485">
        <w:rPr>
          <w:rStyle w:val="Heading3Char"/>
          <w:rFonts w:cs="Arial"/>
          <w:b/>
          <w:bCs/>
          <w:color w:val="auto"/>
        </w:rPr>
        <w:t>User Management:</w:t>
      </w:r>
      <w:bookmarkEnd w:id="18"/>
      <w:r w:rsidRPr="007A520F">
        <w:t xml:space="preserve"> Admins from each company can manage their users (adding, removing, assigning roles such as learner, instructor, or admin).</w:t>
      </w:r>
    </w:p>
    <w:p w14:paraId="5B909B20" w14:textId="77777777" w:rsidR="00FD60A6" w:rsidRPr="00FD60A6" w:rsidRDefault="00DF4ABF" w:rsidP="00404485">
      <w:pPr>
        <w:pStyle w:val="mysh"/>
      </w:pPr>
      <w:bookmarkStart w:id="19" w:name="_Toc190264661"/>
      <w:r w:rsidRPr="00DF4ABF">
        <w:rPr>
          <w:rFonts w:ascii="Arial" w:eastAsiaTheme="minorHAnsi" w:hAnsi="Arial" w:cs="Arial"/>
          <w:bCs/>
          <w:noProof/>
          <w:color w:val="auto"/>
          <w:sz w:val="22"/>
          <w:szCs w:val="22"/>
        </w:rPr>
        <w:drawing>
          <wp:anchor distT="0" distB="0" distL="114300" distR="114300" simplePos="0" relativeHeight="251663360" behindDoc="0" locked="0" layoutInCell="1" allowOverlap="1" wp14:anchorId="5DFD1CE1" wp14:editId="3A04F3F7">
            <wp:simplePos x="0" y="0"/>
            <wp:positionH relativeFrom="column">
              <wp:posOffset>0</wp:posOffset>
            </wp:positionH>
            <wp:positionV relativeFrom="paragraph">
              <wp:posOffset>-2886</wp:posOffset>
            </wp:positionV>
            <wp:extent cx="5731510" cy="2497455"/>
            <wp:effectExtent l="0" t="0" r="2540" b="0"/>
            <wp:wrapTopAndBottom/>
            <wp:docPr id="24171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1702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497455"/>
                    </a:xfrm>
                    <a:prstGeom prst="rect">
                      <a:avLst/>
                    </a:prstGeom>
                  </pic:spPr>
                </pic:pic>
              </a:graphicData>
            </a:graphic>
          </wp:anchor>
        </w:drawing>
      </w:r>
      <w:r w:rsidR="00FD60A6" w:rsidRPr="00FD60A6">
        <w:t>2.2 User Restrictions</w:t>
      </w:r>
      <w:bookmarkEnd w:id="19"/>
    </w:p>
    <w:p w14:paraId="559BFE81" w14:textId="77777777" w:rsidR="00FD60A6" w:rsidRPr="00404485" w:rsidRDefault="00FD60A6" w:rsidP="00404485">
      <w:pPr>
        <w:pStyle w:val="myp"/>
        <w:rPr>
          <w:b/>
          <w:bCs/>
          <w:sz w:val="28"/>
          <w:szCs w:val="36"/>
        </w:rPr>
      </w:pPr>
      <w:r w:rsidRPr="00404485">
        <w:rPr>
          <w:b/>
          <w:bCs/>
          <w:sz w:val="28"/>
          <w:szCs w:val="36"/>
        </w:rPr>
        <w:t>Description</w:t>
      </w:r>
    </w:p>
    <w:p w14:paraId="5C7F7992" w14:textId="77777777" w:rsidR="00FD60A6" w:rsidRPr="00FD60A6" w:rsidRDefault="00FD60A6" w:rsidP="00FD60A6">
      <w:pPr>
        <w:rPr>
          <w:rFonts w:ascii="Arial" w:hAnsi="Arial" w:cs="Arial"/>
        </w:rPr>
      </w:pPr>
      <w:r w:rsidRPr="00FD60A6">
        <w:rPr>
          <w:rFonts w:ascii="Arial" w:hAnsi="Arial" w:cs="Arial"/>
        </w:rPr>
        <w:t>The platform will allow companies to set restrictions based on user roles (Admin, Learner, Instructor). Admins will have full access to all functions, while learners will have limited access to courses and their personal progress. Instructors will be able to create and manage courses for their respective company.</w:t>
      </w:r>
    </w:p>
    <w:p w14:paraId="2167C6A9" w14:textId="77777777" w:rsidR="00FD60A6" w:rsidRPr="00404485" w:rsidRDefault="00FD60A6" w:rsidP="00404485">
      <w:pPr>
        <w:pStyle w:val="myp"/>
        <w:rPr>
          <w:b/>
          <w:bCs/>
          <w:sz w:val="28"/>
          <w:szCs w:val="36"/>
        </w:rPr>
      </w:pPr>
      <w:r w:rsidRPr="00404485">
        <w:rPr>
          <w:b/>
          <w:bCs/>
          <w:sz w:val="28"/>
          <w:szCs w:val="36"/>
        </w:rPr>
        <w:t>Example</w:t>
      </w:r>
    </w:p>
    <w:p w14:paraId="253CF519" w14:textId="77777777" w:rsidR="00FD60A6" w:rsidRPr="00FD60A6" w:rsidRDefault="00FD60A6" w:rsidP="00404485">
      <w:pPr>
        <w:pStyle w:val="myp"/>
        <w:rPr>
          <w:rFonts w:ascii="Arial" w:hAnsi="Arial" w:cs="Arial"/>
        </w:rPr>
      </w:pPr>
      <w:r w:rsidRPr="00FD60A6">
        <w:rPr>
          <w:rFonts w:ascii="Arial" w:hAnsi="Arial" w:cs="Arial"/>
        </w:rPr>
        <w:lastRenderedPageBreak/>
        <w:t>A company admin can add learners to courses, but learners can only view and participate in the courses they are enrolled in. An instructor can create and edit courses but will not be able to manage user roles or make financial changes.</w:t>
      </w:r>
    </w:p>
    <w:p w14:paraId="2E93804C" w14:textId="77777777" w:rsidR="00FD60A6" w:rsidRPr="00404485" w:rsidRDefault="00FD60A6" w:rsidP="00404485">
      <w:pPr>
        <w:pStyle w:val="myp"/>
        <w:rPr>
          <w:b/>
          <w:bCs/>
          <w:sz w:val="28"/>
          <w:szCs w:val="36"/>
        </w:rPr>
      </w:pPr>
      <w:r w:rsidRPr="00404485">
        <w:rPr>
          <w:b/>
          <w:bCs/>
          <w:sz w:val="28"/>
          <w:szCs w:val="36"/>
        </w:rPr>
        <w:t>Feature Breakdown</w:t>
      </w:r>
    </w:p>
    <w:p w14:paraId="6BADB0A2" w14:textId="77777777" w:rsidR="00FD60A6" w:rsidRPr="007A520F" w:rsidRDefault="00FD60A6" w:rsidP="00404485">
      <w:pPr>
        <w:pStyle w:val="myp"/>
        <w:numPr>
          <w:ilvl w:val="0"/>
          <w:numId w:val="60"/>
        </w:numPr>
      </w:pPr>
      <w:bookmarkStart w:id="20" w:name="_Toc190264662"/>
      <w:r w:rsidRPr="00404485">
        <w:rPr>
          <w:rStyle w:val="Heading3Char"/>
          <w:b/>
          <w:bCs/>
          <w:color w:val="auto"/>
        </w:rPr>
        <w:t>Role Management</w:t>
      </w:r>
      <w:bookmarkEnd w:id="20"/>
      <w:r w:rsidRPr="00404485">
        <w:rPr>
          <w:b/>
          <w:bCs/>
          <w:color w:val="auto"/>
        </w:rPr>
        <w:t>:</w:t>
      </w:r>
      <w:r w:rsidRPr="00404485">
        <w:rPr>
          <w:color w:val="auto"/>
        </w:rPr>
        <w:t xml:space="preserve"> </w:t>
      </w:r>
      <w:r w:rsidRPr="007A520F">
        <w:t>Define and manage roles with specific permissions (Admin, Instructor, Learner).</w:t>
      </w:r>
      <w:r w:rsidR="00755B8A" w:rsidRPr="00755B8A">
        <w:t xml:space="preserve"> </w:t>
      </w:r>
      <w:r w:rsidR="00755B8A" w:rsidRPr="00755B8A">
        <w:rPr>
          <w:noProof/>
        </w:rPr>
        <w:drawing>
          <wp:inline distT="0" distB="0" distL="0" distR="0" wp14:anchorId="71E96936" wp14:editId="22762EBC">
            <wp:extent cx="5731510" cy="2466975"/>
            <wp:effectExtent l="0" t="0" r="2540" b="9525"/>
            <wp:docPr id="156186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63298" name=""/>
                    <pic:cNvPicPr/>
                  </pic:nvPicPr>
                  <pic:blipFill>
                    <a:blip r:embed="rId9"/>
                    <a:stretch>
                      <a:fillRect/>
                    </a:stretch>
                  </pic:blipFill>
                  <pic:spPr>
                    <a:xfrm>
                      <a:off x="0" y="0"/>
                      <a:ext cx="5731510" cy="2466975"/>
                    </a:xfrm>
                    <a:prstGeom prst="rect">
                      <a:avLst/>
                    </a:prstGeom>
                  </pic:spPr>
                </pic:pic>
              </a:graphicData>
            </a:graphic>
          </wp:inline>
        </w:drawing>
      </w:r>
    </w:p>
    <w:p w14:paraId="015E2C91" w14:textId="77777777" w:rsidR="00FD60A6" w:rsidRPr="007A520F" w:rsidRDefault="00FD60A6" w:rsidP="00404485">
      <w:pPr>
        <w:pStyle w:val="myp"/>
        <w:numPr>
          <w:ilvl w:val="0"/>
          <w:numId w:val="60"/>
        </w:numPr>
      </w:pPr>
      <w:bookmarkStart w:id="21" w:name="_Toc190264663"/>
      <w:r w:rsidRPr="00404485">
        <w:rPr>
          <w:rStyle w:val="Heading3Char"/>
          <w:b/>
          <w:bCs/>
          <w:color w:val="auto"/>
        </w:rPr>
        <w:t>Access Control:</w:t>
      </w:r>
      <w:bookmarkEnd w:id="21"/>
      <w:r w:rsidRPr="007A520F">
        <w:t xml:space="preserve"> Limit access to certain areas of the platform (e.g., learners can only access their enrolled courses, while instructors can manage content).</w:t>
      </w:r>
    </w:p>
    <w:p w14:paraId="14E077F1" w14:textId="77777777" w:rsidR="00755B8A" w:rsidRPr="007A520F" w:rsidRDefault="00755B8A" w:rsidP="00404485">
      <w:pPr>
        <w:pStyle w:val="ListParagraph"/>
        <w:numPr>
          <w:ilvl w:val="1"/>
          <w:numId w:val="60"/>
        </w:numPr>
        <w:rPr>
          <w:rFonts w:ascii="Arial" w:hAnsi="Arial" w:cs="Arial"/>
        </w:rPr>
      </w:pPr>
      <w:r w:rsidRPr="00755B8A">
        <w:rPr>
          <w:noProof/>
        </w:rPr>
        <w:drawing>
          <wp:inline distT="0" distB="0" distL="0" distR="0" wp14:anchorId="2AEBAE5A" wp14:editId="2E8C742F">
            <wp:extent cx="5731510" cy="2302510"/>
            <wp:effectExtent l="0" t="0" r="2540" b="2540"/>
            <wp:docPr id="1970053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53964" name=""/>
                    <pic:cNvPicPr/>
                  </pic:nvPicPr>
                  <pic:blipFill>
                    <a:blip r:embed="rId10"/>
                    <a:stretch>
                      <a:fillRect/>
                    </a:stretch>
                  </pic:blipFill>
                  <pic:spPr>
                    <a:xfrm>
                      <a:off x="0" y="0"/>
                      <a:ext cx="5731510" cy="2302510"/>
                    </a:xfrm>
                    <a:prstGeom prst="rect">
                      <a:avLst/>
                    </a:prstGeom>
                  </pic:spPr>
                </pic:pic>
              </a:graphicData>
            </a:graphic>
          </wp:inline>
        </w:drawing>
      </w:r>
    </w:p>
    <w:p w14:paraId="0266140D" w14:textId="77777777" w:rsidR="00FD60A6" w:rsidRPr="007A520F" w:rsidRDefault="00FD60A6" w:rsidP="00404485">
      <w:pPr>
        <w:pStyle w:val="myp"/>
        <w:numPr>
          <w:ilvl w:val="0"/>
          <w:numId w:val="60"/>
        </w:numPr>
      </w:pPr>
      <w:bookmarkStart w:id="22" w:name="_Toc190264664"/>
      <w:r w:rsidRPr="00404485">
        <w:rPr>
          <w:rStyle w:val="Heading3Char"/>
          <w:b/>
          <w:bCs/>
          <w:color w:val="auto"/>
        </w:rPr>
        <w:t>Custom Permissions:</w:t>
      </w:r>
      <w:bookmarkEnd w:id="22"/>
      <w:r w:rsidRPr="00404485">
        <w:rPr>
          <w:color w:val="auto"/>
        </w:rPr>
        <w:t xml:space="preserve"> </w:t>
      </w:r>
      <w:r w:rsidRPr="007A520F">
        <w:t>Enable each company to configure custom permissions for users, based on the company’s specific needs.</w:t>
      </w:r>
    </w:p>
    <w:p w14:paraId="211BD7E1" w14:textId="77777777" w:rsidR="00FD60A6" w:rsidRPr="00FD60A6" w:rsidRDefault="00DF4ABF" w:rsidP="00404485">
      <w:pPr>
        <w:pStyle w:val="mysh"/>
      </w:pPr>
      <w:bookmarkStart w:id="23" w:name="_Toc190264665"/>
      <w:r w:rsidRPr="00DF4ABF">
        <w:rPr>
          <w:rFonts w:ascii="Arial" w:eastAsiaTheme="minorHAnsi" w:hAnsi="Arial" w:cs="Arial"/>
          <w:bCs/>
          <w:noProof/>
          <w:color w:val="auto"/>
          <w:sz w:val="22"/>
          <w:szCs w:val="22"/>
        </w:rPr>
        <w:lastRenderedPageBreak/>
        <w:drawing>
          <wp:anchor distT="0" distB="0" distL="114300" distR="114300" simplePos="0" relativeHeight="251664384" behindDoc="0" locked="0" layoutInCell="1" allowOverlap="1" wp14:anchorId="5D51FF79" wp14:editId="443B825D">
            <wp:simplePos x="0" y="0"/>
            <wp:positionH relativeFrom="column">
              <wp:posOffset>0</wp:posOffset>
            </wp:positionH>
            <wp:positionV relativeFrom="paragraph">
              <wp:posOffset>0</wp:posOffset>
            </wp:positionV>
            <wp:extent cx="5731510" cy="2469515"/>
            <wp:effectExtent l="0" t="0" r="2540" b="6985"/>
            <wp:wrapTopAndBottom/>
            <wp:docPr id="186138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8719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69515"/>
                    </a:xfrm>
                    <a:prstGeom prst="rect">
                      <a:avLst/>
                    </a:prstGeom>
                  </pic:spPr>
                </pic:pic>
              </a:graphicData>
            </a:graphic>
          </wp:anchor>
        </w:drawing>
      </w:r>
      <w:r w:rsidR="00755B8A">
        <w:br/>
      </w:r>
      <w:r w:rsidR="00FD60A6" w:rsidRPr="00FD60A6">
        <w:t>2.3 E-Commerce Functionality and Payment Integration</w:t>
      </w:r>
      <w:bookmarkEnd w:id="23"/>
    </w:p>
    <w:p w14:paraId="4435A7D2" w14:textId="77777777" w:rsidR="00FD60A6" w:rsidRPr="00404485" w:rsidRDefault="00FD60A6" w:rsidP="00404485">
      <w:pPr>
        <w:pStyle w:val="myp"/>
        <w:rPr>
          <w:b/>
          <w:bCs/>
          <w:sz w:val="28"/>
          <w:szCs w:val="36"/>
        </w:rPr>
      </w:pPr>
      <w:r w:rsidRPr="00404485">
        <w:rPr>
          <w:b/>
          <w:bCs/>
          <w:sz w:val="28"/>
          <w:szCs w:val="36"/>
        </w:rPr>
        <w:t>Description</w:t>
      </w:r>
    </w:p>
    <w:p w14:paraId="59740AA7" w14:textId="77777777" w:rsidR="00FD60A6" w:rsidRDefault="00FD60A6" w:rsidP="00FD60A6">
      <w:pPr>
        <w:rPr>
          <w:rFonts w:ascii="Arial" w:hAnsi="Arial" w:cs="Arial"/>
        </w:rPr>
      </w:pPr>
      <w:r w:rsidRPr="00FD60A6">
        <w:rPr>
          <w:rFonts w:ascii="Arial" w:hAnsi="Arial" w:cs="Arial"/>
        </w:rPr>
        <w:t>The system will allow companies to create and list their courses for purchase by other organizations. Secure payment integration will be provided through multiple gateways (e.g., credit cards, PayPal) to facilitate course purchases.</w:t>
      </w:r>
      <w:r w:rsidR="00755B8A">
        <w:rPr>
          <w:rFonts w:ascii="Arial" w:hAnsi="Arial" w:cs="Arial"/>
        </w:rPr>
        <w:br/>
      </w:r>
      <w:r w:rsidR="00755B8A" w:rsidRPr="00755B8A">
        <w:rPr>
          <w:rFonts w:ascii="Arial" w:hAnsi="Arial" w:cs="Arial"/>
          <w:noProof/>
        </w:rPr>
        <w:drawing>
          <wp:anchor distT="0" distB="0" distL="114300" distR="114300" simplePos="0" relativeHeight="251665408" behindDoc="0" locked="0" layoutInCell="1" allowOverlap="1" wp14:anchorId="1DC03061" wp14:editId="0486D8E5">
            <wp:simplePos x="0" y="0"/>
            <wp:positionH relativeFrom="column">
              <wp:posOffset>0</wp:posOffset>
            </wp:positionH>
            <wp:positionV relativeFrom="paragraph">
              <wp:posOffset>519430</wp:posOffset>
            </wp:positionV>
            <wp:extent cx="5731510" cy="1268095"/>
            <wp:effectExtent l="0" t="0" r="2540" b="8255"/>
            <wp:wrapTopAndBottom/>
            <wp:docPr id="78549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97928"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68095"/>
                    </a:xfrm>
                    <a:prstGeom prst="rect">
                      <a:avLst/>
                    </a:prstGeom>
                  </pic:spPr>
                </pic:pic>
              </a:graphicData>
            </a:graphic>
          </wp:anchor>
        </w:drawing>
      </w:r>
    </w:p>
    <w:p w14:paraId="53C98547" w14:textId="77777777" w:rsidR="00755B8A" w:rsidRPr="00FD60A6" w:rsidRDefault="00755B8A" w:rsidP="00FD60A6">
      <w:pPr>
        <w:rPr>
          <w:rFonts w:ascii="Arial" w:hAnsi="Arial" w:cs="Arial"/>
        </w:rPr>
      </w:pPr>
      <w:r w:rsidRPr="00755B8A">
        <w:rPr>
          <w:rFonts w:ascii="Arial" w:hAnsi="Arial" w:cs="Arial"/>
          <w:noProof/>
        </w:rPr>
        <w:drawing>
          <wp:anchor distT="0" distB="0" distL="114300" distR="114300" simplePos="0" relativeHeight="251666432" behindDoc="0" locked="0" layoutInCell="1" allowOverlap="1" wp14:anchorId="10F9BB3F" wp14:editId="0DAB6D25">
            <wp:simplePos x="0" y="0"/>
            <wp:positionH relativeFrom="column">
              <wp:posOffset>0</wp:posOffset>
            </wp:positionH>
            <wp:positionV relativeFrom="paragraph">
              <wp:posOffset>-3002</wp:posOffset>
            </wp:positionV>
            <wp:extent cx="5731510" cy="1851660"/>
            <wp:effectExtent l="0" t="0" r="2540" b="0"/>
            <wp:wrapTopAndBottom/>
            <wp:docPr id="155633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3849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851660"/>
                    </a:xfrm>
                    <a:prstGeom prst="rect">
                      <a:avLst/>
                    </a:prstGeom>
                  </pic:spPr>
                </pic:pic>
              </a:graphicData>
            </a:graphic>
          </wp:anchor>
        </w:drawing>
      </w:r>
    </w:p>
    <w:p w14:paraId="750AE21C" w14:textId="77777777" w:rsidR="00FD60A6" w:rsidRPr="00404485" w:rsidRDefault="00FD60A6" w:rsidP="00404485">
      <w:pPr>
        <w:pStyle w:val="myp"/>
        <w:rPr>
          <w:b/>
          <w:bCs/>
          <w:sz w:val="28"/>
          <w:szCs w:val="36"/>
        </w:rPr>
      </w:pPr>
      <w:r w:rsidRPr="00404485">
        <w:rPr>
          <w:b/>
          <w:bCs/>
          <w:sz w:val="28"/>
          <w:szCs w:val="36"/>
        </w:rPr>
        <w:t>Example</w:t>
      </w:r>
    </w:p>
    <w:p w14:paraId="3D914CE6" w14:textId="77777777" w:rsidR="00FD60A6" w:rsidRPr="00FD60A6" w:rsidRDefault="00FD60A6" w:rsidP="00404485">
      <w:pPr>
        <w:pStyle w:val="myp"/>
      </w:pPr>
      <w:r w:rsidRPr="00FD60A6">
        <w:t>Organization A creates a course on software development and lists it on the platform. Organization B browses the catalog, adds the course to their cart, proceeds to payment, and upon successful transaction, the course is added to Organization B’s course catalog for their learners to access.</w:t>
      </w:r>
    </w:p>
    <w:p w14:paraId="0A3FEFCC" w14:textId="41616454" w:rsidR="00FD60A6" w:rsidRPr="00404485" w:rsidRDefault="00B056F8" w:rsidP="00404485">
      <w:pPr>
        <w:pStyle w:val="myp"/>
        <w:rPr>
          <w:b/>
          <w:bCs/>
          <w:sz w:val="28"/>
          <w:szCs w:val="36"/>
        </w:rPr>
      </w:pPr>
      <w:r w:rsidRPr="00755B8A">
        <w:rPr>
          <w:rStyle w:val="Heading3Char"/>
          <w:noProof/>
        </w:rPr>
        <w:lastRenderedPageBreak/>
        <w:drawing>
          <wp:anchor distT="0" distB="0" distL="114300" distR="114300" simplePos="0" relativeHeight="251667456" behindDoc="0" locked="0" layoutInCell="1" allowOverlap="1" wp14:anchorId="75725381" wp14:editId="46964394">
            <wp:simplePos x="0" y="0"/>
            <wp:positionH relativeFrom="margin">
              <wp:align>right</wp:align>
            </wp:positionH>
            <wp:positionV relativeFrom="paragraph">
              <wp:posOffset>316404</wp:posOffset>
            </wp:positionV>
            <wp:extent cx="5731510" cy="1663065"/>
            <wp:effectExtent l="0" t="0" r="2540" b="0"/>
            <wp:wrapTopAndBottom/>
            <wp:docPr id="34767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7858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663065"/>
                    </a:xfrm>
                    <a:prstGeom prst="rect">
                      <a:avLst/>
                    </a:prstGeom>
                  </pic:spPr>
                </pic:pic>
              </a:graphicData>
            </a:graphic>
          </wp:anchor>
        </w:drawing>
      </w:r>
      <w:r w:rsidR="00FD60A6" w:rsidRPr="00404485">
        <w:rPr>
          <w:b/>
          <w:bCs/>
          <w:sz w:val="28"/>
          <w:szCs w:val="36"/>
        </w:rPr>
        <w:t>Feature Breakdown</w:t>
      </w:r>
    </w:p>
    <w:p w14:paraId="7471BEAC" w14:textId="479BDC5B" w:rsidR="00755B8A" w:rsidRPr="00B056F8" w:rsidRDefault="00FD60A6" w:rsidP="00B056F8">
      <w:pPr>
        <w:pStyle w:val="myp"/>
        <w:numPr>
          <w:ilvl w:val="0"/>
          <w:numId w:val="61"/>
        </w:numPr>
        <w:rPr>
          <w:rStyle w:val="Heading3Char"/>
          <w:rFonts w:ascii="Arial" w:hAnsi="Arial" w:cs="Arial"/>
          <w:color w:val="000000" w:themeColor="text1"/>
          <w:sz w:val="24"/>
          <w:szCs w:val="32"/>
        </w:rPr>
      </w:pPr>
      <w:r w:rsidRPr="00404485">
        <w:rPr>
          <w:b/>
          <w:bCs/>
          <w:sz w:val="28"/>
          <w:szCs w:val="36"/>
        </w:rPr>
        <w:t xml:space="preserve">Course </w:t>
      </w:r>
      <w:proofErr w:type="spellStart"/>
      <w:r w:rsidRPr="00404485">
        <w:rPr>
          <w:b/>
          <w:bCs/>
          <w:sz w:val="28"/>
          <w:szCs w:val="36"/>
        </w:rPr>
        <w:t>Catalog</w:t>
      </w:r>
      <w:proofErr w:type="spellEnd"/>
      <w:r w:rsidRPr="00404485">
        <w:rPr>
          <w:b/>
          <w:bCs/>
          <w:sz w:val="28"/>
          <w:szCs w:val="36"/>
        </w:rPr>
        <w:t>:</w:t>
      </w:r>
      <w:r w:rsidRPr="00404485">
        <w:rPr>
          <w:rFonts w:ascii="Arial" w:hAnsi="Arial" w:cs="Arial"/>
          <w:sz w:val="28"/>
          <w:szCs w:val="36"/>
        </w:rPr>
        <w:t xml:space="preserve"> </w:t>
      </w:r>
      <w:r w:rsidRPr="007A520F">
        <w:rPr>
          <w:rFonts w:ascii="Arial" w:hAnsi="Arial" w:cs="Arial"/>
        </w:rPr>
        <w:t>Display all available courses for browsing, complete with pricing, course details, and instructor information.</w:t>
      </w:r>
    </w:p>
    <w:p w14:paraId="4AACCD10" w14:textId="11D823A5" w:rsidR="00FD60A6" w:rsidRPr="007A520F" w:rsidRDefault="00B056F8" w:rsidP="00404485">
      <w:pPr>
        <w:pStyle w:val="ListParagraph"/>
        <w:numPr>
          <w:ilvl w:val="0"/>
          <w:numId w:val="61"/>
        </w:numPr>
        <w:rPr>
          <w:rFonts w:ascii="Arial" w:hAnsi="Arial" w:cs="Arial"/>
        </w:rPr>
      </w:pPr>
      <w:r w:rsidRPr="00755B8A">
        <w:rPr>
          <w:noProof/>
        </w:rPr>
        <w:drawing>
          <wp:anchor distT="0" distB="0" distL="114300" distR="114300" simplePos="0" relativeHeight="251668480" behindDoc="0" locked="0" layoutInCell="1" allowOverlap="1" wp14:anchorId="4B150557" wp14:editId="7C6194CC">
            <wp:simplePos x="0" y="0"/>
            <wp:positionH relativeFrom="margin">
              <wp:align>left</wp:align>
            </wp:positionH>
            <wp:positionV relativeFrom="paragraph">
              <wp:posOffset>404495</wp:posOffset>
            </wp:positionV>
            <wp:extent cx="5834380" cy="2207895"/>
            <wp:effectExtent l="0" t="0" r="0" b="1905"/>
            <wp:wrapTopAndBottom/>
            <wp:docPr id="164144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4347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34380" cy="2207895"/>
                    </a:xfrm>
                    <a:prstGeom prst="rect">
                      <a:avLst/>
                    </a:prstGeom>
                  </pic:spPr>
                </pic:pic>
              </a:graphicData>
            </a:graphic>
          </wp:anchor>
        </w:drawing>
      </w:r>
      <w:r w:rsidR="00FD60A6" w:rsidRPr="00404485">
        <w:rPr>
          <w:rStyle w:val="mypChar"/>
          <w:b/>
          <w:bCs/>
          <w:sz w:val="28"/>
          <w:szCs w:val="36"/>
        </w:rPr>
        <w:t>Payment Gateway Integration:</w:t>
      </w:r>
      <w:r w:rsidR="00FD60A6" w:rsidRPr="00404485">
        <w:rPr>
          <w:rFonts w:ascii="Arial" w:hAnsi="Arial" w:cs="Arial"/>
          <w:sz w:val="24"/>
          <w:szCs w:val="24"/>
        </w:rPr>
        <w:t xml:space="preserve"> </w:t>
      </w:r>
      <w:r w:rsidR="00FD60A6" w:rsidRPr="007A520F">
        <w:rPr>
          <w:rFonts w:ascii="Arial" w:hAnsi="Arial" w:cs="Arial"/>
        </w:rPr>
        <w:t>Secure payment processing, supporting multiple payment methods (credit card, PayPal, etc.)</w:t>
      </w:r>
    </w:p>
    <w:p w14:paraId="6243ACF6" w14:textId="77777777" w:rsidR="00FD60A6" w:rsidRPr="007A520F" w:rsidRDefault="00FD60A6" w:rsidP="00404485">
      <w:pPr>
        <w:pStyle w:val="myp"/>
        <w:numPr>
          <w:ilvl w:val="0"/>
          <w:numId w:val="61"/>
        </w:numPr>
      </w:pPr>
      <w:bookmarkStart w:id="24" w:name="_Toc190264666"/>
      <w:r w:rsidRPr="00404485">
        <w:rPr>
          <w:rStyle w:val="Heading3Char"/>
          <w:b/>
          <w:bCs/>
          <w:color w:val="auto"/>
        </w:rPr>
        <w:t>Order Management:</w:t>
      </w:r>
      <w:bookmarkEnd w:id="24"/>
      <w:r w:rsidRPr="00404485">
        <w:rPr>
          <w:color w:val="auto"/>
        </w:rPr>
        <w:t xml:space="preserve"> </w:t>
      </w:r>
      <w:r w:rsidRPr="007A520F">
        <w:t>Admins can track and manage orders, including payment status and course access details.</w:t>
      </w:r>
    </w:p>
    <w:p w14:paraId="594F4483" w14:textId="77777777" w:rsidR="00FD60A6" w:rsidRPr="00FD60A6" w:rsidRDefault="00755B8A" w:rsidP="00404485">
      <w:pPr>
        <w:pStyle w:val="mysh"/>
      </w:pPr>
      <w:bookmarkStart w:id="25" w:name="_Toc190264667"/>
      <w:r w:rsidRPr="00755B8A">
        <w:rPr>
          <w:rFonts w:ascii="Arial" w:eastAsiaTheme="minorHAnsi" w:hAnsi="Arial" w:cs="Arial"/>
          <w:bCs/>
          <w:noProof/>
          <w:color w:val="auto"/>
          <w:sz w:val="22"/>
          <w:szCs w:val="22"/>
        </w:rPr>
        <w:drawing>
          <wp:anchor distT="0" distB="0" distL="114300" distR="114300" simplePos="0" relativeHeight="251669504" behindDoc="0" locked="0" layoutInCell="1" allowOverlap="1" wp14:anchorId="7E15EED5" wp14:editId="1C936057">
            <wp:simplePos x="0" y="0"/>
            <wp:positionH relativeFrom="column">
              <wp:posOffset>0</wp:posOffset>
            </wp:positionH>
            <wp:positionV relativeFrom="paragraph">
              <wp:posOffset>-2655</wp:posOffset>
            </wp:positionV>
            <wp:extent cx="5731510" cy="2136775"/>
            <wp:effectExtent l="0" t="0" r="2540" b="0"/>
            <wp:wrapTopAndBottom/>
            <wp:docPr id="155832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2073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anchor>
        </w:drawing>
      </w:r>
      <w:r w:rsidR="00FD60A6" w:rsidRPr="00FD60A6">
        <w:t>2.4 Dashboards and Reporting</w:t>
      </w:r>
      <w:bookmarkEnd w:id="25"/>
    </w:p>
    <w:p w14:paraId="51044C0D" w14:textId="77777777" w:rsidR="00FD60A6" w:rsidRPr="00404485" w:rsidRDefault="00FD60A6" w:rsidP="00404485">
      <w:pPr>
        <w:pStyle w:val="myp"/>
        <w:rPr>
          <w:b/>
          <w:bCs/>
          <w:sz w:val="28"/>
          <w:szCs w:val="36"/>
        </w:rPr>
      </w:pPr>
      <w:r w:rsidRPr="00404485">
        <w:rPr>
          <w:b/>
          <w:bCs/>
          <w:sz w:val="28"/>
          <w:szCs w:val="36"/>
        </w:rPr>
        <w:t>Description</w:t>
      </w:r>
    </w:p>
    <w:p w14:paraId="2CE66F3B" w14:textId="77777777" w:rsidR="00FD60A6" w:rsidRPr="00404485" w:rsidRDefault="00FD60A6" w:rsidP="00404485">
      <w:pPr>
        <w:pStyle w:val="myp"/>
      </w:pPr>
      <w:r w:rsidRPr="00404485">
        <w:lastRenderedPageBreak/>
        <w:t>The platform will offer dynamic dashboards for both company admins and learners. Admins will have access to comprehensive analytics on course performance, user engagement, and transaction data. Learners will see their personal progress and course completion details.</w:t>
      </w:r>
    </w:p>
    <w:p w14:paraId="1F46027A" w14:textId="77777777" w:rsidR="00FD60A6" w:rsidRPr="00404485" w:rsidRDefault="00FD60A6" w:rsidP="00404485">
      <w:pPr>
        <w:pStyle w:val="myp"/>
        <w:rPr>
          <w:b/>
          <w:bCs/>
          <w:sz w:val="28"/>
          <w:szCs w:val="36"/>
        </w:rPr>
      </w:pPr>
      <w:r w:rsidRPr="00404485">
        <w:rPr>
          <w:b/>
          <w:bCs/>
          <w:sz w:val="28"/>
          <w:szCs w:val="36"/>
        </w:rPr>
        <w:t>Example</w:t>
      </w:r>
    </w:p>
    <w:p w14:paraId="5BD9C634" w14:textId="77777777" w:rsidR="00FD60A6" w:rsidRPr="00404485" w:rsidRDefault="00FD60A6" w:rsidP="00404485">
      <w:pPr>
        <w:pStyle w:val="myp"/>
      </w:pPr>
      <w:r w:rsidRPr="00404485">
        <w:t>The admin dashboard shows key metrics such as total revenue, user registrations, and course completion rates. The learner dashboard displays the courses they are enrolled in, their progress, and upcoming assignments.</w:t>
      </w:r>
    </w:p>
    <w:p w14:paraId="4C95A875" w14:textId="77777777" w:rsidR="00FD60A6" w:rsidRPr="00404485" w:rsidRDefault="00FD60A6" w:rsidP="00404485">
      <w:pPr>
        <w:pStyle w:val="myp"/>
        <w:rPr>
          <w:b/>
          <w:bCs/>
          <w:sz w:val="28"/>
          <w:szCs w:val="36"/>
        </w:rPr>
      </w:pPr>
      <w:r w:rsidRPr="00404485">
        <w:rPr>
          <w:b/>
          <w:bCs/>
          <w:sz w:val="28"/>
          <w:szCs w:val="36"/>
        </w:rPr>
        <w:t>Feature Breakdown</w:t>
      </w:r>
    </w:p>
    <w:p w14:paraId="246C7C1A" w14:textId="77777777" w:rsidR="00FD60A6" w:rsidRPr="007A520F" w:rsidRDefault="00FD60A6" w:rsidP="0033215C">
      <w:pPr>
        <w:pStyle w:val="myp"/>
        <w:numPr>
          <w:ilvl w:val="0"/>
          <w:numId w:val="62"/>
        </w:numPr>
      </w:pPr>
      <w:bookmarkStart w:id="26" w:name="_Toc190264668"/>
      <w:r w:rsidRPr="00404485">
        <w:rPr>
          <w:rStyle w:val="Heading3Char"/>
          <w:b/>
          <w:bCs/>
          <w:color w:val="auto"/>
        </w:rPr>
        <w:t>Admin Dashboard:</w:t>
      </w:r>
      <w:bookmarkEnd w:id="26"/>
      <w:r w:rsidRPr="00404485">
        <w:rPr>
          <w:color w:val="auto"/>
        </w:rPr>
        <w:t xml:space="preserve"> </w:t>
      </w:r>
      <w:r w:rsidRPr="007A520F">
        <w:t>Overview of key metrics, such as revenue, user statistics, and course engagement.</w:t>
      </w:r>
    </w:p>
    <w:p w14:paraId="70E1C4FD" w14:textId="77777777" w:rsidR="00FD60A6" w:rsidRPr="007A520F" w:rsidRDefault="00FD60A6" w:rsidP="0033215C">
      <w:pPr>
        <w:pStyle w:val="myp"/>
        <w:numPr>
          <w:ilvl w:val="0"/>
          <w:numId w:val="62"/>
        </w:numPr>
      </w:pPr>
      <w:bookmarkStart w:id="27" w:name="_Toc190264669"/>
      <w:r w:rsidRPr="0033215C">
        <w:rPr>
          <w:rStyle w:val="Heading3Char"/>
          <w:b/>
          <w:bCs/>
          <w:color w:val="auto"/>
        </w:rPr>
        <w:t>Learner Dashboard:</w:t>
      </w:r>
      <w:bookmarkEnd w:id="27"/>
      <w:r w:rsidRPr="007A520F">
        <w:t xml:space="preserve"> Displays enrolled courses, progress tracking, and upcoming assignments.</w:t>
      </w:r>
    </w:p>
    <w:p w14:paraId="204F0C0F" w14:textId="77777777" w:rsidR="00FD60A6" w:rsidRPr="00FD60A6" w:rsidRDefault="0011698F" w:rsidP="0033215C">
      <w:pPr>
        <w:pStyle w:val="myh"/>
      </w:pPr>
      <w:bookmarkStart w:id="28" w:name="_Toc190264670"/>
      <w:r w:rsidRPr="0011698F">
        <w:rPr>
          <w:rFonts w:ascii="Arial" w:eastAsiaTheme="minorHAnsi" w:hAnsi="Arial" w:cs="Arial"/>
          <w:bCs/>
          <w:noProof/>
          <w:color w:val="auto"/>
          <w:sz w:val="22"/>
          <w:szCs w:val="22"/>
        </w:rPr>
        <w:drawing>
          <wp:anchor distT="0" distB="0" distL="114300" distR="114300" simplePos="0" relativeHeight="251670528" behindDoc="0" locked="0" layoutInCell="1" allowOverlap="1" wp14:anchorId="67DCC77C" wp14:editId="1EA0DEE3">
            <wp:simplePos x="0" y="0"/>
            <wp:positionH relativeFrom="column">
              <wp:posOffset>0</wp:posOffset>
            </wp:positionH>
            <wp:positionV relativeFrom="paragraph">
              <wp:posOffset>26843</wp:posOffset>
            </wp:positionV>
            <wp:extent cx="5731510" cy="2452370"/>
            <wp:effectExtent l="0" t="0" r="2540" b="5080"/>
            <wp:wrapTopAndBottom/>
            <wp:docPr id="27037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7797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anchor>
        </w:drawing>
      </w:r>
      <w:r w:rsidR="00FD60A6" w:rsidRPr="00FD60A6">
        <w:t>3. Non-Functional Requirements</w:t>
      </w:r>
      <w:bookmarkEnd w:id="28"/>
    </w:p>
    <w:p w14:paraId="138E4F87" w14:textId="77777777" w:rsidR="00FD60A6" w:rsidRPr="00FD60A6" w:rsidRDefault="00FD60A6" w:rsidP="0033215C">
      <w:pPr>
        <w:pStyle w:val="mysh"/>
      </w:pPr>
      <w:bookmarkStart w:id="29" w:name="_Toc190264671"/>
      <w:r w:rsidRPr="00FD60A6">
        <w:t>3.1 Performance and Scalability</w:t>
      </w:r>
      <w:bookmarkEnd w:id="29"/>
    </w:p>
    <w:p w14:paraId="558DAABC" w14:textId="77777777" w:rsidR="00FD60A6" w:rsidRPr="0033215C" w:rsidRDefault="00FD60A6" w:rsidP="0033215C">
      <w:pPr>
        <w:pStyle w:val="myp"/>
        <w:rPr>
          <w:b/>
          <w:bCs/>
          <w:sz w:val="28"/>
          <w:szCs w:val="36"/>
        </w:rPr>
      </w:pPr>
      <w:r w:rsidRPr="0033215C">
        <w:rPr>
          <w:b/>
          <w:bCs/>
          <w:sz w:val="28"/>
          <w:szCs w:val="36"/>
        </w:rPr>
        <w:t>Description</w:t>
      </w:r>
    </w:p>
    <w:p w14:paraId="36DBCD15" w14:textId="77777777" w:rsidR="00FD60A6" w:rsidRPr="00FD60A6" w:rsidRDefault="00FD60A6" w:rsidP="0033215C">
      <w:pPr>
        <w:pStyle w:val="myp"/>
        <w:rPr>
          <w:rFonts w:ascii="Arial" w:hAnsi="Arial" w:cs="Arial"/>
        </w:rPr>
      </w:pPr>
      <w:r w:rsidRPr="00FD60A6">
        <w:rPr>
          <w:rFonts w:ascii="Arial" w:hAnsi="Arial" w:cs="Arial"/>
        </w:rPr>
        <w:t>The system must handle a high number of concurrent users without degradation in performance. The platform should be scalable to accommodate more users, courses, and companies as the system grows.</w:t>
      </w:r>
    </w:p>
    <w:p w14:paraId="29576FDA" w14:textId="77777777" w:rsidR="00FD60A6" w:rsidRPr="0033215C" w:rsidRDefault="00FD60A6" w:rsidP="0033215C">
      <w:pPr>
        <w:pStyle w:val="myp"/>
        <w:rPr>
          <w:b/>
          <w:bCs/>
          <w:sz w:val="28"/>
          <w:szCs w:val="36"/>
        </w:rPr>
      </w:pPr>
      <w:r w:rsidRPr="0033215C">
        <w:rPr>
          <w:b/>
          <w:bCs/>
          <w:sz w:val="28"/>
          <w:szCs w:val="36"/>
        </w:rPr>
        <w:t>Example</w:t>
      </w:r>
    </w:p>
    <w:p w14:paraId="1A6AD424" w14:textId="77777777" w:rsidR="00FD60A6" w:rsidRPr="00FD60A6" w:rsidRDefault="00FD60A6" w:rsidP="0033215C">
      <w:pPr>
        <w:pStyle w:val="myp"/>
        <w:rPr>
          <w:rFonts w:ascii="Arial" w:hAnsi="Arial" w:cs="Arial"/>
        </w:rPr>
      </w:pPr>
      <w:r w:rsidRPr="00FD60A6">
        <w:rPr>
          <w:rFonts w:ascii="Arial" w:hAnsi="Arial" w:cs="Arial"/>
        </w:rPr>
        <w:t>If a company adds a significant number of users or courses, the platform should scale seamlessly to handle the increase in data and user interactions.</w:t>
      </w:r>
    </w:p>
    <w:p w14:paraId="0F5929AB" w14:textId="77777777" w:rsidR="00FD60A6" w:rsidRPr="0033215C" w:rsidRDefault="00FD60A6" w:rsidP="0033215C">
      <w:pPr>
        <w:pStyle w:val="myp"/>
        <w:rPr>
          <w:b/>
          <w:bCs/>
          <w:sz w:val="28"/>
          <w:szCs w:val="36"/>
        </w:rPr>
      </w:pPr>
      <w:r w:rsidRPr="0033215C">
        <w:rPr>
          <w:b/>
          <w:bCs/>
          <w:sz w:val="28"/>
          <w:szCs w:val="36"/>
        </w:rPr>
        <w:t>Feature Breakdown</w:t>
      </w:r>
    </w:p>
    <w:p w14:paraId="6AA04EA0" w14:textId="77777777" w:rsidR="00FD60A6" w:rsidRPr="007A520F" w:rsidRDefault="00FD60A6" w:rsidP="0033215C">
      <w:pPr>
        <w:pStyle w:val="myp"/>
        <w:numPr>
          <w:ilvl w:val="0"/>
          <w:numId w:val="63"/>
        </w:numPr>
      </w:pPr>
      <w:r w:rsidRPr="0033215C">
        <w:rPr>
          <w:b/>
          <w:bCs/>
          <w:sz w:val="28"/>
          <w:szCs w:val="40"/>
        </w:rPr>
        <w:lastRenderedPageBreak/>
        <w:t>Load Balancing:</w:t>
      </w:r>
      <w:r w:rsidRPr="0033215C">
        <w:rPr>
          <w:sz w:val="28"/>
          <w:szCs w:val="36"/>
        </w:rPr>
        <w:t xml:space="preserve"> </w:t>
      </w:r>
      <w:r w:rsidRPr="007A520F">
        <w:t>Distribute user traffic evenly to prevent slowdowns during peak usage times.</w:t>
      </w:r>
    </w:p>
    <w:p w14:paraId="22F5313C" w14:textId="77777777" w:rsidR="00FD60A6" w:rsidRPr="007A520F" w:rsidRDefault="00FD60A6" w:rsidP="0033215C">
      <w:pPr>
        <w:pStyle w:val="myp"/>
        <w:numPr>
          <w:ilvl w:val="0"/>
          <w:numId w:val="63"/>
        </w:numPr>
      </w:pPr>
      <w:r w:rsidRPr="0033215C">
        <w:rPr>
          <w:b/>
          <w:bCs/>
          <w:sz w:val="28"/>
          <w:szCs w:val="40"/>
        </w:rPr>
        <w:t>Data Scalability:</w:t>
      </w:r>
      <w:r w:rsidRPr="0033215C">
        <w:rPr>
          <w:sz w:val="28"/>
          <w:szCs w:val="36"/>
        </w:rPr>
        <w:t xml:space="preserve"> </w:t>
      </w:r>
      <w:r w:rsidRPr="007A520F">
        <w:t>Ensure the platform can scale horizontally and vertically to manage more users, courses, and transactions.</w:t>
      </w:r>
    </w:p>
    <w:p w14:paraId="336E8DDC" w14:textId="77777777" w:rsidR="008E14F2" w:rsidRPr="00FD60A6" w:rsidRDefault="008E14F2" w:rsidP="00FD60A6">
      <w:pPr>
        <w:rPr>
          <w:rFonts w:ascii="Arial" w:hAnsi="Arial" w:cs="Arial"/>
        </w:rPr>
      </w:pPr>
    </w:p>
    <w:p w14:paraId="3344FA34" w14:textId="77777777" w:rsidR="00FD60A6" w:rsidRPr="0033215C" w:rsidRDefault="00FD60A6" w:rsidP="0033215C">
      <w:pPr>
        <w:pStyle w:val="myp"/>
        <w:rPr>
          <w:b/>
          <w:bCs/>
        </w:rPr>
      </w:pPr>
      <w:r w:rsidRPr="0033215C">
        <w:rPr>
          <w:b/>
          <w:bCs/>
        </w:rPr>
        <w:t>Placeholder for Snapshot</w:t>
      </w:r>
    </w:p>
    <w:p w14:paraId="783F6917" w14:textId="77777777" w:rsidR="00FD60A6" w:rsidRPr="0033215C" w:rsidRDefault="00FD60A6" w:rsidP="0033215C">
      <w:pPr>
        <w:pStyle w:val="myp"/>
      </w:pPr>
      <w:r w:rsidRPr="0033215C">
        <w:t>Include a system load performance graph showing scalability and load balancing.</w:t>
      </w:r>
    </w:p>
    <w:p w14:paraId="33AF8D25" w14:textId="77777777" w:rsidR="00FD60A6" w:rsidRPr="00FD60A6" w:rsidRDefault="00FD60A6" w:rsidP="0033215C">
      <w:pPr>
        <w:pStyle w:val="mysh"/>
      </w:pPr>
      <w:bookmarkStart w:id="30" w:name="_Toc190264672"/>
      <w:r w:rsidRPr="00FD60A6">
        <w:t>3.2 Security</w:t>
      </w:r>
      <w:bookmarkEnd w:id="30"/>
    </w:p>
    <w:p w14:paraId="70C68C98" w14:textId="77777777" w:rsidR="00FD60A6" w:rsidRPr="0033215C" w:rsidRDefault="00FD60A6" w:rsidP="0033215C">
      <w:pPr>
        <w:pStyle w:val="myp"/>
        <w:rPr>
          <w:b/>
          <w:bCs/>
          <w:sz w:val="28"/>
          <w:szCs w:val="36"/>
        </w:rPr>
      </w:pPr>
      <w:r w:rsidRPr="0033215C">
        <w:rPr>
          <w:b/>
          <w:bCs/>
          <w:sz w:val="28"/>
          <w:szCs w:val="36"/>
        </w:rPr>
        <w:t>Description</w:t>
      </w:r>
    </w:p>
    <w:p w14:paraId="0C0CA05A" w14:textId="77777777" w:rsidR="00FD60A6" w:rsidRPr="00FD60A6" w:rsidRDefault="00FD60A6" w:rsidP="0033215C">
      <w:pPr>
        <w:pStyle w:val="myp"/>
        <w:rPr>
          <w:rFonts w:ascii="Arial" w:hAnsi="Arial" w:cs="Arial"/>
        </w:rPr>
      </w:pPr>
      <w:r w:rsidRPr="00FD60A6">
        <w:rPr>
          <w:rFonts w:ascii="Arial" w:hAnsi="Arial" w:cs="Arial"/>
        </w:rPr>
        <w:t>Security is crucial to protect sensitive user data, course content, and payment information. The platform will adhere to industry standards for secure transactions, data protection, and access management.</w:t>
      </w:r>
    </w:p>
    <w:p w14:paraId="5B705D5B" w14:textId="77777777" w:rsidR="00FD60A6" w:rsidRPr="0033215C" w:rsidRDefault="00FD60A6" w:rsidP="0033215C">
      <w:pPr>
        <w:pStyle w:val="myp"/>
        <w:rPr>
          <w:b/>
          <w:bCs/>
          <w:sz w:val="28"/>
          <w:szCs w:val="36"/>
        </w:rPr>
      </w:pPr>
      <w:r w:rsidRPr="0033215C">
        <w:rPr>
          <w:b/>
          <w:bCs/>
          <w:sz w:val="28"/>
          <w:szCs w:val="36"/>
        </w:rPr>
        <w:t>Example</w:t>
      </w:r>
    </w:p>
    <w:p w14:paraId="00BA62E6" w14:textId="77777777" w:rsidR="00FD60A6" w:rsidRPr="00FD60A6" w:rsidRDefault="00FD60A6" w:rsidP="0033215C">
      <w:pPr>
        <w:pStyle w:val="myp"/>
        <w:rPr>
          <w:rFonts w:ascii="Arial" w:hAnsi="Arial" w:cs="Arial"/>
        </w:rPr>
      </w:pPr>
      <w:r w:rsidRPr="00FD60A6">
        <w:rPr>
          <w:rFonts w:ascii="Arial" w:hAnsi="Arial" w:cs="Arial"/>
        </w:rPr>
        <w:t>Sensitive payment data will be encrypted and transmitted via secure protocols, ensuring users’ financial information is protected during transactions.</w:t>
      </w:r>
    </w:p>
    <w:p w14:paraId="0970C82E" w14:textId="77777777" w:rsidR="00FD60A6" w:rsidRPr="0033215C" w:rsidRDefault="00FD60A6" w:rsidP="0033215C">
      <w:pPr>
        <w:pStyle w:val="myp"/>
        <w:rPr>
          <w:b/>
          <w:bCs/>
          <w:sz w:val="28"/>
          <w:szCs w:val="36"/>
        </w:rPr>
      </w:pPr>
      <w:r w:rsidRPr="0033215C">
        <w:rPr>
          <w:b/>
          <w:bCs/>
          <w:sz w:val="28"/>
          <w:szCs w:val="36"/>
        </w:rPr>
        <w:t>Feature Breakdown</w:t>
      </w:r>
    </w:p>
    <w:p w14:paraId="46BC5026" w14:textId="77777777" w:rsidR="00FD60A6" w:rsidRPr="007A520F" w:rsidRDefault="00FD60A6" w:rsidP="0033215C">
      <w:pPr>
        <w:pStyle w:val="myp"/>
        <w:numPr>
          <w:ilvl w:val="0"/>
          <w:numId w:val="64"/>
        </w:numPr>
      </w:pPr>
      <w:bookmarkStart w:id="31" w:name="_Toc190264673"/>
      <w:r w:rsidRPr="0033215C">
        <w:rPr>
          <w:rStyle w:val="Heading3Char"/>
          <w:b/>
          <w:bCs/>
          <w:color w:val="auto"/>
        </w:rPr>
        <w:t>SSL Encryption</w:t>
      </w:r>
      <w:bookmarkEnd w:id="31"/>
      <w:r w:rsidRPr="0033215C">
        <w:rPr>
          <w:b/>
          <w:bCs/>
          <w:color w:val="auto"/>
          <w:sz w:val="28"/>
          <w:szCs w:val="28"/>
        </w:rPr>
        <w:t>:</w:t>
      </w:r>
      <w:r w:rsidRPr="0033215C">
        <w:rPr>
          <w:color w:val="auto"/>
        </w:rPr>
        <w:t xml:space="preserve"> </w:t>
      </w:r>
      <w:r w:rsidRPr="007A520F">
        <w:t>Secure all communication between users and the platform using SSL encryption.</w:t>
      </w:r>
    </w:p>
    <w:p w14:paraId="415B9311" w14:textId="10F419FE" w:rsidR="00FD60A6" w:rsidRPr="007A520F" w:rsidRDefault="0033215C" w:rsidP="0033215C">
      <w:pPr>
        <w:pStyle w:val="myp"/>
        <w:numPr>
          <w:ilvl w:val="0"/>
          <w:numId w:val="64"/>
        </w:numPr>
      </w:pPr>
      <w:r w:rsidRPr="008E14F2">
        <w:rPr>
          <w:rFonts w:ascii="Arial" w:eastAsiaTheme="minorHAnsi" w:hAnsi="Arial" w:cs="Arial"/>
          <w:b/>
          <w:bCs/>
          <w:noProof/>
          <w:color w:val="auto"/>
          <w:sz w:val="22"/>
          <w:szCs w:val="22"/>
        </w:rPr>
        <w:drawing>
          <wp:anchor distT="0" distB="0" distL="114300" distR="114300" simplePos="0" relativeHeight="251660288" behindDoc="0" locked="0" layoutInCell="1" allowOverlap="1" wp14:anchorId="32A05EF6" wp14:editId="3B5A997F">
            <wp:simplePos x="0" y="0"/>
            <wp:positionH relativeFrom="margin">
              <wp:align>right</wp:align>
            </wp:positionH>
            <wp:positionV relativeFrom="paragraph">
              <wp:posOffset>441556</wp:posOffset>
            </wp:positionV>
            <wp:extent cx="5730240" cy="2743200"/>
            <wp:effectExtent l="0" t="0" r="3810" b="0"/>
            <wp:wrapTopAndBottom/>
            <wp:docPr id="1883653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2743200"/>
                    </a:xfrm>
                    <a:prstGeom prst="rect">
                      <a:avLst/>
                    </a:prstGeom>
                    <a:noFill/>
                    <a:ln>
                      <a:noFill/>
                    </a:ln>
                  </pic:spPr>
                </pic:pic>
              </a:graphicData>
            </a:graphic>
          </wp:anchor>
        </w:drawing>
      </w:r>
      <w:bookmarkStart w:id="32" w:name="_Toc190264674"/>
      <w:r w:rsidR="00FD60A6" w:rsidRPr="0033215C">
        <w:rPr>
          <w:rStyle w:val="Heading3Char"/>
          <w:b/>
          <w:bCs/>
          <w:color w:val="auto"/>
        </w:rPr>
        <w:t>Data Encryption:</w:t>
      </w:r>
      <w:bookmarkEnd w:id="32"/>
      <w:r w:rsidR="00FD60A6" w:rsidRPr="007A520F">
        <w:t xml:space="preserve"> Protect sensitive user data, including payment information, both at rest and in transit.</w:t>
      </w:r>
    </w:p>
    <w:p w14:paraId="7125B975" w14:textId="00C90DF9" w:rsidR="00FD60A6" w:rsidRPr="00FD60A6" w:rsidRDefault="00FD60A6" w:rsidP="0033215C">
      <w:pPr>
        <w:pStyle w:val="mysh"/>
      </w:pPr>
      <w:bookmarkStart w:id="33" w:name="_Toc190264675"/>
      <w:r w:rsidRPr="00FD60A6">
        <w:t>3.3 Usability and Accessibility</w:t>
      </w:r>
      <w:bookmarkEnd w:id="33"/>
    </w:p>
    <w:p w14:paraId="4F48A5E1" w14:textId="77777777" w:rsidR="00FD60A6" w:rsidRPr="0033215C" w:rsidRDefault="00FD60A6" w:rsidP="0033215C">
      <w:pPr>
        <w:pStyle w:val="myp"/>
        <w:rPr>
          <w:b/>
          <w:bCs/>
        </w:rPr>
      </w:pPr>
      <w:r w:rsidRPr="0033215C">
        <w:rPr>
          <w:b/>
          <w:bCs/>
          <w:sz w:val="28"/>
          <w:szCs w:val="36"/>
        </w:rPr>
        <w:t>Description</w:t>
      </w:r>
    </w:p>
    <w:p w14:paraId="311083A1" w14:textId="77777777" w:rsidR="00FD60A6" w:rsidRPr="00FD60A6" w:rsidRDefault="00FD60A6" w:rsidP="0033215C">
      <w:pPr>
        <w:pStyle w:val="myp"/>
        <w:rPr>
          <w:rFonts w:ascii="Arial" w:hAnsi="Arial" w:cs="Arial"/>
        </w:rPr>
      </w:pPr>
      <w:r w:rsidRPr="00FD60A6">
        <w:rPr>
          <w:rFonts w:ascii="Arial" w:hAnsi="Arial" w:cs="Arial"/>
        </w:rPr>
        <w:lastRenderedPageBreak/>
        <w:t>The platform should be user-friendly and accessible, following WCAG 2.0 standards to ensure it can be used by people with disabilities.</w:t>
      </w:r>
    </w:p>
    <w:p w14:paraId="619677A0" w14:textId="77777777" w:rsidR="00FD60A6" w:rsidRPr="0033215C" w:rsidRDefault="00FD60A6" w:rsidP="0033215C">
      <w:pPr>
        <w:pStyle w:val="myp"/>
        <w:rPr>
          <w:b/>
          <w:bCs/>
          <w:sz w:val="28"/>
          <w:szCs w:val="36"/>
        </w:rPr>
      </w:pPr>
      <w:r w:rsidRPr="0033215C">
        <w:rPr>
          <w:b/>
          <w:bCs/>
          <w:sz w:val="28"/>
          <w:szCs w:val="36"/>
        </w:rPr>
        <w:t>Example</w:t>
      </w:r>
    </w:p>
    <w:p w14:paraId="6478218B" w14:textId="77777777" w:rsidR="00FD60A6" w:rsidRPr="00FD60A6" w:rsidRDefault="00FD60A6" w:rsidP="0033215C">
      <w:pPr>
        <w:pStyle w:val="myp"/>
        <w:rPr>
          <w:rFonts w:ascii="Arial" w:hAnsi="Arial" w:cs="Arial"/>
        </w:rPr>
      </w:pPr>
      <w:r w:rsidRPr="00FD60A6">
        <w:rPr>
          <w:rFonts w:ascii="Arial" w:hAnsi="Arial" w:cs="Arial"/>
        </w:rPr>
        <w:t>The platform should support screen readers, keyboard navigation, and visual accessibility features, such as high-contrast modes, for users with visual impairments.</w:t>
      </w:r>
    </w:p>
    <w:p w14:paraId="6FABCB54" w14:textId="77777777" w:rsidR="00FD60A6" w:rsidRPr="0033215C" w:rsidRDefault="00FD60A6" w:rsidP="0033215C">
      <w:pPr>
        <w:pStyle w:val="myp"/>
        <w:rPr>
          <w:b/>
          <w:bCs/>
          <w:sz w:val="28"/>
          <w:szCs w:val="36"/>
        </w:rPr>
      </w:pPr>
      <w:r w:rsidRPr="0033215C">
        <w:rPr>
          <w:b/>
          <w:bCs/>
          <w:sz w:val="28"/>
          <w:szCs w:val="36"/>
        </w:rPr>
        <w:t>Feature Breakdown</w:t>
      </w:r>
    </w:p>
    <w:p w14:paraId="2CA43CB2" w14:textId="2D756519" w:rsidR="00FD60A6" w:rsidRPr="007A520F" w:rsidRDefault="00FD60A6" w:rsidP="0033215C">
      <w:pPr>
        <w:pStyle w:val="myp"/>
        <w:numPr>
          <w:ilvl w:val="0"/>
          <w:numId w:val="65"/>
        </w:numPr>
      </w:pPr>
      <w:bookmarkStart w:id="34" w:name="_Toc190264676"/>
      <w:r w:rsidRPr="0033215C">
        <w:rPr>
          <w:rStyle w:val="Heading3Char"/>
          <w:b/>
          <w:bCs/>
          <w:color w:val="auto"/>
        </w:rPr>
        <w:t>Responsive Design:</w:t>
      </w:r>
      <w:bookmarkEnd w:id="34"/>
      <w:r w:rsidRPr="0033215C">
        <w:rPr>
          <w:color w:val="auto"/>
        </w:rPr>
        <w:t xml:space="preserve"> </w:t>
      </w:r>
      <w:r w:rsidRPr="007A520F">
        <w:t>The system must adapt to mobile, tablet, and desktop screens.</w:t>
      </w:r>
    </w:p>
    <w:p w14:paraId="33B930C9" w14:textId="4A259829" w:rsidR="00D715DA" w:rsidRPr="007A520F" w:rsidRDefault="00B056F8" w:rsidP="0033215C">
      <w:pPr>
        <w:pStyle w:val="myp"/>
        <w:numPr>
          <w:ilvl w:val="0"/>
          <w:numId w:val="65"/>
        </w:numPr>
      </w:pPr>
      <w:r w:rsidRPr="008E14F2">
        <w:rPr>
          <w:b/>
          <w:bCs/>
          <w:noProof/>
        </w:rPr>
        <w:drawing>
          <wp:anchor distT="0" distB="0" distL="114300" distR="114300" simplePos="0" relativeHeight="251659264" behindDoc="0" locked="0" layoutInCell="1" allowOverlap="1" wp14:anchorId="38AB20D0" wp14:editId="1F4B2F05">
            <wp:simplePos x="0" y="0"/>
            <wp:positionH relativeFrom="margin">
              <wp:align>right</wp:align>
            </wp:positionH>
            <wp:positionV relativeFrom="paragraph">
              <wp:posOffset>514985</wp:posOffset>
            </wp:positionV>
            <wp:extent cx="5731510" cy="1796415"/>
            <wp:effectExtent l="0" t="0" r="2540" b="0"/>
            <wp:wrapTopAndBottom/>
            <wp:docPr id="1623806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796415"/>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54475144" wp14:editId="0BBE17AB">
            <wp:simplePos x="0" y="0"/>
            <wp:positionH relativeFrom="margin">
              <wp:align>center</wp:align>
            </wp:positionH>
            <wp:positionV relativeFrom="page">
              <wp:posOffset>5215947</wp:posOffset>
            </wp:positionV>
            <wp:extent cx="3803015" cy="4373880"/>
            <wp:effectExtent l="0" t="0" r="6985" b="7620"/>
            <wp:wrapTopAndBottom/>
            <wp:docPr id="17961709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70970" name="Picture 1796170970"/>
                    <pic:cNvPicPr/>
                  </pic:nvPicPr>
                  <pic:blipFill>
                    <a:blip r:embed="rId20">
                      <a:extLst>
                        <a:ext uri="{28A0092B-C50C-407E-A947-70E740481C1C}">
                          <a14:useLocalDpi xmlns:a14="http://schemas.microsoft.com/office/drawing/2010/main" val="0"/>
                        </a:ext>
                      </a:extLst>
                    </a:blip>
                    <a:stretch>
                      <a:fillRect/>
                    </a:stretch>
                  </pic:blipFill>
                  <pic:spPr>
                    <a:xfrm>
                      <a:off x="0" y="0"/>
                      <a:ext cx="3803015" cy="4373880"/>
                    </a:xfrm>
                    <a:prstGeom prst="rect">
                      <a:avLst/>
                    </a:prstGeom>
                  </pic:spPr>
                </pic:pic>
              </a:graphicData>
            </a:graphic>
            <wp14:sizeRelH relativeFrom="margin">
              <wp14:pctWidth>0</wp14:pctWidth>
            </wp14:sizeRelH>
            <wp14:sizeRelV relativeFrom="margin">
              <wp14:pctHeight>0</wp14:pctHeight>
            </wp14:sizeRelV>
          </wp:anchor>
        </w:drawing>
      </w:r>
      <w:bookmarkStart w:id="35" w:name="_Toc190264677"/>
      <w:r w:rsidR="00FD60A6" w:rsidRPr="0033215C">
        <w:rPr>
          <w:rStyle w:val="Heading3Char"/>
          <w:b/>
          <w:bCs/>
          <w:color w:val="auto"/>
        </w:rPr>
        <w:t>Accessibility Compliance:</w:t>
      </w:r>
      <w:bookmarkEnd w:id="35"/>
      <w:r w:rsidR="00FD60A6" w:rsidRPr="007A520F">
        <w:t xml:space="preserve"> The platform will meet WCAG 2.0 accessibility standards.</w:t>
      </w:r>
    </w:p>
    <w:p w14:paraId="7FB86E5B" w14:textId="0EC0F33C" w:rsidR="00FD60A6" w:rsidRPr="00FD60A6" w:rsidRDefault="00FD60A6" w:rsidP="0033215C">
      <w:pPr>
        <w:pStyle w:val="myh"/>
      </w:pPr>
      <w:bookmarkStart w:id="36" w:name="_Toc190264678"/>
      <w:r w:rsidRPr="00FD60A6">
        <w:lastRenderedPageBreak/>
        <w:t>4. Advanced Features</w:t>
      </w:r>
      <w:bookmarkEnd w:id="36"/>
    </w:p>
    <w:p w14:paraId="616EA4E0" w14:textId="0FE90E95" w:rsidR="00FD60A6" w:rsidRPr="00FD60A6" w:rsidRDefault="00FD60A6" w:rsidP="0033215C">
      <w:pPr>
        <w:pStyle w:val="mysh"/>
      </w:pPr>
      <w:bookmarkStart w:id="37" w:name="_Toc190264679"/>
      <w:r w:rsidRPr="00FD60A6">
        <w:t>4.1 Integration with External Systems</w:t>
      </w:r>
      <w:bookmarkEnd w:id="37"/>
    </w:p>
    <w:p w14:paraId="6CB7FD1D" w14:textId="1694E3D7" w:rsidR="00FD60A6" w:rsidRPr="0033215C" w:rsidRDefault="00FD60A6" w:rsidP="0033215C">
      <w:pPr>
        <w:pStyle w:val="myp"/>
        <w:rPr>
          <w:b/>
          <w:bCs/>
          <w:sz w:val="28"/>
          <w:szCs w:val="36"/>
        </w:rPr>
      </w:pPr>
      <w:r w:rsidRPr="0033215C">
        <w:rPr>
          <w:b/>
          <w:bCs/>
          <w:sz w:val="28"/>
          <w:szCs w:val="36"/>
        </w:rPr>
        <w:t>Description</w:t>
      </w:r>
    </w:p>
    <w:p w14:paraId="69763645" w14:textId="10579B99" w:rsidR="00FD60A6" w:rsidRPr="00FD60A6" w:rsidRDefault="00FD60A6" w:rsidP="0033215C">
      <w:pPr>
        <w:pStyle w:val="myp"/>
        <w:rPr>
          <w:rFonts w:ascii="Arial" w:hAnsi="Arial" w:cs="Arial"/>
        </w:rPr>
      </w:pPr>
      <w:r w:rsidRPr="00FD60A6">
        <w:rPr>
          <w:rFonts w:ascii="Arial" w:hAnsi="Arial" w:cs="Arial"/>
        </w:rPr>
        <w:t>The platform will integrate with external systems like CRM, ERP, or HR platforms to synchronize data and streamline operations.</w:t>
      </w:r>
    </w:p>
    <w:p w14:paraId="770CF544" w14:textId="5B00E012" w:rsidR="00FD60A6" w:rsidRPr="0033215C" w:rsidRDefault="00FD60A6" w:rsidP="0033215C">
      <w:pPr>
        <w:pStyle w:val="myp"/>
        <w:rPr>
          <w:b/>
          <w:bCs/>
          <w:sz w:val="28"/>
          <w:szCs w:val="36"/>
        </w:rPr>
      </w:pPr>
      <w:r w:rsidRPr="0033215C">
        <w:rPr>
          <w:b/>
          <w:bCs/>
          <w:sz w:val="28"/>
          <w:szCs w:val="36"/>
        </w:rPr>
        <w:t>Example</w:t>
      </w:r>
    </w:p>
    <w:p w14:paraId="472A29BD" w14:textId="6A2FF53E" w:rsidR="00FD60A6" w:rsidRPr="00FD60A6" w:rsidRDefault="00FD60A6" w:rsidP="0033215C">
      <w:pPr>
        <w:pStyle w:val="myp"/>
        <w:rPr>
          <w:rFonts w:ascii="Arial" w:hAnsi="Arial" w:cs="Arial"/>
        </w:rPr>
      </w:pPr>
      <w:r w:rsidRPr="00FD60A6">
        <w:rPr>
          <w:rFonts w:ascii="Arial" w:hAnsi="Arial" w:cs="Arial"/>
        </w:rPr>
        <w:t>The platform will synchronize user data with an external CRM system, ensuring that user profiles and course progress are updated automatically across both systems.</w:t>
      </w:r>
    </w:p>
    <w:p w14:paraId="37901133" w14:textId="372E52E3" w:rsidR="00FD60A6" w:rsidRPr="0033215C" w:rsidRDefault="00FD60A6" w:rsidP="0033215C">
      <w:pPr>
        <w:pStyle w:val="myp"/>
        <w:rPr>
          <w:b/>
          <w:bCs/>
          <w:sz w:val="28"/>
          <w:szCs w:val="36"/>
        </w:rPr>
      </w:pPr>
      <w:r w:rsidRPr="0033215C">
        <w:rPr>
          <w:b/>
          <w:bCs/>
          <w:sz w:val="28"/>
          <w:szCs w:val="36"/>
        </w:rPr>
        <w:t>Feature Breakdown</w:t>
      </w:r>
    </w:p>
    <w:p w14:paraId="2CF0ADB1" w14:textId="41F2EE52" w:rsidR="00FD60A6" w:rsidRPr="007A520F" w:rsidRDefault="00FD60A6" w:rsidP="0033215C">
      <w:pPr>
        <w:pStyle w:val="myp"/>
        <w:numPr>
          <w:ilvl w:val="0"/>
          <w:numId w:val="66"/>
        </w:numPr>
      </w:pPr>
      <w:bookmarkStart w:id="38" w:name="_Toc190264680"/>
      <w:r w:rsidRPr="0033215C">
        <w:rPr>
          <w:rStyle w:val="Heading3Char"/>
          <w:b/>
          <w:bCs/>
          <w:color w:val="auto"/>
        </w:rPr>
        <w:t>API Integration:</w:t>
      </w:r>
      <w:bookmarkEnd w:id="38"/>
      <w:r w:rsidRPr="0033215C">
        <w:rPr>
          <w:color w:val="auto"/>
        </w:rPr>
        <w:t xml:space="preserve"> </w:t>
      </w:r>
      <w:r w:rsidRPr="007A520F">
        <w:t>Enable seamless data exchange with external systems through RESTful APIs.</w:t>
      </w:r>
    </w:p>
    <w:p w14:paraId="284422D0" w14:textId="46103466" w:rsidR="00FD60A6" w:rsidRPr="007A520F" w:rsidRDefault="00FD60A6" w:rsidP="0033215C">
      <w:pPr>
        <w:pStyle w:val="myp"/>
        <w:numPr>
          <w:ilvl w:val="0"/>
          <w:numId w:val="66"/>
        </w:numPr>
      </w:pPr>
      <w:bookmarkStart w:id="39" w:name="_Toc190264681"/>
      <w:r w:rsidRPr="0033215C">
        <w:rPr>
          <w:rStyle w:val="Heading3Char"/>
          <w:b/>
          <w:bCs/>
          <w:color w:val="auto"/>
        </w:rPr>
        <w:t>Data Synchronization:</w:t>
      </w:r>
      <w:bookmarkEnd w:id="39"/>
      <w:r w:rsidRPr="007A520F">
        <w:t xml:space="preserve"> Ensure real-time synchronization of user profiles, courses, and transactions.</w:t>
      </w:r>
    </w:p>
    <w:p w14:paraId="58F8524A" w14:textId="7104085A" w:rsidR="00FD60A6" w:rsidRPr="00FD60A6" w:rsidRDefault="00FD60A6" w:rsidP="0033215C">
      <w:pPr>
        <w:pStyle w:val="myh"/>
      </w:pPr>
      <w:bookmarkStart w:id="40" w:name="_Toc190264682"/>
      <w:r w:rsidRPr="00FD60A6">
        <w:t>5. Conclusion</w:t>
      </w:r>
      <w:bookmarkEnd w:id="40"/>
    </w:p>
    <w:p w14:paraId="4979BAB9" w14:textId="6509704D" w:rsidR="001D49CE" w:rsidRPr="00FD60A6" w:rsidRDefault="00FD60A6" w:rsidP="0033215C">
      <w:pPr>
        <w:pStyle w:val="myp"/>
      </w:pPr>
      <w:r w:rsidRPr="00FD60A6">
        <w:t>This system will provide an integrated solution for multiple organizations to create, manage, and purchase courses securely. It will support scalable, customizable features, ensuring that each company has full control over its course offerings, user management, and payment processes. The platform will be user-friendly, secure, and designed to grow as the needs of clients and users evolve.</w:t>
      </w:r>
    </w:p>
    <w:sectPr w:rsidR="001D49CE" w:rsidRPr="00FD60A6" w:rsidSect="0033215C">
      <w:footerReference w:type="default" r:id="rId21"/>
      <w:pgSz w:w="11906" w:h="16838"/>
      <w:pgMar w:top="1440" w:right="1440" w:bottom="1440" w:left="1440" w:header="709" w:footer="709" w:gutter="0"/>
      <w:pgNumType w:start="1" w:chapStyle="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1509EB" w14:textId="77777777" w:rsidR="00B04437" w:rsidRDefault="00B04437" w:rsidP="00F3437A">
      <w:pPr>
        <w:spacing w:after="0" w:line="240" w:lineRule="auto"/>
      </w:pPr>
      <w:r>
        <w:separator/>
      </w:r>
    </w:p>
  </w:endnote>
  <w:endnote w:type="continuationSeparator" w:id="0">
    <w:p w14:paraId="4EDE56F0" w14:textId="77777777" w:rsidR="00B04437" w:rsidRDefault="00B04437" w:rsidP="00F34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odoni MT">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9704075"/>
      <w:docPartObj>
        <w:docPartGallery w:val="Page Numbers (Bottom of Page)"/>
        <w:docPartUnique/>
      </w:docPartObj>
    </w:sdtPr>
    <w:sdtEndPr>
      <w:rPr>
        <w:noProof/>
      </w:rPr>
    </w:sdtEndPr>
    <w:sdtContent>
      <w:p w14:paraId="61752116" w14:textId="77777777" w:rsidR="00F3437A" w:rsidRDefault="00F343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832168" w14:textId="77777777" w:rsidR="00F3437A" w:rsidRDefault="00F34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8F7DE" w14:textId="77777777" w:rsidR="00B04437" w:rsidRDefault="00B04437" w:rsidP="00F3437A">
      <w:pPr>
        <w:spacing w:after="0" w:line="240" w:lineRule="auto"/>
      </w:pPr>
      <w:r>
        <w:separator/>
      </w:r>
    </w:p>
  </w:footnote>
  <w:footnote w:type="continuationSeparator" w:id="0">
    <w:p w14:paraId="5C1807E6" w14:textId="77777777" w:rsidR="00B04437" w:rsidRDefault="00B04437" w:rsidP="00F34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6" type="#_x0000_t75" style="width:11.45pt;height:11.45pt;visibility:visible;mso-wrap-style:square" o:bullet="t">
        <v:imagedata r:id="rId1" o:title="msoB0B6"/>
      </v:shape>
    </w:pict>
  </w:numPicBullet>
  <w:abstractNum w:abstractNumId="0" w15:restartNumberingAfterBreak="0">
    <w:nsid w:val="00FA19F1"/>
    <w:multiLevelType w:val="hybridMultilevel"/>
    <w:tmpl w:val="E382B4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1445A1"/>
    <w:multiLevelType w:val="hybridMultilevel"/>
    <w:tmpl w:val="DAD810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945580"/>
    <w:multiLevelType w:val="multilevel"/>
    <w:tmpl w:val="97180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8355A"/>
    <w:multiLevelType w:val="multilevel"/>
    <w:tmpl w:val="DED29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F34F80"/>
    <w:multiLevelType w:val="hybridMultilevel"/>
    <w:tmpl w:val="34DAE5F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B30CD6"/>
    <w:multiLevelType w:val="hybridMultilevel"/>
    <w:tmpl w:val="5C386D6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B8084B"/>
    <w:multiLevelType w:val="multilevel"/>
    <w:tmpl w:val="AB1CF2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1A7D6B"/>
    <w:multiLevelType w:val="hybridMultilevel"/>
    <w:tmpl w:val="CBDA261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F306623"/>
    <w:multiLevelType w:val="hybridMultilevel"/>
    <w:tmpl w:val="41A6E70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14414FA"/>
    <w:multiLevelType w:val="multilevel"/>
    <w:tmpl w:val="C3DA38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932BCF"/>
    <w:multiLevelType w:val="hybridMultilevel"/>
    <w:tmpl w:val="B386BE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4C2D31"/>
    <w:multiLevelType w:val="multilevel"/>
    <w:tmpl w:val="F0A69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A2353"/>
    <w:multiLevelType w:val="hybridMultilevel"/>
    <w:tmpl w:val="B9743CE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BA54709"/>
    <w:multiLevelType w:val="hybridMultilevel"/>
    <w:tmpl w:val="BDA015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93439"/>
    <w:multiLevelType w:val="multilevel"/>
    <w:tmpl w:val="32F2B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B16F04"/>
    <w:multiLevelType w:val="hybridMultilevel"/>
    <w:tmpl w:val="850CA5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66E27"/>
    <w:multiLevelType w:val="hybridMultilevel"/>
    <w:tmpl w:val="2F706A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2C62C30"/>
    <w:multiLevelType w:val="hybridMultilevel"/>
    <w:tmpl w:val="B67AF3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36921FC"/>
    <w:multiLevelType w:val="hybridMultilevel"/>
    <w:tmpl w:val="EDB25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133C3B"/>
    <w:multiLevelType w:val="hybridMultilevel"/>
    <w:tmpl w:val="E3049B94"/>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9142A05"/>
    <w:multiLevelType w:val="multilevel"/>
    <w:tmpl w:val="801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111A0F"/>
    <w:multiLevelType w:val="multilevel"/>
    <w:tmpl w:val="DFBCA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77591A"/>
    <w:multiLevelType w:val="hybridMultilevel"/>
    <w:tmpl w:val="022218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832681"/>
    <w:multiLevelType w:val="hybridMultilevel"/>
    <w:tmpl w:val="BC06DC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0E6C99"/>
    <w:multiLevelType w:val="multilevel"/>
    <w:tmpl w:val="CEBA5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1521E9"/>
    <w:multiLevelType w:val="multilevel"/>
    <w:tmpl w:val="2FEE4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FC42B74"/>
    <w:multiLevelType w:val="multilevel"/>
    <w:tmpl w:val="90023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F42DB0"/>
    <w:multiLevelType w:val="hybridMultilevel"/>
    <w:tmpl w:val="079C5B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32F4655"/>
    <w:multiLevelType w:val="hybridMultilevel"/>
    <w:tmpl w:val="C388EC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38E16DA"/>
    <w:multiLevelType w:val="hybridMultilevel"/>
    <w:tmpl w:val="9C54C6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C30F57"/>
    <w:multiLevelType w:val="multilevel"/>
    <w:tmpl w:val="628C1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2B0EDD"/>
    <w:multiLevelType w:val="hybridMultilevel"/>
    <w:tmpl w:val="D0922F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497343A"/>
    <w:multiLevelType w:val="hybridMultilevel"/>
    <w:tmpl w:val="CBD0A2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2916DC"/>
    <w:multiLevelType w:val="hybridMultilevel"/>
    <w:tmpl w:val="B3AA2100"/>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B6F591E"/>
    <w:multiLevelType w:val="hybridMultilevel"/>
    <w:tmpl w:val="72F2531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B7B0B2E"/>
    <w:multiLevelType w:val="multilevel"/>
    <w:tmpl w:val="0C1C0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CC7D22"/>
    <w:multiLevelType w:val="multilevel"/>
    <w:tmpl w:val="A47A6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0A4DD0"/>
    <w:multiLevelType w:val="hybridMultilevel"/>
    <w:tmpl w:val="C4EC14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3084DB9"/>
    <w:multiLevelType w:val="hybridMultilevel"/>
    <w:tmpl w:val="BB1A8BD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3224064"/>
    <w:multiLevelType w:val="hybridMultilevel"/>
    <w:tmpl w:val="DB7803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4593E07"/>
    <w:multiLevelType w:val="multilevel"/>
    <w:tmpl w:val="AD7C0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3A0248"/>
    <w:multiLevelType w:val="hybridMultilevel"/>
    <w:tmpl w:val="5296BE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5470EC"/>
    <w:multiLevelType w:val="multilevel"/>
    <w:tmpl w:val="A48030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D6B5958"/>
    <w:multiLevelType w:val="multilevel"/>
    <w:tmpl w:val="7624C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8A7C35"/>
    <w:multiLevelType w:val="multilevel"/>
    <w:tmpl w:val="9398B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E945305"/>
    <w:multiLevelType w:val="multilevel"/>
    <w:tmpl w:val="545CE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8D20AC"/>
    <w:multiLevelType w:val="hybridMultilevel"/>
    <w:tmpl w:val="458EAF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D26115"/>
    <w:multiLevelType w:val="multilevel"/>
    <w:tmpl w:val="43FEE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9B00A1"/>
    <w:multiLevelType w:val="hybridMultilevel"/>
    <w:tmpl w:val="9BEAE7B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66C31B0"/>
    <w:multiLevelType w:val="hybridMultilevel"/>
    <w:tmpl w:val="BA6C67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6984042"/>
    <w:multiLevelType w:val="multilevel"/>
    <w:tmpl w:val="D3E22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B345F8"/>
    <w:multiLevelType w:val="hybridMultilevel"/>
    <w:tmpl w:val="FE4C758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60463708"/>
    <w:multiLevelType w:val="multilevel"/>
    <w:tmpl w:val="DB4CA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641301"/>
    <w:multiLevelType w:val="hybridMultilevel"/>
    <w:tmpl w:val="84B6C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51117C3"/>
    <w:multiLevelType w:val="hybridMultilevel"/>
    <w:tmpl w:val="9F7CE8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C362B28"/>
    <w:multiLevelType w:val="hybridMultilevel"/>
    <w:tmpl w:val="B694C60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D1E550C"/>
    <w:multiLevelType w:val="multilevel"/>
    <w:tmpl w:val="E1422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D4B23C4"/>
    <w:multiLevelType w:val="hybridMultilevel"/>
    <w:tmpl w:val="C19046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E934597"/>
    <w:multiLevelType w:val="multilevel"/>
    <w:tmpl w:val="0598F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FAA2FA2"/>
    <w:multiLevelType w:val="multilevel"/>
    <w:tmpl w:val="3E662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346417"/>
    <w:multiLevelType w:val="hybridMultilevel"/>
    <w:tmpl w:val="189EB4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82740A2"/>
    <w:multiLevelType w:val="hybridMultilevel"/>
    <w:tmpl w:val="7C3EDF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A7B24D0"/>
    <w:multiLevelType w:val="multilevel"/>
    <w:tmpl w:val="DA766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23468E"/>
    <w:multiLevelType w:val="multilevel"/>
    <w:tmpl w:val="EFD41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536031"/>
    <w:multiLevelType w:val="hybridMultilevel"/>
    <w:tmpl w:val="15A810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C37305A"/>
    <w:multiLevelType w:val="hybridMultilevel"/>
    <w:tmpl w:val="58C27FB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49066201">
    <w:abstractNumId w:val="62"/>
  </w:num>
  <w:num w:numId="2" w16cid:durableId="1503274655">
    <w:abstractNumId w:val="59"/>
  </w:num>
  <w:num w:numId="3" w16cid:durableId="1584610486">
    <w:abstractNumId w:val="44"/>
  </w:num>
  <w:num w:numId="4" w16cid:durableId="139002840">
    <w:abstractNumId w:val="40"/>
  </w:num>
  <w:num w:numId="5" w16cid:durableId="513999007">
    <w:abstractNumId w:val="21"/>
  </w:num>
  <w:num w:numId="6" w16cid:durableId="1959028286">
    <w:abstractNumId w:val="9"/>
  </w:num>
  <w:num w:numId="7" w16cid:durableId="608585367">
    <w:abstractNumId w:val="26"/>
  </w:num>
  <w:num w:numId="8" w16cid:durableId="1785031356">
    <w:abstractNumId w:val="42"/>
  </w:num>
  <w:num w:numId="9" w16cid:durableId="98574427">
    <w:abstractNumId w:val="2"/>
  </w:num>
  <w:num w:numId="10" w16cid:durableId="1500846434">
    <w:abstractNumId w:val="6"/>
  </w:num>
  <w:num w:numId="11" w16cid:durableId="898785146">
    <w:abstractNumId w:val="58"/>
  </w:num>
  <w:num w:numId="12" w16cid:durableId="499345144">
    <w:abstractNumId w:val="14"/>
  </w:num>
  <w:num w:numId="13" w16cid:durableId="1478650710">
    <w:abstractNumId w:val="3"/>
  </w:num>
  <w:num w:numId="14" w16cid:durableId="329411839">
    <w:abstractNumId w:val="11"/>
  </w:num>
  <w:num w:numId="15" w16cid:durableId="257912007">
    <w:abstractNumId w:val="35"/>
  </w:num>
  <w:num w:numId="16" w16cid:durableId="1181044949">
    <w:abstractNumId w:val="50"/>
  </w:num>
  <w:num w:numId="17" w16cid:durableId="1777946970">
    <w:abstractNumId w:val="36"/>
  </w:num>
  <w:num w:numId="18" w16cid:durableId="7566388">
    <w:abstractNumId w:val="63"/>
  </w:num>
  <w:num w:numId="19" w16cid:durableId="1443304457">
    <w:abstractNumId w:val="25"/>
  </w:num>
  <w:num w:numId="20" w16cid:durableId="116149840">
    <w:abstractNumId w:val="47"/>
  </w:num>
  <w:num w:numId="21" w16cid:durableId="221017386">
    <w:abstractNumId w:val="20"/>
  </w:num>
  <w:num w:numId="22" w16cid:durableId="1475876597">
    <w:abstractNumId w:val="24"/>
  </w:num>
  <w:num w:numId="23" w16cid:durableId="1947350264">
    <w:abstractNumId w:val="56"/>
  </w:num>
  <w:num w:numId="24" w16cid:durableId="1142191226">
    <w:abstractNumId w:val="45"/>
  </w:num>
  <w:num w:numId="25" w16cid:durableId="2043631787">
    <w:abstractNumId w:val="30"/>
  </w:num>
  <w:num w:numId="26" w16cid:durableId="94591830">
    <w:abstractNumId w:val="52"/>
  </w:num>
  <w:num w:numId="27" w16cid:durableId="1405956181">
    <w:abstractNumId w:val="43"/>
  </w:num>
  <w:num w:numId="28" w16cid:durableId="1804039866">
    <w:abstractNumId w:val="65"/>
  </w:num>
  <w:num w:numId="29" w16cid:durableId="1489129379">
    <w:abstractNumId w:val="53"/>
  </w:num>
  <w:num w:numId="30" w16cid:durableId="1444957341">
    <w:abstractNumId w:val="7"/>
  </w:num>
  <w:num w:numId="31" w16cid:durableId="452136342">
    <w:abstractNumId w:val="33"/>
  </w:num>
  <w:num w:numId="32" w16cid:durableId="2092962603">
    <w:abstractNumId w:val="4"/>
  </w:num>
  <w:num w:numId="33" w16cid:durableId="1638101799">
    <w:abstractNumId w:val="19"/>
  </w:num>
  <w:num w:numId="34" w16cid:durableId="2051029027">
    <w:abstractNumId w:val="38"/>
  </w:num>
  <w:num w:numId="35" w16cid:durableId="1846479932">
    <w:abstractNumId w:val="8"/>
  </w:num>
  <w:num w:numId="36" w16cid:durableId="1722944185">
    <w:abstractNumId w:val="1"/>
  </w:num>
  <w:num w:numId="37" w16cid:durableId="1437215300">
    <w:abstractNumId w:val="34"/>
  </w:num>
  <w:num w:numId="38" w16cid:durableId="1703940595">
    <w:abstractNumId w:val="49"/>
  </w:num>
  <w:num w:numId="39" w16cid:durableId="1167483303">
    <w:abstractNumId w:val="5"/>
  </w:num>
  <w:num w:numId="40" w16cid:durableId="2115005896">
    <w:abstractNumId w:val="51"/>
  </w:num>
  <w:num w:numId="41" w16cid:durableId="462508563">
    <w:abstractNumId w:val="55"/>
  </w:num>
  <w:num w:numId="42" w16cid:durableId="267933936">
    <w:abstractNumId w:val="37"/>
  </w:num>
  <w:num w:numId="43" w16cid:durableId="1213342380">
    <w:abstractNumId w:val="54"/>
  </w:num>
  <w:num w:numId="44" w16cid:durableId="1634361710">
    <w:abstractNumId w:val="0"/>
  </w:num>
  <w:num w:numId="45" w16cid:durableId="658583509">
    <w:abstractNumId w:val="39"/>
  </w:num>
  <w:num w:numId="46" w16cid:durableId="1611038256">
    <w:abstractNumId w:val="48"/>
  </w:num>
  <w:num w:numId="47" w16cid:durableId="1365325092">
    <w:abstractNumId w:val="57"/>
  </w:num>
  <w:num w:numId="48" w16cid:durableId="1083454307">
    <w:abstractNumId w:val="17"/>
  </w:num>
  <w:num w:numId="49" w16cid:durableId="789781953">
    <w:abstractNumId w:val="16"/>
  </w:num>
  <w:num w:numId="50" w16cid:durableId="405492905">
    <w:abstractNumId w:val="27"/>
  </w:num>
  <w:num w:numId="51" w16cid:durableId="714432919">
    <w:abstractNumId w:val="12"/>
  </w:num>
  <w:num w:numId="52" w16cid:durableId="1834640992">
    <w:abstractNumId w:val="28"/>
  </w:num>
  <w:num w:numId="53" w16cid:durableId="1767074760">
    <w:abstractNumId w:val="31"/>
  </w:num>
  <w:num w:numId="54" w16cid:durableId="16348544">
    <w:abstractNumId w:val="60"/>
  </w:num>
  <w:num w:numId="55" w16cid:durableId="534931162">
    <w:abstractNumId w:val="61"/>
  </w:num>
  <w:num w:numId="56" w16cid:durableId="839083529">
    <w:abstractNumId w:val="29"/>
  </w:num>
  <w:num w:numId="57" w16cid:durableId="1919896558">
    <w:abstractNumId w:val="23"/>
  </w:num>
  <w:num w:numId="58" w16cid:durableId="1112361555">
    <w:abstractNumId w:val="18"/>
  </w:num>
  <w:num w:numId="59" w16cid:durableId="1616597267">
    <w:abstractNumId w:val="64"/>
  </w:num>
  <w:num w:numId="60" w16cid:durableId="1442411888">
    <w:abstractNumId w:val="13"/>
  </w:num>
  <w:num w:numId="61" w16cid:durableId="964703559">
    <w:abstractNumId w:val="15"/>
  </w:num>
  <w:num w:numId="62" w16cid:durableId="905841535">
    <w:abstractNumId w:val="41"/>
  </w:num>
  <w:num w:numId="63" w16cid:durableId="1860655517">
    <w:abstractNumId w:val="32"/>
  </w:num>
  <w:num w:numId="64" w16cid:durableId="1488520829">
    <w:abstractNumId w:val="10"/>
  </w:num>
  <w:num w:numId="65" w16cid:durableId="1691764015">
    <w:abstractNumId w:val="46"/>
  </w:num>
  <w:num w:numId="66" w16cid:durableId="181105311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A7"/>
    <w:rsid w:val="000C7E05"/>
    <w:rsid w:val="0011698F"/>
    <w:rsid w:val="001D49CE"/>
    <w:rsid w:val="002B66F0"/>
    <w:rsid w:val="0033215C"/>
    <w:rsid w:val="003D541E"/>
    <w:rsid w:val="00404485"/>
    <w:rsid w:val="004B3601"/>
    <w:rsid w:val="005225CB"/>
    <w:rsid w:val="006A7086"/>
    <w:rsid w:val="00755B8A"/>
    <w:rsid w:val="00771841"/>
    <w:rsid w:val="00774F4F"/>
    <w:rsid w:val="007A520F"/>
    <w:rsid w:val="007C119C"/>
    <w:rsid w:val="007D12D0"/>
    <w:rsid w:val="00841F8D"/>
    <w:rsid w:val="008E14F2"/>
    <w:rsid w:val="008F1B78"/>
    <w:rsid w:val="008F5D99"/>
    <w:rsid w:val="00920F68"/>
    <w:rsid w:val="009C1DE8"/>
    <w:rsid w:val="00B04437"/>
    <w:rsid w:val="00B056F8"/>
    <w:rsid w:val="00BB3F5A"/>
    <w:rsid w:val="00BC1EA7"/>
    <w:rsid w:val="00BF3C0C"/>
    <w:rsid w:val="00D715DA"/>
    <w:rsid w:val="00DF4ABF"/>
    <w:rsid w:val="00F245E9"/>
    <w:rsid w:val="00F3437A"/>
    <w:rsid w:val="00F57F98"/>
    <w:rsid w:val="00F818DC"/>
    <w:rsid w:val="00FD60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9D3554"/>
  <w15:chartTrackingRefBased/>
  <w15:docId w15:val="{C21A6972-543B-4839-B869-2F9949BC1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1EA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C1EA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C1EA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C1EA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C1EA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C1EA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1EA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1EA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1EA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autoRedefine/>
    <w:uiPriority w:val="39"/>
    <w:qFormat/>
    <w:rsid w:val="005225CB"/>
    <w:pPr>
      <w:widowControl w:val="0"/>
      <w:autoSpaceDE w:val="0"/>
      <w:autoSpaceDN w:val="0"/>
      <w:spacing w:before="120" w:after="0" w:line="240" w:lineRule="auto"/>
    </w:pPr>
    <w:rPr>
      <w:rFonts w:eastAsia="Arial" w:cstheme="minorHAnsi"/>
      <w:b/>
      <w:bCs/>
      <w:i/>
      <w:iCs/>
      <w:kern w:val="0"/>
      <w:sz w:val="24"/>
      <w:szCs w:val="24"/>
      <w:lang w:val="en-US"/>
      <w14:ligatures w14:val="none"/>
    </w:rPr>
  </w:style>
  <w:style w:type="character" w:customStyle="1" w:styleId="Heading1Char">
    <w:name w:val="Heading 1 Char"/>
    <w:basedOn w:val="DefaultParagraphFont"/>
    <w:link w:val="Heading1"/>
    <w:uiPriority w:val="9"/>
    <w:rsid w:val="00BC1EA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C1EA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C1EA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C1EA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C1EA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C1EA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1EA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1EA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1EA7"/>
    <w:rPr>
      <w:rFonts w:eastAsiaTheme="majorEastAsia" w:cstheme="majorBidi"/>
      <w:color w:val="272727" w:themeColor="text1" w:themeTint="D8"/>
    </w:rPr>
  </w:style>
  <w:style w:type="paragraph" w:styleId="Title">
    <w:name w:val="Title"/>
    <w:basedOn w:val="Normal"/>
    <w:next w:val="Normal"/>
    <w:link w:val="TitleChar"/>
    <w:uiPriority w:val="10"/>
    <w:qFormat/>
    <w:rsid w:val="00BC1EA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1EA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1EA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1EA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1EA7"/>
    <w:pPr>
      <w:spacing w:before="160"/>
      <w:jc w:val="center"/>
    </w:pPr>
    <w:rPr>
      <w:i/>
      <w:iCs/>
      <w:color w:val="404040" w:themeColor="text1" w:themeTint="BF"/>
    </w:rPr>
  </w:style>
  <w:style w:type="character" w:customStyle="1" w:styleId="QuoteChar">
    <w:name w:val="Quote Char"/>
    <w:basedOn w:val="DefaultParagraphFont"/>
    <w:link w:val="Quote"/>
    <w:uiPriority w:val="29"/>
    <w:rsid w:val="00BC1EA7"/>
    <w:rPr>
      <w:i/>
      <w:iCs/>
      <w:color w:val="404040" w:themeColor="text1" w:themeTint="BF"/>
    </w:rPr>
  </w:style>
  <w:style w:type="paragraph" w:styleId="ListParagraph">
    <w:name w:val="List Paragraph"/>
    <w:basedOn w:val="Normal"/>
    <w:uiPriority w:val="34"/>
    <w:qFormat/>
    <w:rsid w:val="00BC1EA7"/>
    <w:pPr>
      <w:ind w:left="720"/>
      <w:contextualSpacing/>
    </w:pPr>
  </w:style>
  <w:style w:type="character" w:styleId="IntenseEmphasis">
    <w:name w:val="Intense Emphasis"/>
    <w:basedOn w:val="DefaultParagraphFont"/>
    <w:uiPriority w:val="21"/>
    <w:qFormat/>
    <w:rsid w:val="00BC1EA7"/>
    <w:rPr>
      <w:i/>
      <w:iCs/>
      <w:color w:val="2F5496" w:themeColor="accent1" w:themeShade="BF"/>
    </w:rPr>
  </w:style>
  <w:style w:type="paragraph" w:styleId="IntenseQuote">
    <w:name w:val="Intense Quote"/>
    <w:basedOn w:val="Normal"/>
    <w:next w:val="Normal"/>
    <w:link w:val="IntenseQuoteChar"/>
    <w:uiPriority w:val="30"/>
    <w:qFormat/>
    <w:rsid w:val="00BC1EA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1EA7"/>
    <w:rPr>
      <w:i/>
      <w:iCs/>
      <w:color w:val="2F5496" w:themeColor="accent1" w:themeShade="BF"/>
    </w:rPr>
  </w:style>
  <w:style w:type="character" w:styleId="IntenseReference">
    <w:name w:val="Intense Reference"/>
    <w:basedOn w:val="DefaultParagraphFont"/>
    <w:uiPriority w:val="32"/>
    <w:qFormat/>
    <w:rsid w:val="00BC1EA7"/>
    <w:rPr>
      <w:b/>
      <w:bCs/>
      <w:smallCaps/>
      <w:color w:val="2F5496" w:themeColor="accent1" w:themeShade="BF"/>
      <w:spacing w:val="5"/>
    </w:rPr>
  </w:style>
  <w:style w:type="paragraph" w:styleId="Header">
    <w:name w:val="header"/>
    <w:basedOn w:val="Normal"/>
    <w:link w:val="HeaderChar"/>
    <w:uiPriority w:val="99"/>
    <w:unhideWhenUsed/>
    <w:rsid w:val="00F343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37A"/>
  </w:style>
  <w:style w:type="paragraph" w:styleId="Footer">
    <w:name w:val="footer"/>
    <w:basedOn w:val="Normal"/>
    <w:link w:val="FooterChar"/>
    <w:uiPriority w:val="99"/>
    <w:unhideWhenUsed/>
    <w:rsid w:val="00F343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37A"/>
  </w:style>
  <w:style w:type="paragraph" w:styleId="TOCHeading">
    <w:name w:val="TOC Heading"/>
    <w:basedOn w:val="Heading1"/>
    <w:next w:val="Normal"/>
    <w:uiPriority w:val="39"/>
    <w:unhideWhenUsed/>
    <w:qFormat/>
    <w:rsid w:val="00F3437A"/>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F3437A"/>
    <w:pPr>
      <w:spacing w:after="100"/>
      <w:ind w:left="220"/>
    </w:pPr>
    <w:rPr>
      <w:rFonts w:eastAsiaTheme="minorEastAsia" w:cs="Times New Roman"/>
      <w:kern w:val="0"/>
      <w:lang w:val="en-US"/>
      <w14:ligatures w14:val="none"/>
    </w:rPr>
  </w:style>
  <w:style w:type="paragraph" w:styleId="TOC3">
    <w:name w:val="toc 3"/>
    <w:basedOn w:val="Normal"/>
    <w:next w:val="Normal"/>
    <w:autoRedefine/>
    <w:uiPriority w:val="39"/>
    <w:unhideWhenUsed/>
    <w:rsid w:val="00F3437A"/>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F3437A"/>
    <w:rPr>
      <w:color w:val="0563C1" w:themeColor="hyperlink"/>
      <w:u w:val="single"/>
    </w:rPr>
  </w:style>
  <w:style w:type="paragraph" w:customStyle="1" w:styleId="myh">
    <w:name w:val="my h"/>
    <w:basedOn w:val="Heading1"/>
    <w:next w:val="myp"/>
    <w:link w:val="myhChar"/>
    <w:qFormat/>
    <w:rsid w:val="00404485"/>
    <w:pPr>
      <w:spacing w:before="200" w:after="0" w:line="276" w:lineRule="auto"/>
    </w:pPr>
    <w:rPr>
      <w:rFonts w:ascii="Times New Roman" w:hAnsi="Times New Roman"/>
      <w:b/>
      <w:color w:val="000000" w:themeColor="text1"/>
      <w:sz w:val="44"/>
    </w:rPr>
  </w:style>
  <w:style w:type="character" w:customStyle="1" w:styleId="myhChar">
    <w:name w:val="my h Char"/>
    <w:basedOn w:val="Heading1Char"/>
    <w:link w:val="myh"/>
    <w:rsid w:val="00404485"/>
    <w:rPr>
      <w:rFonts w:ascii="Times New Roman" w:eastAsiaTheme="majorEastAsia" w:hAnsi="Times New Roman" w:cstheme="majorBidi"/>
      <w:b/>
      <w:color w:val="000000" w:themeColor="text1"/>
      <w:sz w:val="44"/>
      <w:szCs w:val="40"/>
    </w:rPr>
  </w:style>
  <w:style w:type="paragraph" w:customStyle="1" w:styleId="myp">
    <w:name w:val="my p"/>
    <w:basedOn w:val="Normal"/>
    <w:link w:val="mypChar"/>
    <w:qFormat/>
    <w:rsid w:val="00404485"/>
    <w:pPr>
      <w:jc w:val="both"/>
    </w:pPr>
    <w:rPr>
      <w:rFonts w:ascii="Aptos Display" w:eastAsiaTheme="majorEastAsia" w:hAnsi="Aptos Display" w:cstheme="majorBidi"/>
      <w:color w:val="000000" w:themeColor="text1"/>
      <w:sz w:val="24"/>
      <w:szCs w:val="32"/>
    </w:rPr>
  </w:style>
  <w:style w:type="character" w:customStyle="1" w:styleId="mypChar">
    <w:name w:val="my p Char"/>
    <w:basedOn w:val="myshChar"/>
    <w:link w:val="myp"/>
    <w:rsid w:val="00404485"/>
    <w:rPr>
      <w:rFonts w:ascii="Aptos Display" w:eastAsiaTheme="majorEastAsia" w:hAnsi="Aptos Display" w:cstheme="majorBidi"/>
      <w:b w:val="0"/>
      <w:color w:val="000000" w:themeColor="text1"/>
      <w:sz w:val="24"/>
      <w:szCs w:val="32"/>
    </w:rPr>
  </w:style>
  <w:style w:type="paragraph" w:customStyle="1" w:styleId="mysh">
    <w:name w:val="my sh"/>
    <w:basedOn w:val="Heading2"/>
    <w:next w:val="myp"/>
    <w:link w:val="myshChar"/>
    <w:qFormat/>
    <w:rsid w:val="00404485"/>
    <w:pPr>
      <w:spacing w:before="80" w:after="40" w:line="276" w:lineRule="auto"/>
    </w:pPr>
    <w:rPr>
      <w:rFonts w:ascii="Bodoni MT" w:hAnsi="Bodoni MT"/>
      <w:b/>
      <w:color w:val="000000" w:themeColor="text1"/>
    </w:rPr>
  </w:style>
  <w:style w:type="character" w:customStyle="1" w:styleId="myshChar">
    <w:name w:val="my sh Char"/>
    <w:basedOn w:val="Heading2Char"/>
    <w:link w:val="mysh"/>
    <w:rsid w:val="00404485"/>
    <w:rPr>
      <w:rFonts w:ascii="Bodoni MT" w:eastAsiaTheme="majorEastAsia" w:hAnsi="Bodoni MT" w:cstheme="majorBidi"/>
      <w:b/>
      <w:color w:val="000000" w:themeColor="tex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490715">
      <w:bodyDiv w:val="1"/>
      <w:marLeft w:val="0"/>
      <w:marRight w:val="0"/>
      <w:marTop w:val="0"/>
      <w:marBottom w:val="0"/>
      <w:divBdr>
        <w:top w:val="none" w:sz="0" w:space="0" w:color="auto"/>
        <w:left w:val="none" w:sz="0" w:space="0" w:color="auto"/>
        <w:bottom w:val="none" w:sz="0" w:space="0" w:color="auto"/>
        <w:right w:val="none" w:sz="0" w:space="0" w:color="auto"/>
      </w:divBdr>
    </w:div>
    <w:div w:id="980580636">
      <w:bodyDiv w:val="1"/>
      <w:marLeft w:val="0"/>
      <w:marRight w:val="0"/>
      <w:marTop w:val="0"/>
      <w:marBottom w:val="0"/>
      <w:divBdr>
        <w:top w:val="none" w:sz="0" w:space="0" w:color="auto"/>
        <w:left w:val="none" w:sz="0" w:space="0" w:color="auto"/>
        <w:bottom w:val="none" w:sz="0" w:space="0" w:color="auto"/>
        <w:right w:val="none" w:sz="0" w:space="0" w:color="auto"/>
      </w:divBdr>
    </w:div>
    <w:div w:id="1552957626">
      <w:bodyDiv w:val="1"/>
      <w:marLeft w:val="0"/>
      <w:marRight w:val="0"/>
      <w:marTop w:val="0"/>
      <w:marBottom w:val="0"/>
      <w:divBdr>
        <w:top w:val="none" w:sz="0" w:space="0" w:color="auto"/>
        <w:left w:val="none" w:sz="0" w:space="0" w:color="auto"/>
        <w:bottom w:val="none" w:sz="0" w:space="0" w:color="auto"/>
        <w:right w:val="none" w:sz="0" w:space="0" w:color="auto"/>
      </w:divBdr>
    </w:div>
    <w:div w:id="203156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25B846-6C26-4E1D-B223-AA338ECE3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1747</Words>
  <Characters>10314</Characters>
  <Application>Microsoft Office Word</Application>
  <DocSecurity>0</DocSecurity>
  <Lines>264</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Sohit Thakur</dc:creator>
  <cp:keywords/>
  <dc:description/>
  <cp:lastModifiedBy>nikita devi</cp:lastModifiedBy>
  <cp:revision>2</cp:revision>
  <dcterms:created xsi:type="dcterms:W3CDTF">2025-02-12T09:28:00Z</dcterms:created>
  <dcterms:modified xsi:type="dcterms:W3CDTF">2025-02-12T09:28:00Z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83bda43616183708d46420992ffd1f4afe8fb2e955206bb79554684a18642472</vt:lpwstr>
  </property>
</Properties>
</file>