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40C87D" w14:textId="77777777" w:rsidR="00DA2E82" w:rsidRDefault="0000000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jc w:val="center"/>
        <w:rPr>
          <w:rFonts w:ascii="Times New Roman" w:hAnsi="Times New Roman"/>
          <w:b/>
          <w:sz w:val="32"/>
          <w:szCs w:val="32"/>
        </w:rPr>
      </w:pPr>
      <w:r>
        <w:rPr>
          <w:rFonts w:ascii="Times New Roman" w:hAnsi="Times New Roman"/>
          <w:b/>
          <w:noProof/>
          <w:sz w:val="32"/>
          <w:szCs w:val="32"/>
        </w:rPr>
        <w:drawing>
          <wp:anchor distT="0" distB="0" distL="114300" distR="114300" simplePos="0" relativeHeight="251658240" behindDoc="0" locked="0" layoutInCell="1" hidden="0" allowOverlap="1" wp14:anchorId="15533506" wp14:editId="3425E226">
            <wp:simplePos x="0" y="0"/>
            <wp:positionH relativeFrom="margin">
              <wp:posOffset>4514850</wp:posOffset>
            </wp:positionH>
            <wp:positionV relativeFrom="margin">
              <wp:posOffset>-565145</wp:posOffset>
            </wp:positionV>
            <wp:extent cx="1168400" cy="1168400"/>
            <wp:effectExtent l="0" t="0" r="0" b="0"/>
            <wp:wrapSquare wrapText="bothSides" distT="0" distB="0" distL="114300" distR="114300"/>
            <wp:docPr id="9" name="image2.png" descr="Dr"/>
            <wp:cNvGraphicFramePr/>
            <a:graphic xmlns:a="http://schemas.openxmlformats.org/drawingml/2006/main">
              <a:graphicData uri="http://schemas.openxmlformats.org/drawingml/2006/picture">
                <pic:pic xmlns:pic="http://schemas.openxmlformats.org/drawingml/2006/picture">
                  <pic:nvPicPr>
                    <pic:cNvPr id="0" name="image2.png" descr="Dr"/>
                    <pic:cNvPicPr preferRelativeResize="0"/>
                  </pic:nvPicPr>
                  <pic:blipFill>
                    <a:blip r:embed="rId6"/>
                    <a:srcRect/>
                    <a:stretch>
                      <a:fillRect/>
                    </a:stretch>
                  </pic:blipFill>
                  <pic:spPr>
                    <a:xfrm>
                      <a:off x="0" y="0"/>
                      <a:ext cx="1168400" cy="1168400"/>
                    </a:xfrm>
                    <a:prstGeom prst="rect">
                      <a:avLst/>
                    </a:prstGeom>
                    <a:ln/>
                  </pic:spPr>
                </pic:pic>
              </a:graphicData>
            </a:graphic>
          </wp:anchor>
        </w:drawing>
      </w:r>
      <w:r>
        <w:rPr>
          <w:rFonts w:ascii="Times New Roman" w:hAnsi="Times New Roman"/>
          <w:b/>
          <w:noProof/>
          <w:sz w:val="32"/>
          <w:szCs w:val="32"/>
        </w:rPr>
        <w:drawing>
          <wp:anchor distT="0" distB="0" distL="114300" distR="114300" simplePos="0" relativeHeight="251659264" behindDoc="0" locked="0" layoutInCell="1" hidden="0" allowOverlap="1" wp14:anchorId="2C61A3C6" wp14:editId="38D49FD9">
            <wp:simplePos x="0" y="0"/>
            <wp:positionH relativeFrom="margin">
              <wp:posOffset>236220</wp:posOffset>
            </wp:positionH>
            <wp:positionV relativeFrom="margin">
              <wp:posOffset>-356232</wp:posOffset>
            </wp:positionV>
            <wp:extent cx="3886200" cy="1106170"/>
            <wp:effectExtent l="0" t="0" r="0" b="0"/>
            <wp:wrapSquare wrapText="bothSides" distT="0" distB="0" distL="114300" distR="114300"/>
            <wp:docPr id="10" name="image1.png" descr="KIET Logo"/>
            <wp:cNvGraphicFramePr/>
            <a:graphic xmlns:a="http://schemas.openxmlformats.org/drawingml/2006/main">
              <a:graphicData uri="http://schemas.openxmlformats.org/drawingml/2006/picture">
                <pic:pic xmlns:pic="http://schemas.openxmlformats.org/drawingml/2006/picture">
                  <pic:nvPicPr>
                    <pic:cNvPr id="0" name="image1.png" descr="KIET Logo"/>
                    <pic:cNvPicPr preferRelativeResize="0"/>
                  </pic:nvPicPr>
                  <pic:blipFill>
                    <a:blip r:embed="rId7"/>
                    <a:srcRect/>
                    <a:stretch>
                      <a:fillRect/>
                    </a:stretch>
                  </pic:blipFill>
                  <pic:spPr>
                    <a:xfrm>
                      <a:off x="0" y="0"/>
                      <a:ext cx="3886200" cy="1106170"/>
                    </a:xfrm>
                    <a:prstGeom prst="rect">
                      <a:avLst/>
                    </a:prstGeom>
                    <a:ln/>
                  </pic:spPr>
                </pic:pic>
              </a:graphicData>
            </a:graphic>
          </wp:anchor>
        </w:drawing>
      </w:r>
      <w:r>
        <w:rPr>
          <w:rFonts w:ascii="Times New Roman" w:hAnsi="Times New Roman"/>
          <w:b/>
          <w:sz w:val="32"/>
          <w:szCs w:val="32"/>
        </w:rPr>
        <w:t xml:space="preserve">                                </w:t>
      </w:r>
    </w:p>
    <w:p w14:paraId="24585F75" w14:textId="77777777" w:rsidR="00DA2E82" w:rsidRDefault="0000000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rPr>
          <w:rFonts w:ascii="Times New Roman" w:hAnsi="Times New Roman"/>
          <w:b/>
          <w:sz w:val="32"/>
          <w:szCs w:val="32"/>
        </w:rPr>
      </w:pPr>
      <w:r>
        <w:rPr>
          <w:rFonts w:ascii="Times New Roman" w:hAnsi="Times New Roman"/>
          <w:b/>
          <w:sz w:val="32"/>
          <w:szCs w:val="32"/>
        </w:rPr>
        <w:t xml:space="preserve">      </w:t>
      </w:r>
    </w:p>
    <w:p w14:paraId="6D52C6D8" w14:textId="77777777" w:rsidR="00DA2E82" w:rsidRDefault="0000000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jc w:val="center"/>
        <w:rPr>
          <w:rFonts w:ascii="Times New Roman" w:hAnsi="Times New Roman"/>
          <w:b/>
          <w:sz w:val="32"/>
          <w:szCs w:val="32"/>
        </w:rPr>
      </w:pPr>
      <w:bookmarkStart w:id="0" w:name="_heading=h.4chqu1f5e6xj" w:colFirst="0" w:colLast="0"/>
      <w:bookmarkEnd w:id="0"/>
      <w:r>
        <w:rPr>
          <w:rFonts w:ascii="Times New Roman" w:hAnsi="Times New Roman"/>
          <w:b/>
          <w:sz w:val="32"/>
          <w:szCs w:val="32"/>
        </w:rPr>
        <w:t xml:space="preserve">     Assessment Report   </w:t>
      </w:r>
    </w:p>
    <w:p w14:paraId="1BA34747" w14:textId="77777777" w:rsidR="00DA2E82" w:rsidRDefault="0000000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jc w:val="center"/>
        <w:rPr>
          <w:rFonts w:ascii="Times New Roman" w:hAnsi="Times New Roman"/>
          <w:sz w:val="28"/>
          <w:szCs w:val="28"/>
        </w:rPr>
      </w:pPr>
      <w:bookmarkStart w:id="1" w:name="_heading=h.oi27kx4ldk8j" w:colFirst="0" w:colLast="0"/>
      <w:bookmarkEnd w:id="1"/>
      <w:r>
        <w:rPr>
          <w:rFonts w:ascii="Times New Roman" w:hAnsi="Times New Roman"/>
          <w:sz w:val="28"/>
          <w:szCs w:val="28"/>
        </w:rPr>
        <w:t xml:space="preserve">on  </w:t>
      </w:r>
    </w:p>
    <w:p w14:paraId="61F23D8A" w14:textId="1F6E33FA" w:rsidR="00DA2E82" w:rsidRDefault="0000000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jc w:val="center"/>
        <w:rPr>
          <w:rFonts w:ascii="Times New Roman" w:hAnsi="Times New Roman"/>
          <w:sz w:val="36"/>
          <w:szCs w:val="36"/>
        </w:rPr>
      </w:pPr>
      <w:r>
        <w:rPr>
          <w:rFonts w:ascii="Times New Roman" w:hAnsi="Times New Roman"/>
          <w:b/>
          <w:sz w:val="36"/>
          <w:szCs w:val="36"/>
        </w:rPr>
        <w:t>“</w:t>
      </w:r>
      <w:r w:rsidR="00562AB4" w:rsidRPr="00562AB4">
        <w:rPr>
          <w:rFonts w:ascii="Times New Roman" w:hAnsi="Times New Roman"/>
          <w:b/>
          <w:sz w:val="36"/>
          <w:szCs w:val="36"/>
        </w:rPr>
        <w:t>Predict Crop Yield Category</w:t>
      </w:r>
      <w:r>
        <w:rPr>
          <w:rFonts w:ascii="Times New Roman" w:hAnsi="Times New Roman"/>
          <w:b/>
          <w:sz w:val="36"/>
          <w:szCs w:val="36"/>
        </w:rPr>
        <w:t xml:space="preserve">” </w:t>
      </w:r>
    </w:p>
    <w:p w14:paraId="252FD3AA" w14:textId="77777777" w:rsidR="00DA2E82" w:rsidRDefault="0000000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jc w:val="center"/>
        <w:rPr>
          <w:rFonts w:ascii="Times New Roman" w:hAnsi="Times New Roman"/>
          <w:sz w:val="28"/>
          <w:szCs w:val="28"/>
        </w:rPr>
      </w:pPr>
      <w:r>
        <w:rPr>
          <w:rFonts w:ascii="Times New Roman" w:hAnsi="Times New Roman"/>
          <w:sz w:val="28"/>
          <w:szCs w:val="28"/>
        </w:rPr>
        <w:t xml:space="preserve">submitted as partial fulfillment for the award of </w:t>
      </w:r>
    </w:p>
    <w:p w14:paraId="36D7F640" w14:textId="77777777" w:rsidR="00DA2E82" w:rsidRDefault="0000000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jc w:val="center"/>
        <w:rPr>
          <w:rFonts w:ascii="Times New Roman" w:hAnsi="Times New Roman"/>
          <w:b/>
          <w:sz w:val="44"/>
          <w:szCs w:val="44"/>
        </w:rPr>
      </w:pPr>
      <w:r>
        <w:rPr>
          <w:rFonts w:ascii="Times New Roman" w:hAnsi="Times New Roman"/>
          <w:b/>
          <w:sz w:val="44"/>
          <w:szCs w:val="44"/>
        </w:rPr>
        <w:t xml:space="preserve">BACHELOR OF TECHNOLOGY </w:t>
      </w:r>
    </w:p>
    <w:p w14:paraId="160ED8C2" w14:textId="77777777" w:rsidR="00DA2E82" w:rsidRDefault="0000000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b/>
          <w:sz w:val="40"/>
          <w:szCs w:val="40"/>
        </w:rPr>
      </w:pPr>
      <w:r>
        <w:rPr>
          <w:rFonts w:ascii="Times New Roman" w:hAnsi="Times New Roman"/>
          <w:b/>
          <w:sz w:val="40"/>
          <w:szCs w:val="40"/>
        </w:rPr>
        <w:t xml:space="preserve">DEGREE </w:t>
      </w:r>
    </w:p>
    <w:p w14:paraId="529E4658" w14:textId="77777777" w:rsidR="00DA2E82" w:rsidRDefault="0000000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sz w:val="24"/>
          <w:szCs w:val="24"/>
        </w:rPr>
      </w:pPr>
      <w:r>
        <w:rPr>
          <w:rFonts w:ascii="Times New Roman" w:hAnsi="Times New Roman"/>
          <w:sz w:val="24"/>
          <w:szCs w:val="24"/>
        </w:rPr>
        <w:t xml:space="preserve">SESSION 2024-25 </w:t>
      </w:r>
    </w:p>
    <w:p w14:paraId="1CFD7CD5" w14:textId="77777777" w:rsidR="00DA2E82" w:rsidRDefault="0000000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jc w:val="center"/>
        <w:rPr>
          <w:rFonts w:ascii="Times New Roman" w:hAnsi="Times New Roman"/>
          <w:sz w:val="24"/>
          <w:szCs w:val="24"/>
        </w:rPr>
      </w:pPr>
      <w:r>
        <w:rPr>
          <w:rFonts w:ascii="Times New Roman" w:hAnsi="Times New Roman"/>
          <w:sz w:val="24"/>
          <w:szCs w:val="24"/>
        </w:rPr>
        <w:t>in</w:t>
      </w:r>
    </w:p>
    <w:p w14:paraId="43AAA935" w14:textId="77777777" w:rsidR="00DA2E82" w:rsidRDefault="0000000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b/>
          <w:sz w:val="36"/>
          <w:szCs w:val="36"/>
        </w:rPr>
      </w:pPr>
      <w:r>
        <w:rPr>
          <w:rFonts w:ascii="Times New Roman" w:hAnsi="Times New Roman"/>
          <w:b/>
          <w:sz w:val="36"/>
          <w:szCs w:val="36"/>
        </w:rPr>
        <w:t>CSE(AIML)</w:t>
      </w:r>
    </w:p>
    <w:p w14:paraId="052A2814" w14:textId="77777777" w:rsidR="00DA2E82" w:rsidRDefault="0000000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b/>
          <w:sz w:val="32"/>
          <w:szCs w:val="32"/>
        </w:rPr>
      </w:pPr>
      <w:r>
        <w:rPr>
          <w:rFonts w:ascii="Times New Roman" w:hAnsi="Times New Roman"/>
          <w:sz w:val="28"/>
          <w:szCs w:val="28"/>
        </w:rPr>
        <w:t xml:space="preserve">By </w:t>
      </w:r>
    </w:p>
    <w:p w14:paraId="3D50483B" w14:textId="52C230C2" w:rsidR="00DA2E82" w:rsidRDefault="00000000">
      <w:pPr>
        <w:tabs>
          <w:tab w:val="left" w:pos="1284"/>
          <w:tab w:val="left" w:pos="2004"/>
          <w:tab w:val="left" w:pos="2724"/>
          <w:tab w:val="left" w:pos="3150"/>
          <w:tab w:val="left" w:pos="3240"/>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sz w:val="28"/>
          <w:szCs w:val="28"/>
        </w:rPr>
      </w:pPr>
      <w:r>
        <w:rPr>
          <w:rFonts w:ascii="Times New Roman" w:hAnsi="Times New Roman"/>
          <w:sz w:val="28"/>
          <w:szCs w:val="28"/>
        </w:rPr>
        <w:t xml:space="preserve">Name : </w:t>
      </w:r>
      <w:r w:rsidR="00562AB4">
        <w:rPr>
          <w:rFonts w:ascii="Times New Roman" w:hAnsi="Times New Roman"/>
          <w:sz w:val="28"/>
          <w:szCs w:val="28"/>
        </w:rPr>
        <w:t>Abhishek Kumar Singh</w:t>
      </w:r>
    </w:p>
    <w:p w14:paraId="4BEFC56B" w14:textId="3BEE1C28" w:rsidR="00DA2E82" w:rsidRDefault="00000000">
      <w:pPr>
        <w:tabs>
          <w:tab w:val="left" w:pos="1284"/>
          <w:tab w:val="left" w:pos="2004"/>
          <w:tab w:val="left" w:pos="2724"/>
          <w:tab w:val="left" w:pos="3150"/>
          <w:tab w:val="left" w:pos="3240"/>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sz w:val="28"/>
          <w:szCs w:val="28"/>
        </w:rPr>
      </w:pPr>
      <w:r>
        <w:rPr>
          <w:rFonts w:ascii="Times New Roman" w:hAnsi="Times New Roman"/>
          <w:sz w:val="28"/>
          <w:szCs w:val="28"/>
        </w:rPr>
        <w:t xml:space="preserve">Roll Number : </w:t>
      </w:r>
      <w:r w:rsidR="00562AB4">
        <w:rPr>
          <w:rFonts w:ascii="Times New Roman" w:hAnsi="Times New Roman"/>
          <w:sz w:val="28"/>
          <w:szCs w:val="28"/>
        </w:rPr>
        <w:t>202401100400009</w:t>
      </w:r>
    </w:p>
    <w:p w14:paraId="4875665F" w14:textId="64FA64A2" w:rsidR="00DA2E82" w:rsidRDefault="00000000">
      <w:pPr>
        <w:tabs>
          <w:tab w:val="left" w:pos="1284"/>
          <w:tab w:val="left" w:pos="2004"/>
          <w:tab w:val="left" w:pos="2724"/>
          <w:tab w:val="left" w:pos="3150"/>
          <w:tab w:val="left" w:pos="3240"/>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sz w:val="28"/>
          <w:szCs w:val="28"/>
        </w:rPr>
      </w:pPr>
      <w:r>
        <w:rPr>
          <w:rFonts w:ascii="Times New Roman" w:hAnsi="Times New Roman"/>
          <w:sz w:val="28"/>
          <w:szCs w:val="28"/>
        </w:rPr>
        <w:t xml:space="preserve">Section: </w:t>
      </w:r>
      <w:r w:rsidR="00562AB4">
        <w:rPr>
          <w:rFonts w:ascii="Times New Roman" w:hAnsi="Times New Roman"/>
          <w:sz w:val="28"/>
          <w:szCs w:val="28"/>
        </w:rPr>
        <w:t>‘A’</w:t>
      </w:r>
    </w:p>
    <w:p w14:paraId="5AE535CF" w14:textId="77777777" w:rsidR="00DA2E82" w:rsidRDefault="00DA2E82">
      <w:pPr>
        <w:tabs>
          <w:tab w:val="left" w:pos="1284"/>
          <w:tab w:val="left" w:pos="2004"/>
          <w:tab w:val="left" w:pos="2724"/>
          <w:tab w:val="left" w:pos="3150"/>
          <w:tab w:val="left" w:pos="3240"/>
          <w:tab w:val="left" w:pos="3444"/>
          <w:tab w:val="left" w:pos="4164"/>
          <w:tab w:val="left" w:pos="4884"/>
          <w:tab w:val="left" w:pos="5604"/>
          <w:tab w:val="left" w:pos="6324"/>
          <w:tab w:val="left" w:pos="7044"/>
          <w:tab w:val="left" w:pos="7764"/>
          <w:tab w:val="left" w:pos="8484"/>
          <w:tab w:val="left" w:pos="9204"/>
        </w:tabs>
        <w:spacing w:after="0"/>
        <w:jc w:val="center"/>
        <w:rPr>
          <w:rFonts w:ascii="Times New Roman" w:hAnsi="Times New Roman"/>
          <w:sz w:val="28"/>
          <w:szCs w:val="28"/>
        </w:rPr>
      </w:pPr>
    </w:p>
    <w:p w14:paraId="264E243C" w14:textId="77777777" w:rsidR="00DA2E82" w:rsidRDefault="0000000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b/>
          <w:sz w:val="32"/>
          <w:szCs w:val="32"/>
        </w:rPr>
      </w:pPr>
      <w:r>
        <w:rPr>
          <w:rFonts w:ascii="Times New Roman" w:hAnsi="Times New Roman"/>
          <w:b/>
          <w:sz w:val="32"/>
          <w:szCs w:val="32"/>
        </w:rPr>
        <w:t xml:space="preserve">Under the supervision of </w:t>
      </w:r>
    </w:p>
    <w:p w14:paraId="1ED0EA11" w14:textId="520E525E" w:rsidR="00DA2E82" w:rsidRDefault="0000000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sz w:val="28"/>
          <w:szCs w:val="28"/>
        </w:rPr>
      </w:pPr>
      <w:r>
        <w:rPr>
          <w:rFonts w:ascii="Times New Roman" w:hAnsi="Times New Roman"/>
          <w:sz w:val="28"/>
          <w:szCs w:val="28"/>
        </w:rPr>
        <w:t>“</w:t>
      </w:r>
      <w:r w:rsidR="00562AB4">
        <w:rPr>
          <w:rFonts w:ascii="Times New Roman" w:hAnsi="Times New Roman"/>
          <w:sz w:val="28"/>
          <w:szCs w:val="28"/>
        </w:rPr>
        <w:t>BIKKI GUPTA</w:t>
      </w:r>
      <w:r>
        <w:rPr>
          <w:rFonts w:ascii="Times New Roman" w:hAnsi="Times New Roman"/>
          <w:sz w:val="28"/>
          <w:szCs w:val="28"/>
        </w:rPr>
        <w:t>”</w:t>
      </w:r>
    </w:p>
    <w:p w14:paraId="4FB0409A" w14:textId="77777777" w:rsidR="00DA2E82" w:rsidRDefault="00DA2E82">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sz w:val="28"/>
          <w:szCs w:val="28"/>
        </w:rPr>
      </w:pPr>
    </w:p>
    <w:p w14:paraId="37AB3727" w14:textId="77777777" w:rsidR="00DA2E82" w:rsidRDefault="00DA2E82">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sz w:val="28"/>
          <w:szCs w:val="28"/>
        </w:rPr>
      </w:pPr>
    </w:p>
    <w:p w14:paraId="3E6F9987" w14:textId="77777777" w:rsidR="00DA2E82" w:rsidRDefault="00DA2E82">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sz w:val="28"/>
          <w:szCs w:val="28"/>
        </w:rPr>
      </w:pPr>
    </w:p>
    <w:p w14:paraId="5A619906" w14:textId="77777777" w:rsidR="00DA2E82" w:rsidRDefault="00DA2E82">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sz w:val="28"/>
          <w:szCs w:val="28"/>
        </w:rPr>
      </w:pPr>
    </w:p>
    <w:p w14:paraId="6D3851DF" w14:textId="77777777" w:rsidR="00DA2E82" w:rsidRDefault="00DA2E82">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sz w:val="28"/>
          <w:szCs w:val="28"/>
        </w:rPr>
      </w:pPr>
    </w:p>
    <w:p w14:paraId="24A9B7EC" w14:textId="77777777" w:rsidR="00DA2E82" w:rsidRDefault="00DA2E82">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rPr>
          <w:rFonts w:ascii="Times New Roman" w:hAnsi="Times New Roman"/>
          <w:sz w:val="28"/>
          <w:szCs w:val="28"/>
        </w:rPr>
      </w:pPr>
    </w:p>
    <w:p w14:paraId="1E019F65" w14:textId="77777777" w:rsidR="00DA2E82" w:rsidRDefault="0000000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b/>
          <w:sz w:val="44"/>
          <w:szCs w:val="44"/>
        </w:rPr>
      </w:pPr>
      <w:r>
        <w:rPr>
          <w:rFonts w:ascii="Times New Roman" w:hAnsi="Times New Roman"/>
          <w:b/>
          <w:sz w:val="40"/>
          <w:szCs w:val="40"/>
        </w:rPr>
        <w:t>KIET Group of Institutions, Ghaziabad</w:t>
      </w:r>
    </w:p>
    <w:p w14:paraId="3F4CA42F" w14:textId="57CA0DA4" w:rsidR="00DA2E82" w:rsidRDefault="00562AB4">
      <w:pPr>
        <w:spacing w:after="0" w:line="240" w:lineRule="auto"/>
        <w:ind w:left="2880" w:right="-539" w:firstLine="720"/>
        <w:rPr>
          <w:rFonts w:ascii="Times New Roman" w:hAnsi="Times New Roman"/>
          <w:b/>
          <w:sz w:val="34"/>
          <w:szCs w:val="34"/>
        </w:rPr>
      </w:pPr>
      <w:r>
        <w:rPr>
          <w:rFonts w:ascii="Times New Roman" w:hAnsi="Times New Roman"/>
          <w:b/>
          <w:sz w:val="34"/>
          <w:szCs w:val="34"/>
        </w:rPr>
        <w:lastRenderedPageBreak/>
        <w:t>April, 2025</w:t>
      </w:r>
    </w:p>
    <w:p w14:paraId="7A436547" w14:textId="77777777" w:rsidR="00DA2E82" w:rsidRDefault="00000000">
      <w:r>
        <w:pict w14:anchorId="50051528">
          <v:rect id="_x0000_i1025" style="width:0;height:1.5pt" o:hralign="center" o:hrstd="t" o:hr="t" fillcolor="#a0a0a0" stroked="f"/>
        </w:pict>
      </w:r>
    </w:p>
    <w:p w14:paraId="1EE3E108" w14:textId="77777777" w:rsidR="00562AB4" w:rsidRPr="00562AB4" w:rsidRDefault="00562AB4" w:rsidP="00562AB4">
      <w:pPr>
        <w:rPr>
          <w:b/>
          <w:bCs/>
          <w:sz w:val="26"/>
          <w:szCs w:val="26"/>
          <w:lang w:val="en-IN"/>
        </w:rPr>
      </w:pPr>
      <w:r w:rsidRPr="00562AB4">
        <w:rPr>
          <w:b/>
          <w:bCs/>
          <w:sz w:val="26"/>
          <w:szCs w:val="26"/>
          <w:lang w:val="en-IN"/>
        </w:rPr>
        <w:t>1. Introduction</w:t>
      </w:r>
    </w:p>
    <w:p w14:paraId="273CBE5C" w14:textId="77777777" w:rsidR="00562AB4" w:rsidRPr="00562AB4" w:rsidRDefault="00562AB4" w:rsidP="00562AB4">
      <w:pPr>
        <w:rPr>
          <w:b/>
          <w:sz w:val="26"/>
          <w:szCs w:val="26"/>
          <w:lang w:val="en-IN"/>
        </w:rPr>
      </w:pPr>
      <w:r w:rsidRPr="00562AB4">
        <w:rPr>
          <w:b/>
          <w:sz w:val="26"/>
          <w:szCs w:val="26"/>
          <w:lang w:val="en-IN"/>
        </w:rPr>
        <w:t>With the rise of precision agriculture, data-driven approaches have become essential for improving crop management and productivity. This project focuses on predicting crop yield categories using supervised machine learning. Using a dataset that includes soil quality, rainfall, and seed type, a classification model is developed to predict whether the crop yield will be low, medium, or high.</w:t>
      </w:r>
    </w:p>
    <w:p w14:paraId="30B9530C" w14:textId="77777777" w:rsidR="00DA2E82" w:rsidRDefault="00000000">
      <w:pPr>
        <w:rPr>
          <w:sz w:val="26"/>
          <w:szCs w:val="26"/>
        </w:rPr>
      </w:pPr>
      <w:r>
        <w:pict w14:anchorId="6E098AC0">
          <v:rect id="_x0000_i1026" style="width:0;height:1.5pt" o:hralign="center" o:hrstd="t" o:hr="t" fillcolor="#a0a0a0" stroked="f"/>
        </w:pict>
      </w:r>
    </w:p>
    <w:p w14:paraId="4F67FB9E" w14:textId="77777777" w:rsidR="00562AB4" w:rsidRPr="00562AB4" w:rsidRDefault="00562AB4" w:rsidP="00562AB4">
      <w:pPr>
        <w:rPr>
          <w:b/>
          <w:bCs/>
          <w:sz w:val="26"/>
          <w:szCs w:val="26"/>
          <w:lang w:val="en-IN"/>
        </w:rPr>
      </w:pPr>
      <w:r w:rsidRPr="00562AB4">
        <w:rPr>
          <w:b/>
          <w:bCs/>
          <w:sz w:val="26"/>
          <w:szCs w:val="26"/>
          <w:lang w:val="en-IN"/>
        </w:rPr>
        <w:t>2. Problem Statement</w:t>
      </w:r>
    </w:p>
    <w:p w14:paraId="632CBC88" w14:textId="77777777" w:rsidR="00562AB4" w:rsidRPr="00562AB4" w:rsidRDefault="00562AB4" w:rsidP="00562AB4">
      <w:pPr>
        <w:rPr>
          <w:b/>
          <w:sz w:val="26"/>
          <w:szCs w:val="26"/>
          <w:lang w:val="en-IN"/>
        </w:rPr>
      </w:pPr>
      <w:r w:rsidRPr="00562AB4">
        <w:rPr>
          <w:b/>
          <w:sz w:val="26"/>
          <w:szCs w:val="26"/>
          <w:lang w:val="en-IN"/>
        </w:rPr>
        <w:t>To predict the category of crop yield (low, medium, or high) based on environmental and agricultural features. This prediction can help farmers and agronomists make informed decisions about resource allocation and crop planning.</w:t>
      </w:r>
    </w:p>
    <w:p w14:paraId="40FD4EA1" w14:textId="77777777" w:rsidR="00DA2E82" w:rsidRDefault="00000000">
      <w:pPr>
        <w:rPr>
          <w:sz w:val="26"/>
          <w:szCs w:val="26"/>
        </w:rPr>
      </w:pPr>
      <w:r>
        <w:pict w14:anchorId="7F1CE52D">
          <v:rect id="_x0000_i1027" style="width:0;height:1.5pt" o:hralign="center" o:hrstd="t" o:hr="t" fillcolor="#a0a0a0" stroked="f"/>
        </w:pict>
      </w:r>
    </w:p>
    <w:p w14:paraId="336560DD" w14:textId="77777777" w:rsidR="00562AB4" w:rsidRPr="00562AB4" w:rsidRDefault="00562AB4" w:rsidP="00562AB4">
      <w:pPr>
        <w:pStyle w:val="Heading3"/>
      </w:pPr>
      <w:r w:rsidRPr="00562AB4">
        <w:rPr>
          <w:rStyle w:val="Strong"/>
          <w:b/>
          <w:bCs w:val="0"/>
        </w:rPr>
        <w:t>3. Objectives</w:t>
      </w:r>
    </w:p>
    <w:p w14:paraId="5341D008" w14:textId="77777777" w:rsidR="00562AB4" w:rsidRPr="00562AB4" w:rsidRDefault="00562AB4" w:rsidP="00562AB4">
      <w:pPr>
        <w:spacing w:before="100" w:beforeAutospacing="1" w:after="100" w:afterAutospacing="1"/>
        <w:rPr>
          <w:sz w:val="28"/>
          <w:szCs w:val="28"/>
        </w:rPr>
      </w:pPr>
      <w:r w:rsidRPr="00562AB4">
        <w:rPr>
          <w:sz w:val="28"/>
          <w:szCs w:val="28"/>
        </w:rPr>
        <w:t>● Preprocess the agricultural dataset for machine learning.</w:t>
      </w:r>
      <w:r w:rsidRPr="00562AB4">
        <w:rPr>
          <w:sz w:val="28"/>
          <w:szCs w:val="28"/>
        </w:rPr>
        <w:br/>
        <w:t>● Train a Logistic Regression model to classify crop yield into categories.</w:t>
      </w:r>
      <w:r w:rsidRPr="00562AB4">
        <w:rPr>
          <w:sz w:val="28"/>
          <w:szCs w:val="28"/>
        </w:rPr>
        <w:br/>
        <w:t>● Evaluate model performance using standard classification metrics.</w:t>
      </w:r>
      <w:r w:rsidRPr="00562AB4">
        <w:rPr>
          <w:sz w:val="28"/>
          <w:szCs w:val="28"/>
        </w:rPr>
        <w:br/>
        <w:t>● Visualize the confusion matrix using a heatmap for better interpretability.</w:t>
      </w:r>
    </w:p>
    <w:p w14:paraId="3997520C" w14:textId="7AB957AC" w:rsidR="00DA2E82" w:rsidRDefault="00000000">
      <w:pPr>
        <w:numPr>
          <w:ilvl w:val="0"/>
          <w:numId w:val="3"/>
        </w:numPr>
        <w:spacing w:after="240"/>
      </w:pPr>
      <w:r>
        <w:br/>
      </w:r>
    </w:p>
    <w:p w14:paraId="7D336E3F" w14:textId="77777777" w:rsidR="00DA2E82" w:rsidRDefault="00000000">
      <w:r>
        <w:pict w14:anchorId="1290F240">
          <v:rect id="_x0000_i1028" style="width:0;height:1.5pt" o:hralign="center" o:hrstd="t" o:hr="t" fillcolor="#a0a0a0" stroked="f"/>
        </w:pict>
      </w:r>
    </w:p>
    <w:p w14:paraId="6365BDA6" w14:textId="77777777" w:rsidR="00562AB4" w:rsidRPr="00562AB4" w:rsidRDefault="00562AB4" w:rsidP="00562AB4">
      <w:pPr>
        <w:pStyle w:val="Heading3"/>
      </w:pPr>
      <w:r w:rsidRPr="00562AB4">
        <w:rPr>
          <w:rStyle w:val="Strong"/>
          <w:b/>
          <w:bCs w:val="0"/>
        </w:rPr>
        <w:t>4. Methodology</w:t>
      </w:r>
    </w:p>
    <w:p w14:paraId="512966E4" w14:textId="77777777" w:rsidR="00562AB4" w:rsidRPr="00562AB4" w:rsidRDefault="00562AB4" w:rsidP="00562AB4">
      <w:pPr>
        <w:spacing w:before="100" w:beforeAutospacing="1" w:after="100" w:afterAutospacing="1"/>
        <w:rPr>
          <w:sz w:val="28"/>
          <w:szCs w:val="28"/>
        </w:rPr>
      </w:pPr>
      <w:r w:rsidRPr="00562AB4">
        <w:rPr>
          <w:sz w:val="28"/>
          <w:szCs w:val="28"/>
        </w:rPr>
        <w:t xml:space="preserve">● </w:t>
      </w:r>
      <w:r w:rsidRPr="00562AB4">
        <w:rPr>
          <w:rStyle w:val="Strong"/>
          <w:sz w:val="28"/>
          <w:szCs w:val="28"/>
        </w:rPr>
        <w:t>Data Collection:</w:t>
      </w:r>
      <w:r w:rsidRPr="00562AB4">
        <w:rPr>
          <w:sz w:val="28"/>
          <w:szCs w:val="28"/>
        </w:rPr>
        <w:t xml:space="preserve"> The dataset is uploaded as a CSV file (</w:t>
      </w:r>
      <w:r w:rsidRPr="00562AB4">
        <w:rPr>
          <w:rStyle w:val="HTMLCode"/>
          <w:sz w:val="28"/>
          <w:szCs w:val="28"/>
        </w:rPr>
        <w:t>crop_yield.csv</w:t>
      </w:r>
      <w:r w:rsidRPr="00562AB4">
        <w:rPr>
          <w:sz w:val="28"/>
          <w:szCs w:val="28"/>
        </w:rPr>
        <w:t>).</w:t>
      </w:r>
      <w:r w:rsidRPr="00562AB4">
        <w:rPr>
          <w:sz w:val="28"/>
          <w:szCs w:val="28"/>
        </w:rPr>
        <w:br/>
        <w:t xml:space="preserve">● </w:t>
      </w:r>
      <w:r w:rsidRPr="00562AB4">
        <w:rPr>
          <w:rStyle w:val="Strong"/>
          <w:sz w:val="28"/>
          <w:szCs w:val="28"/>
        </w:rPr>
        <w:t>Data Preprocessing:</w:t>
      </w:r>
      <w:r w:rsidRPr="00562AB4">
        <w:rPr>
          <w:sz w:val="28"/>
          <w:szCs w:val="28"/>
        </w:rPr>
        <w:br/>
      </w:r>
      <w:r w:rsidRPr="00562AB4">
        <w:rPr>
          <w:sz w:val="28"/>
          <w:szCs w:val="28"/>
        </w:rPr>
        <w:t> </w:t>
      </w:r>
      <w:r w:rsidRPr="00562AB4">
        <w:rPr>
          <w:sz w:val="28"/>
          <w:szCs w:val="28"/>
        </w:rPr>
        <w:t>○ Missing numerical values are handled with mean imputation.</w:t>
      </w:r>
      <w:r w:rsidRPr="00562AB4">
        <w:rPr>
          <w:sz w:val="28"/>
          <w:szCs w:val="28"/>
        </w:rPr>
        <w:br/>
      </w:r>
      <w:r w:rsidRPr="00562AB4">
        <w:rPr>
          <w:sz w:val="28"/>
          <w:szCs w:val="28"/>
        </w:rPr>
        <w:t> </w:t>
      </w:r>
      <w:r w:rsidRPr="00562AB4">
        <w:rPr>
          <w:sz w:val="28"/>
          <w:szCs w:val="28"/>
        </w:rPr>
        <w:t>○ Categorical variables (</w:t>
      </w:r>
      <w:r w:rsidRPr="00562AB4">
        <w:rPr>
          <w:rStyle w:val="HTMLCode"/>
          <w:sz w:val="28"/>
          <w:szCs w:val="28"/>
        </w:rPr>
        <w:t>seed_type</w:t>
      </w:r>
      <w:r w:rsidRPr="00562AB4">
        <w:rPr>
          <w:sz w:val="28"/>
          <w:szCs w:val="28"/>
        </w:rPr>
        <w:t>) are encoded using one-hot encoding.</w:t>
      </w:r>
      <w:r w:rsidRPr="00562AB4">
        <w:rPr>
          <w:sz w:val="28"/>
          <w:szCs w:val="28"/>
        </w:rPr>
        <w:br/>
      </w:r>
      <w:r w:rsidRPr="00562AB4">
        <w:rPr>
          <w:sz w:val="28"/>
          <w:szCs w:val="28"/>
        </w:rPr>
        <w:lastRenderedPageBreak/>
        <w:t> </w:t>
      </w:r>
      <w:r w:rsidRPr="00562AB4">
        <w:rPr>
          <w:sz w:val="28"/>
          <w:szCs w:val="28"/>
        </w:rPr>
        <w:t xml:space="preserve">○ Features are normalized using </w:t>
      </w:r>
      <w:r w:rsidRPr="00562AB4">
        <w:rPr>
          <w:rStyle w:val="HTMLCode"/>
          <w:sz w:val="28"/>
          <w:szCs w:val="28"/>
        </w:rPr>
        <w:t>StandardScaler</w:t>
      </w:r>
      <w:r w:rsidRPr="00562AB4">
        <w:rPr>
          <w:sz w:val="28"/>
          <w:szCs w:val="28"/>
        </w:rPr>
        <w:t>.</w:t>
      </w:r>
      <w:r w:rsidRPr="00562AB4">
        <w:rPr>
          <w:sz w:val="28"/>
          <w:szCs w:val="28"/>
        </w:rPr>
        <w:br/>
        <w:t xml:space="preserve">● </w:t>
      </w:r>
      <w:r w:rsidRPr="00562AB4">
        <w:rPr>
          <w:rStyle w:val="Strong"/>
          <w:sz w:val="28"/>
          <w:szCs w:val="28"/>
        </w:rPr>
        <w:t>Model Building:</w:t>
      </w:r>
      <w:r w:rsidRPr="00562AB4">
        <w:rPr>
          <w:sz w:val="28"/>
          <w:szCs w:val="28"/>
        </w:rPr>
        <w:br/>
      </w:r>
      <w:r w:rsidRPr="00562AB4">
        <w:rPr>
          <w:sz w:val="28"/>
          <w:szCs w:val="28"/>
        </w:rPr>
        <w:t> </w:t>
      </w:r>
      <w:r w:rsidRPr="00562AB4">
        <w:rPr>
          <w:sz w:val="28"/>
          <w:szCs w:val="28"/>
        </w:rPr>
        <w:t>○ The data is split into training (80%) and testing (20%) sets.</w:t>
      </w:r>
      <w:r w:rsidRPr="00562AB4">
        <w:rPr>
          <w:sz w:val="28"/>
          <w:szCs w:val="28"/>
        </w:rPr>
        <w:br/>
      </w:r>
      <w:r w:rsidRPr="00562AB4">
        <w:rPr>
          <w:sz w:val="28"/>
          <w:szCs w:val="28"/>
        </w:rPr>
        <w:t> </w:t>
      </w:r>
      <w:r w:rsidRPr="00562AB4">
        <w:rPr>
          <w:sz w:val="28"/>
          <w:szCs w:val="28"/>
        </w:rPr>
        <w:t>○ Logistic Regression is used for multiclass classification.</w:t>
      </w:r>
      <w:r w:rsidRPr="00562AB4">
        <w:rPr>
          <w:sz w:val="28"/>
          <w:szCs w:val="28"/>
        </w:rPr>
        <w:br/>
        <w:t xml:space="preserve">● </w:t>
      </w:r>
      <w:r w:rsidRPr="00562AB4">
        <w:rPr>
          <w:rStyle w:val="Strong"/>
          <w:sz w:val="28"/>
          <w:szCs w:val="28"/>
        </w:rPr>
        <w:t>Model Evaluation:</w:t>
      </w:r>
      <w:r w:rsidRPr="00562AB4">
        <w:rPr>
          <w:sz w:val="28"/>
          <w:szCs w:val="28"/>
        </w:rPr>
        <w:br/>
      </w:r>
      <w:r w:rsidRPr="00562AB4">
        <w:rPr>
          <w:sz w:val="28"/>
          <w:szCs w:val="28"/>
        </w:rPr>
        <w:t> </w:t>
      </w:r>
      <w:r w:rsidRPr="00562AB4">
        <w:rPr>
          <w:sz w:val="28"/>
          <w:szCs w:val="28"/>
        </w:rPr>
        <w:t>○ Evaluation metrics include accuracy, precision, recall, and F1-score.</w:t>
      </w:r>
      <w:r w:rsidRPr="00562AB4">
        <w:rPr>
          <w:sz w:val="28"/>
          <w:szCs w:val="28"/>
        </w:rPr>
        <w:br/>
      </w:r>
      <w:r w:rsidRPr="00562AB4">
        <w:rPr>
          <w:sz w:val="28"/>
          <w:szCs w:val="28"/>
        </w:rPr>
        <w:t> </w:t>
      </w:r>
      <w:r w:rsidRPr="00562AB4">
        <w:rPr>
          <w:sz w:val="28"/>
          <w:szCs w:val="28"/>
        </w:rPr>
        <w:t>○ A confusion matrix is visualized using a Seaborn heatmap.</w:t>
      </w:r>
    </w:p>
    <w:p w14:paraId="1A8E02B9" w14:textId="01E8109A" w:rsidR="00DA2E82" w:rsidRPr="00562AB4" w:rsidRDefault="00DA2E82" w:rsidP="00562AB4">
      <w:pPr>
        <w:spacing w:after="0"/>
        <w:ind w:left="1440"/>
        <w:rPr>
          <w:sz w:val="26"/>
          <w:szCs w:val="26"/>
        </w:rPr>
      </w:pPr>
    </w:p>
    <w:p w14:paraId="131519B5" w14:textId="77777777" w:rsidR="00562AB4" w:rsidRDefault="00562AB4" w:rsidP="00562AB4">
      <w:pPr>
        <w:pStyle w:val="Heading3"/>
      </w:pPr>
      <w:r>
        <w:rPr>
          <w:rStyle w:val="Strong"/>
          <w:b/>
          <w:bCs w:val="0"/>
        </w:rPr>
        <w:t>5. Data Preprocessing</w:t>
      </w:r>
    </w:p>
    <w:p w14:paraId="2B87F904" w14:textId="77777777" w:rsidR="00562AB4" w:rsidRDefault="00562AB4" w:rsidP="00562AB4">
      <w:pPr>
        <w:spacing w:before="100" w:beforeAutospacing="1" w:after="100" w:afterAutospacing="1"/>
      </w:pPr>
      <w:r>
        <w:t>● Missing values in numerical features (</w:t>
      </w:r>
      <w:r>
        <w:rPr>
          <w:rStyle w:val="HTMLCode"/>
        </w:rPr>
        <w:t>soil_quality</w:t>
      </w:r>
      <w:r>
        <w:t xml:space="preserve">, </w:t>
      </w:r>
      <w:r>
        <w:rPr>
          <w:rStyle w:val="HTMLCode"/>
        </w:rPr>
        <w:t>rainfall</w:t>
      </w:r>
      <w:r>
        <w:t>) are filled using mean values.</w:t>
      </w:r>
      <w:r>
        <w:br/>
        <w:t xml:space="preserve">● The categorical feature </w:t>
      </w:r>
      <w:r>
        <w:rPr>
          <w:rStyle w:val="HTMLCode"/>
        </w:rPr>
        <w:t>seed_type</w:t>
      </w:r>
      <w:r>
        <w:t xml:space="preserve"> is converted using one-hot encoding.</w:t>
      </w:r>
      <w:r>
        <w:br/>
        <w:t xml:space="preserve">● All features are scaled to ensure uniformity using </w:t>
      </w:r>
      <w:r>
        <w:rPr>
          <w:rStyle w:val="HTMLCode"/>
        </w:rPr>
        <w:t>StandardScaler</w:t>
      </w:r>
      <w:r>
        <w:t>.</w:t>
      </w:r>
      <w:r>
        <w:br/>
        <w:t>● Data is split into training and testing subsets in an 80:20 ratio.</w:t>
      </w:r>
    </w:p>
    <w:p w14:paraId="5433C01F" w14:textId="04D24E5E" w:rsidR="00DA2E82" w:rsidRDefault="00000000">
      <w:pPr>
        <w:numPr>
          <w:ilvl w:val="0"/>
          <w:numId w:val="5"/>
        </w:numPr>
        <w:spacing w:after="240"/>
        <w:rPr>
          <w:sz w:val="26"/>
          <w:szCs w:val="26"/>
        </w:rPr>
      </w:pPr>
      <w:r>
        <w:rPr>
          <w:sz w:val="26"/>
          <w:szCs w:val="26"/>
        </w:rPr>
        <w:br/>
      </w:r>
    </w:p>
    <w:p w14:paraId="605E4911" w14:textId="77777777" w:rsidR="00DA2E82" w:rsidRDefault="00000000">
      <w:pPr>
        <w:rPr>
          <w:sz w:val="26"/>
          <w:szCs w:val="26"/>
        </w:rPr>
      </w:pPr>
      <w:r>
        <w:pict w14:anchorId="67987F83">
          <v:rect id="_x0000_i1029" style="width:0;height:1.5pt" o:hralign="center" o:hrstd="t" o:hr="t" fillcolor="#a0a0a0" stroked="f"/>
        </w:pict>
      </w:r>
    </w:p>
    <w:p w14:paraId="543F3C2E" w14:textId="77777777" w:rsidR="00562AB4" w:rsidRPr="00562AB4" w:rsidRDefault="00562AB4" w:rsidP="00562AB4">
      <w:pPr>
        <w:rPr>
          <w:b/>
          <w:bCs/>
          <w:sz w:val="26"/>
          <w:szCs w:val="26"/>
          <w:lang w:val="en-IN"/>
        </w:rPr>
      </w:pPr>
      <w:r w:rsidRPr="00562AB4">
        <w:rPr>
          <w:b/>
          <w:bCs/>
          <w:sz w:val="26"/>
          <w:szCs w:val="26"/>
          <w:lang w:val="en-IN"/>
        </w:rPr>
        <w:t>6. Model Implementation</w:t>
      </w:r>
    </w:p>
    <w:p w14:paraId="18F49066" w14:textId="77777777" w:rsidR="00562AB4" w:rsidRPr="00562AB4" w:rsidRDefault="00562AB4" w:rsidP="00562AB4">
      <w:pPr>
        <w:rPr>
          <w:b/>
          <w:sz w:val="26"/>
          <w:szCs w:val="26"/>
          <w:lang w:val="en-IN"/>
        </w:rPr>
      </w:pPr>
      <w:r w:rsidRPr="00562AB4">
        <w:rPr>
          <w:b/>
          <w:sz w:val="26"/>
          <w:szCs w:val="26"/>
          <w:lang w:val="en-IN"/>
        </w:rPr>
        <w:t>Logistic Regression is used as it is a strong baseline classifier for multiclass problems. The model is trained on the processed dataset and used to predict the yield_category.</w:t>
      </w:r>
    </w:p>
    <w:p w14:paraId="4A647213" w14:textId="77777777" w:rsidR="00DA2E82" w:rsidRDefault="00000000">
      <w:r>
        <w:pict w14:anchorId="6060C28B">
          <v:rect id="_x0000_i1030" style="width:0;height:1.5pt" o:hralign="center" o:hrstd="t" o:hr="t" fillcolor="#a0a0a0" stroked="f"/>
        </w:pict>
      </w:r>
    </w:p>
    <w:p w14:paraId="314361A7" w14:textId="77777777" w:rsidR="00562AB4" w:rsidRPr="00562AB4" w:rsidRDefault="00562AB4" w:rsidP="00562AB4">
      <w:pPr>
        <w:pStyle w:val="Heading3"/>
      </w:pPr>
      <w:r>
        <w:rPr>
          <w:rStyle w:val="Strong"/>
          <w:b/>
          <w:bCs w:val="0"/>
        </w:rPr>
        <w:t>7</w:t>
      </w:r>
      <w:r w:rsidRPr="00562AB4">
        <w:rPr>
          <w:rStyle w:val="Strong"/>
          <w:b/>
          <w:bCs w:val="0"/>
        </w:rPr>
        <w:t>. Evaluation Metrics</w:t>
      </w:r>
    </w:p>
    <w:p w14:paraId="3F62D879" w14:textId="6581988D" w:rsidR="00DA2E82" w:rsidRPr="00562AB4" w:rsidRDefault="00562AB4" w:rsidP="00562AB4">
      <w:pPr>
        <w:spacing w:before="100" w:beforeAutospacing="1" w:after="100" w:afterAutospacing="1"/>
        <w:rPr>
          <w:sz w:val="28"/>
          <w:szCs w:val="28"/>
        </w:rPr>
      </w:pPr>
      <w:r w:rsidRPr="00562AB4">
        <w:rPr>
          <w:sz w:val="28"/>
          <w:szCs w:val="28"/>
        </w:rPr>
        <w:t xml:space="preserve">● </w:t>
      </w:r>
      <w:r w:rsidRPr="00562AB4">
        <w:rPr>
          <w:rStyle w:val="Strong"/>
          <w:sz w:val="28"/>
          <w:szCs w:val="28"/>
        </w:rPr>
        <w:t>Accuracy:</w:t>
      </w:r>
      <w:r w:rsidRPr="00562AB4">
        <w:rPr>
          <w:sz w:val="28"/>
          <w:szCs w:val="28"/>
        </w:rPr>
        <w:t xml:space="preserve"> Overall correctness of the model.</w:t>
      </w:r>
      <w:r w:rsidRPr="00562AB4">
        <w:rPr>
          <w:sz w:val="28"/>
          <w:szCs w:val="28"/>
        </w:rPr>
        <w:br/>
        <w:t xml:space="preserve">● </w:t>
      </w:r>
      <w:r w:rsidRPr="00562AB4">
        <w:rPr>
          <w:rStyle w:val="Strong"/>
          <w:sz w:val="28"/>
          <w:szCs w:val="28"/>
        </w:rPr>
        <w:t>Precision:</w:t>
      </w:r>
      <w:r w:rsidRPr="00562AB4">
        <w:rPr>
          <w:sz w:val="28"/>
          <w:szCs w:val="28"/>
        </w:rPr>
        <w:t xml:space="preserve"> How many predicted yields in a class were actually correct.</w:t>
      </w:r>
      <w:r w:rsidRPr="00562AB4">
        <w:rPr>
          <w:sz w:val="28"/>
          <w:szCs w:val="28"/>
        </w:rPr>
        <w:br/>
        <w:t xml:space="preserve">● </w:t>
      </w:r>
      <w:r w:rsidRPr="00562AB4">
        <w:rPr>
          <w:rStyle w:val="Strong"/>
          <w:sz w:val="28"/>
          <w:szCs w:val="28"/>
        </w:rPr>
        <w:t>Recall:</w:t>
      </w:r>
      <w:r w:rsidRPr="00562AB4">
        <w:rPr>
          <w:sz w:val="28"/>
          <w:szCs w:val="28"/>
        </w:rPr>
        <w:t xml:space="preserve"> How many actual yields in a class were correctly identified.</w:t>
      </w:r>
      <w:r w:rsidRPr="00562AB4">
        <w:rPr>
          <w:sz w:val="28"/>
          <w:szCs w:val="28"/>
        </w:rPr>
        <w:br/>
        <w:t xml:space="preserve">● </w:t>
      </w:r>
      <w:r w:rsidRPr="00562AB4">
        <w:rPr>
          <w:rStyle w:val="Strong"/>
          <w:sz w:val="28"/>
          <w:szCs w:val="28"/>
        </w:rPr>
        <w:t>F1 Score:</w:t>
      </w:r>
      <w:r w:rsidRPr="00562AB4">
        <w:rPr>
          <w:sz w:val="28"/>
          <w:szCs w:val="28"/>
        </w:rPr>
        <w:t xml:space="preserve"> Balance between precision and recall.</w:t>
      </w:r>
      <w:r w:rsidRPr="00562AB4">
        <w:rPr>
          <w:sz w:val="28"/>
          <w:szCs w:val="28"/>
        </w:rPr>
        <w:br/>
        <w:t xml:space="preserve">● </w:t>
      </w:r>
      <w:r w:rsidRPr="00562AB4">
        <w:rPr>
          <w:rStyle w:val="Strong"/>
          <w:sz w:val="28"/>
          <w:szCs w:val="28"/>
        </w:rPr>
        <w:t>Confusion Matrix:</w:t>
      </w:r>
      <w:r w:rsidRPr="00562AB4">
        <w:rPr>
          <w:sz w:val="28"/>
          <w:szCs w:val="28"/>
        </w:rPr>
        <w:t xml:space="preserve"> Helps assess model performance across each class (low, medium, high).</w:t>
      </w:r>
    </w:p>
    <w:p w14:paraId="4E176C4D" w14:textId="4D704F34" w:rsidR="00DA2E82" w:rsidRDefault="00000000">
      <w:r>
        <w:lastRenderedPageBreak/>
        <w:pict w14:anchorId="7B14354B">
          <v:rect id="_x0000_i1031" style="width:462.85pt;height:1.75pt" o:hrpct="989" o:hralign="center" o:hrstd="t" o:hr="t" fillcolor="#a0a0a0" stroked="f"/>
        </w:pict>
      </w:r>
    </w:p>
    <w:p w14:paraId="12C62217" w14:textId="77777777" w:rsidR="00562AB4" w:rsidRPr="00562AB4" w:rsidRDefault="00562AB4" w:rsidP="00562AB4">
      <w:pPr>
        <w:pStyle w:val="Heading3"/>
      </w:pPr>
      <w:r w:rsidRPr="00562AB4">
        <w:rPr>
          <w:rStyle w:val="Strong"/>
          <w:b/>
          <w:bCs w:val="0"/>
        </w:rPr>
        <w:t>8. Results and Analysis</w:t>
      </w:r>
    </w:p>
    <w:p w14:paraId="39BFAB37" w14:textId="03F61DC3" w:rsidR="00DA2E82" w:rsidRPr="00562AB4" w:rsidRDefault="00562AB4" w:rsidP="00562AB4">
      <w:pPr>
        <w:spacing w:before="100" w:beforeAutospacing="1" w:after="100" w:afterAutospacing="1"/>
        <w:rPr>
          <w:sz w:val="28"/>
          <w:szCs w:val="28"/>
        </w:rPr>
      </w:pPr>
      <w:r w:rsidRPr="00562AB4">
        <w:rPr>
          <w:sz w:val="28"/>
          <w:szCs w:val="28"/>
        </w:rPr>
        <w:t>● The model showed acceptable performance on the test set.</w:t>
      </w:r>
      <w:r w:rsidRPr="00562AB4">
        <w:rPr>
          <w:sz w:val="28"/>
          <w:szCs w:val="28"/>
        </w:rPr>
        <w:br/>
        <w:t>● The confusion matrix illustrated how well the model differentiated between yield categories.</w:t>
      </w:r>
      <w:r w:rsidRPr="00562AB4">
        <w:rPr>
          <w:sz w:val="28"/>
          <w:szCs w:val="28"/>
        </w:rPr>
        <w:br/>
        <w:t>● Precision and recall metrics revealed strengths and weaknesses in predicting specific classes.</w:t>
      </w:r>
    </w:p>
    <w:p w14:paraId="0918401D" w14:textId="77777777" w:rsidR="00DA2E82" w:rsidRDefault="00000000">
      <w:pPr>
        <w:rPr>
          <w:sz w:val="26"/>
          <w:szCs w:val="26"/>
        </w:rPr>
      </w:pPr>
      <w:r>
        <w:pict w14:anchorId="514D868A">
          <v:rect id="_x0000_i1032" style="width:0;height:1.5pt" o:hralign="center" o:hrstd="t" o:hr="t" fillcolor="#a0a0a0" stroked="f"/>
        </w:pict>
      </w:r>
    </w:p>
    <w:p w14:paraId="141D3AD3" w14:textId="77777777" w:rsidR="00562AB4" w:rsidRPr="00562AB4" w:rsidRDefault="00562AB4" w:rsidP="00562AB4">
      <w:pPr>
        <w:rPr>
          <w:b/>
          <w:bCs/>
          <w:sz w:val="28"/>
          <w:szCs w:val="28"/>
          <w:lang w:val="en-IN"/>
        </w:rPr>
      </w:pPr>
      <w:r w:rsidRPr="00562AB4">
        <w:rPr>
          <w:b/>
          <w:bCs/>
          <w:sz w:val="28"/>
          <w:szCs w:val="28"/>
          <w:lang w:val="en-IN"/>
        </w:rPr>
        <w:t>9. Conclusion</w:t>
      </w:r>
    </w:p>
    <w:p w14:paraId="40667F67" w14:textId="77777777" w:rsidR="00562AB4" w:rsidRPr="00562AB4" w:rsidRDefault="00562AB4" w:rsidP="00562AB4">
      <w:pPr>
        <w:rPr>
          <w:b/>
          <w:sz w:val="28"/>
          <w:szCs w:val="28"/>
          <w:lang w:val="en-IN"/>
        </w:rPr>
      </w:pPr>
      <w:r w:rsidRPr="00562AB4">
        <w:rPr>
          <w:b/>
          <w:sz w:val="28"/>
          <w:szCs w:val="28"/>
          <w:lang w:val="en-IN"/>
        </w:rPr>
        <w:t>The Logistic Regression model provides a foundational approach for crop yield prediction using agricultural features. While effective, future work could involve experimenting with more complex models like Random Forest or XGBoost, and addressing any class imbalance in the dataset.</w:t>
      </w:r>
    </w:p>
    <w:p w14:paraId="0E8736DA" w14:textId="77777777" w:rsidR="00DA2E82" w:rsidRPr="00562AB4" w:rsidRDefault="00000000">
      <w:pPr>
        <w:rPr>
          <w:sz w:val="28"/>
          <w:szCs w:val="28"/>
        </w:rPr>
      </w:pPr>
      <w:r>
        <w:rPr>
          <w:sz w:val="28"/>
          <w:szCs w:val="28"/>
        </w:rPr>
        <w:pict w14:anchorId="262F458F">
          <v:rect id="_x0000_i1033" style="width:0;height:1.5pt" o:hralign="center" o:hrstd="t" o:hr="t" fillcolor="#a0a0a0" stroked="f"/>
        </w:pict>
      </w:r>
    </w:p>
    <w:p w14:paraId="744FF6E6" w14:textId="77777777" w:rsidR="00DA2E82" w:rsidRPr="00562AB4" w:rsidRDefault="00000000">
      <w:pPr>
        <w:rPr>
          <w:sz w:val="28"/>
          <w:szCs w:val="28"/>
        </w:rPr>
      </w:pPr>
      <w:r>
        <w:rPr>
          <w:sz w:val="28"/>
          <w:szCs w:val="28"/>
        </w:rPr>
        <w:pict w14:anchorId="7E8C483A">
          <v:rect id="_x0000_i1034" style="width:0;height:1.5pt" o:hralign="center" o:hrstd="t" o:hr="t" fillcolor="#a0a0a0" stroked="f"/>
        </w:pict>
      </w:r>
    </w:p>
    <w:p w14:paraId="75B14FE3" w14:textId="77777777" w:rsidR="00562AB4" w:rsidRPr="00562AB4" w:rsidRDefault="00562AB4" w:rsidP="00562AB4">
      <w:pPr>
        <w:pStyle w:val="Heading3"/>
      </w:pPr>
      <w:r w:rsidRPr="00562AB4">
        <w:rPr>
          <w:rStyle w:val="Strong"/>
          <w:b/>
          <w:bCs w:val="0"/>
        </w:rPr>
        <w:t>10. References</w:t>
      </w:r>
    </w:p>
    <w:p w14:paraId="6E6960B8" w14:textId="3EEF3B5F" w:rsidR="00DA2E82" w:rsidRPr="00562AB4" w:rsidRDefault="00562AB4" w:rsidP="00562AB4">
      <w:pPr>
        <w:spacing w:before="100" w:beforeAutospacing="1" w:after="100" w:afterAutospacing="1"/>
        <w:rPr>
          <w:sz w:val="28"/>
          <w:szCs w:val="28"/>
        </w:rPr>
      </w:pPr>
      <w:r w:rsidRPr="00562AB4">
        <w:rPr>
          <w:sz w:val="28"/>
          <w:szCs w:val="28"/>
        </w:rPr>
        <w:t>● scikit-learn documentation</w:t>
      </w:r>
      <w:r w:rsidRPr="00562AB4">
        <w:rPr>
          <w:sz w:val="28"/>
          <w:szCs w:val="28"/>
        </w:rPr>
        <w:br/>
        <w:t>● pandas documentation</w:t>
      </w:r>
      <w:r w:rsidRPr="00562AB4">
        <w:rPr>
          <w:sz w:val="28"/>
          <w:szCs w:val="28"/>
        </w:rPr>
        <w:br/>
        <w:t>● Seaborn visualization library</w:t>
      </w:r>
      <w:r w:rsidRPr="00562AB4">
        <w:rPr>
          <w:sz w:val="28"/>
          <w:szCs w:val="28"/>
        </w:rPr>
        <w:br/>
        <w:t>● Research articles on crop yield prediction and agricultural analytics</w:t>
      </w:r>
    </w:p>
    <w:p w14:paraId="5BB06063" w14:textId="77777777" w:rsidR="00DA2E82" w:rsidRDefault="00000000">
      <w:r>
        <w:pict w14:anchorId="66BBCBA2">
          <v:rect id="_x0000_i1035" style="width:0;height:1.5pt" o:hralign="center" o:hrstd="t" o:hr="t" fillcolor="#a0a0a0" stroked="f"/>
        </w:pict>
      </w:r>
    </w:p>
    <w:p w14:paraId="186EA563" w14:textId="57B65B4F" w:rsidR="00DA2E82" w:rsidRDefault="00DA2E82"/>
    <w:p w14:paraId="67CB7E43" w14:textId="09D9BC05" w:rsidR="00DA2E82" w:rsidRDefault="00DA2E82"/>
    <w:p w14:paraId="5914E85F" w14:textId="77777777" w:rsidR="00DA140B" w:rsidRDefault="00DA140B">
      <w:r>
        <w:rPr>
          <w:noProof/>
        </w:rPr>
        <w:lastRenderedPageBreak/>
        <w:drawing>
          <wp:inline distT="0" distB="0" distL="0" distR="0" wp14:anchorId="210D51AF" wp14:editId="78767182">
            <wp:extent cx="5943600" cy="3303270"/>
            <wp:effectExtent l="0" t="0" r="0" b="0"/>
            <wp:docPr id="19788464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846476" name="Picture 1978846476"/>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303270"/>
                    </a:xfrm>
                    <a:prstGeom prst="rect">
                      <a:avLst/>
                    </a:prstGeom>
                  </pic:spPr>
                </pic:pic>
              </a:graphicData>
            </a:graphic>
          </wp:inline>
        </w:drawing>
      </w:r>
    </w:p>
    <w:p w14:paraId="5EDA97A2" w14:textId="4E93FC00" w:rsidR="00DA140B" w:rsidRDefault="00DA140B">
      <w:r w:rsidRPr="00DA140B">
        <w:rPr>
          <w:noProof/>
        </w:rPr>
        <w:drawing>
          <wp:inline distT="0" distB="0" distL="0" distR="0" wp14:anchorId="771B3471" wp14:editId="1C2FFFD6">
            <wp:extent cx="2953789" cy="3615552"/>
            <wp:effectExtent l="0" t="0" r="0" b="4445"/>
            <wp:docPr id="3644830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483020" name="Picture 364483020"/>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66173" cy="3630710"/>
                    </a:xfrm>
                    <a:prstGeom prst="rect">
                      <a:avLst/>
                    </a:prstGeom>
                  </pic:spPr>
                </pic:pic>
              </a:graphicData>
            </a:graphic>
          </wp:inline>
        </w:drawing>
      </w:r>
      <w:r>
        <w:t xml:space="preserve">    </w:t>
      </w:r>
      <w:r>
        <w:rPr>
          <w:noProof/>
        </w:rPr>
        <w:drawing>
          <wp:inline distT="0" distB="0" distL="0" distR="0" wp14:anchorId="78B6217A" wp14:editId="2DD9EB98">
            <wp:extent cx="2835275" cy="3618234"/>
            <wp:effectExtent l="0" t="0" r="3175" b="1270"/>
            <wp:docPr id="80620172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6201721" name="Picture 80620172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51095" cy="3638423"/>
                    </a:xfrm>
                    <a:prstGeom prst="rect">
                      <a:avLst/>
                    </a:prstGeom>
                  </pic:spPr>
                </pic:pic>
              </a:graphicData>
            </a:graphic>
          </wp:inline>
        </w:drawing>
      </w:r>
    </w:p>
    <w:p w14:paraId="504D43A1" w14:textId="2793E7B5" w:rsidR="00DA140B" w:rsidRDefault="00DA140B">
      <w:pPr>
        <w:rPr>
          <w:noProof/>
        </w:rPr>
      </w:pPr>
      <w:r>
        <w:rPr>
          <w:noProof/>
        </w:rPr>
        <w:lastRenderedPageBreak/>
        <w:t xml:space="preserve"> </w:t>
      </w:r>
      <w:r>
        <w:rPr>
          <w:noProof/>
        </w:rPr>
        <w:drawing>
          <wp:inline distT="0" distB="0" distL="0" distR="0" wp14:anchorId="065E8B47" wp14:editId="43945DA9">
            <wp:extent cx="2791200" cy="2410691"/>
            <wp:effectExtent l="0" t="0" r="9525" b="8890"/>
            <wp:docPr id="165559676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596761" name="Picture 165559676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02214" cy="2420204"/>
                    </a:xfrm>
                    <a:prstGeom prst="rect">
                      <a:avLst/>
                    </a:prstGeom>
                  </pic:spPr>
                </pic:pic>
              </a:graphicData>
            </a:graphic>
          </wp:inline>
        </w:drawing>
      </w:r>
      <w:r>
        <w:rPr>
          <w:noProof/>
        </w:rPr>
        <w:t xml:space="preserve">   </w:t>
      </w:r>
      <w:r>
        <w:rPr>
          <w:noProof/>
        </w:rPr>
        <w:drawing>
          <wp:inline distT="0" distB="0" distL="0" distR="0" wp14:anchorId="441BC100" wp14:editId="2FA7632C">
            <wp:extent cx="2879090" cy="2377176"/>
            <wp:effectExtent l="0" t="0" r="0" b="4445"/>
            <wp:docPr id="199448898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488987" name="Picture 1994488987"/>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87356" cy="2384001"/>
                    </a:xfrm>
                    <a:prstGeom prst="rect">
                      <a:avLst/>
                    </a:prstGeom>
                  </pic:spPr>
                </pic:pic>
              </a:graphicData>
            </a:graphic>
          </wp:inline>
        </w:drawing>
      </w:r>
    </w:p>
    <w:p w14:paraId="4FF1168C" w14:textId="77777777" w:rsidR="00DA140B" w:rsidRDefault="00DA140B"/>
    <w:p w14:paraId="04B7AC22" w14:textId="18F4339A" w:rsidR="00DA2E82" w:rsidRPr="00DA140B" w:rsidRDefault="00DA140B">
      <w:pPr>
        <w:rPr>
          <w:vertAlign w:val="superscript"/>
        </w:rPr>
      </w:pPr>
      <w:r>
        <w:rPr>
          <w:noProof/>
        </w:rPr>
        <w:drawing>
          <wp:inline distT="0" distB="0" distL="0" distR="0" wp14:anchorId="6B6C625A" wp14:editId="649B2A01">
            <wp:extent cx="5857240" cy="5281353"/>
            <wp:effectExtent l="0" t="0" r="0" b="0"/>
            <wp:docPr id="47706253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062537" name="Picture 477062537"/>
                    <pic:cNvPicPr/>
                  </pic:nvPicPr>
                  <pic:blipFill>
                    <a:blip r:embed="rId13">
                      <a:extLst>
                        <a:ext uri="{28A0092B-C50C-407E-A947-70E740481C1C}">
                          <a14:useLocalDpi xmlns:a14="http://schemas.microsoft.com/office/drawing/2010/main" val="0"/>
                        </a:ext>
                      </a:extLst>
                    </a:blip>
                    <a:stretch>
                      <a:fillRect/>
                    </a:stretch>
                  </pic:blipFill>
                  <pic:spPr>
                    <a:xfrm>
                      <a:off x="0" y="0"/>
                      <a:ext cx="5857240" cy="5281353"/>
                    </a:xfrm>
                    <a:prstGeom prst="rect">
                      <a:avLst/>
                    </a:prstGeom>
                  </pic:spPr>
                </pic:pic>
              </a:graphicData>
            </a:graphic>
          </wp:inline>
        </w:drawing>
      </w:r>
    </w:p>
    <w:sectPr w:rsidR="00DA2E82" w:rsidRPr="00DA140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62267B"/>
    <w:multiLevelType w:val="multilevel"/>
    <w:tmpl w:val="121AC6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053754B"/>
    <w:multiLevelType w:val="multilevel"/>
    <w:tmpl w:val="23DC1F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73032B4"/>
    <w:multiLevelType w:val="multilevel"/>
    <w:tmpl w:val="DE0CFC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3CA7E6E"/>
    <w:multiLevelType w:val="multilevel"/>
    <w:tmpl w:val="2EA010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F890DC1"/>
    <w:multiLevelType w:val="multilevel"/>
    <w:tmpl w:val="AC34F7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43D43C6"/>
    <w:multiLevelType w:val="multilevel"/>
    <w:tmpl w:val="6E04F8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88412079">
    <w:abstractNumId w:val="1"/>
  </w:num>
  <w:num w:numId="2" w16cid:durableId="76370181">
    <w:abstractNumId w:val="3"/>
  </w:num>
  <w:num w:numId="3" w16cid:durableId="1460417563">
    <w:abstractNumId w:val="4"/>
  </w:num>
  <w:num w:numId="4" w16cid:durableId="1747418371">
    <w:abstractNumId w:val="5"/>
  </w:num>
  <w:num w:numId="5" w16cid:durableId="534387475">
    <w:abstractNumId w:val="0"/>
  </w:num>
  <w:num w:numId="6" w16cid:durableId="2508209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2E82"/>
    <w:rsid w:val="000E56F9"/>
    <w:rsid w:val="004154AF"/>
    <w:rsid w:val="004725FD"/>
    <w:rsid w:val="00551494"/>
    <w:rsid w:val="00562AB4"/>
    <w:rsid w:val="00DA140B"/>
    <w:rsid w:val="00DA2E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48321"/>
  <w15:docId w15:val="{F40C5341-7E40-4AFE-A919-A8FEBF9D7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4BA4"/>
    <w:rPr>
      <w:rFonts w:eastAsia="Times New Roman" w:cs="Times New Roman"/>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Strong">
    <w:name w:val="Strong"/>
    <w:basedOn w:val="DefaultParagraphFont"/>
    <w:uiPriority w:val="22"/>
    <w:qFormat/>
    <w:rsid w:val="00562AB4"/>
    <w:rPr>
      <w:b/>
      <w:bCs/>
    </w:rPr>
  </w:style>
  <w:style w:type="character" w:styleId="HTMLCode">
    <w:name w:val="HTML Code"/>
    <w:basedOn w:val="DefaultParagraphFont"/>
    <w:uiPriority w:val="99"/>
    <w:semiHidden/>
    <w:unhideWhenUsed/>
    <w:rsid w:val="00562AB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29822">
      <w:bodyDiv w:val="1"/>
      <w:marLeft w:val="0"/>
      <w:marRight w:val="0"/>
      <w:marTop w:val="0"/>
      <w:marBottom w:val="0"/>
      <w:divBdr>
        <w:top w:val="none" w:sz="0" w:space="0" w:color="auto"/>
        <w:left w:val="none" w:sz="0" w:space="0" w:color="auto"/>
        <w:bottom w:val="none" w:sz="0" w:space="0" w:color="auto"/>
        <w:right w:val="none" w:sz="0" w:space="0" w:color="auto"/>
      </w:divBdr>
    </w:div>
    <w:div w:id="51971251">
      <w:bodyDiv w:val="1"/>
      <w:marLeft w:val="0"/>
      <w:marRight w:val="0"/>
      <w:marTop w:val="0"/>
      <w:marBottom w:val="0"/>
      <w:divBdr>
        <w:top w:val="none" w:sz="0" w:space="0" w:color="auto"/>
        <w:left w:val="none" w:sz="0" w:space="0" w:color="auto"/>
        <w:bottom w:val="none" w:sz="0" w:space="0" w:color="auto"/>
        <w:right w:val="none" w:sz="0" w:space="0" w:color="auto"/>
      </w:divBdr>
    </w:div>
    <w:div w:id="122431715">
      <w:bodyDiv w:val="1"/>
      <w:marLeft w:val="0"/>
      <w:marRight w:val="0"/>
      <w:marTop w:val="0"/>
      <w:marBottom w:val="0"/>
      <w:divBdr>
        <w:top w:val="none" w:sz="0" w:space="0" w:color="auto"/>
        <w:left w:val="none" w:sz="0" w:space="0" w:color="auto"/>
        <w:bottom w:val="none" w:sz="0" w:space="0" w:color="auto"/>
        <w:right w:val="none" w:sz="0" w:space="0" w:color="auto"/>
      </w:divBdr>
    </w:div>
    <w:div w:id="209536008">
      <w:bodyDiv w:val="1"/>
      <w:marLeft w:val="0"/>
      <w:marRight w:val="0"/>
      <w:marTop w:val="0"/>
      <w:marBottom w:val="0"/>
      <w:divBdr>
        <w:top w:val="none" w:sz="0" w:space="0" w:color="auto"/>
        <w:left w:val="none" w:sz="0" w:space="0" w:color="auto"/>
        <w:bottom w:val="none" w:sz="0" w:space="0" w:color="auto"/>
        <w:right w:val="none" w:sz="0" w:space="0" w:color="auto"/>
      </w:divBdr>
    </w:div>
    <w:div w:id="426971177">
      <w:bodyDiv w:val="1"/>
      <w:marLeft w:val="0"/>
      <w:marRight w:val="0"/>
      <w:marTop w:val="0"/>
      <w:marBottom w:val="0"/>
      <w:divBdr>
        <w:top w:val="none" w:sz="0" w:space="0" w:color="auto"/>
        <w:left w:val="none" w:sz="0" w:space="0" w:color="auto"/>
        <w:bottom w:val="none" w:sz="0" w:space="0" w:color="auto"/>
        <w:right w:val="none" w:sz="0" w:space="0" w:color="auto"/>
      </w:divBdr>
    </w:div>
    <w:div w:id="794251093">
      <w:bodyDiv w:val="1"/>
      <w:marLeft w:val="0"/>
      <w:marRight w:val="0"/>
      <w:marTop w:val="0"/>
      <w:marBottom w:val="0"/>
      <w:divBdr>
        <w:top w:val="none" w:sz="0" w:space="0" w:color="auto"/>
        <w:left w:val="none" w:sz="0" w:space="0" w:color="auto"/>
        <w:bottom w:val="none" w:sz="0" w:space="0" w:color="auto"/>
        <w:right w:val="none" w:sz="0" w:space="0" w:color="auto"/>
      </w:divBdr>
    </w:div>
    <w:div w:id="802431478">
      <w:bodyDiv w:val="1"/>
      <w:marLeft w:val="0"/>
      <w:marRight w:val="0"/>
      <w:marTop w:val="0"/>
      <w:marBottom w:val="0"/>
      <w:divBdr>
        <w:top w:val="none" w:sz="0" w:space="0" w:color="auto"/>
        <w:left w:val="none" w:sz="0" w:space="0" w:color="auto"/>
        <w:bottom w:val="none" w:sz="0" w:space="0" w:color="auto"/>
        <w:right w:val="none" w:sz="0" w:space="0" w:color="auto"/>
      </w:divBdr>
    </w:div>
    <w:div w:id="826477846">
      <w:bodyDiv w:val="1"/>
      <w:marLeft w:val="0"/>
      <w:marRight w:val="0"/>
      <w:marTop w:val="0"/>
      <w:marBottom w:val="0"/>
      <w:divBdr>
        <w:top w:val="none" w:sz="0" w:space="0" w:color="auto"/>
        <w:left w:val="none" w:sz="0" w:space="0" w:color="auto"/>
        <w:bottom w:val="none" w:sz="0" w:space="0" w:color="auto"/>
        <w:right w:val="none" w:sz="0" w:space="0" w:color="auto"/>
      </w:divBdr>
    </w:div>
    <w:div w:id="904725371">
      <w:bodyDiv w:val="1"/>
      <w:marLeft w:val="0"/>
      <w:marRight w:val="0"/>
      <w:marTop w:val="0"/>
      <w:marBottom w:val="0"/>
      <w:divBdr>
        <w:top w:val="none" w:sz="0" w:space="0" w:color="auto"/>
        <w:left w:val="none" w:sz="0" w:space="0" w:color="auto"/>
        <w:bottom w:val="none" w:sz="0" w:space="0" w:color="auto"/>
        <w:right w:val="none" w:sz="0" w:space="0" w:color="auto"/>
      </w:divBdr>
    </w:div>
    <w:div w:id="1654411607">
      <w:bodyDiv w:val="1"/>
      <w:marLeft w:val="0"/>
      <w:marRight w:val="0"/>
      <w:marTop w:val="0"/>
      <w:marBottom w:val="0"/>
      <w:divBdr>
        <w:top w:val="none" w:sz="0" w:space="0" w:color="auto"/>
        <w:left w:val="none" w:sz="0" w:space="0" w:color="auto"/>
        <w:bottom w:val="none" w:sz="0" w:space="0" w:color="auto"/>
        <w:right w:val="none" w:sz="0" w:space="0" w:color="auto"/>
      </w:divBdr>
    </w:div>
    <w:div w:id="1656907749">
      <w:bodyDiv w:val="1"/>
      <w:marLeft w:val="0"/>
      <w:marRight w:val="0"/>
      <w:marTop w:val="0"/>
      <w:marBottom w:val="0"/>
      <w:divBdr>
        <w:top w:val="none" w:sz="0" w:space="0" w:color="auto"/>
        <w:left w:val="none" w:sz="0" w:space="0" w:color="auto"/>
        <w:bottom w:val="none" w:sz="0" w:space="0" w:color="auto"/>
        <w:right w:val="none" w:sz="0" w:space="0" w:color="auto"/>
      </w:divBdr>
    </w:div>
    <w:div w:id="1698697145">
      <w:bodyDiv w:val="1"/>
      <w:marLeft w:val="0"/>
      <w:marRight w:val="0"/>
      <w:marTop w:val="0"/>
      <w:marBottom w:val="0"/>
      <w:divBdr>
        <w:top w:val="none" w:sz="0" w:space="0" w:color="auto"/>
        <w:left w:val="none" w:sz="0" w:space="0" w:color="auto"/>
        <w:bottom w:val="none" w:sz="0" w:space="0" w:color="auto"/>
        <w:right w:val="none" w:sz="0" w:space="0" w:color="auto"/>
      </w:divBdr>
    </w:div>
    <w:div w:id="1973827161">
      <w:bodyDiv w:val="1"/>
      <w:marLeft w:val="0"/>
      <w:marRight w:val="0"/>
      <w:marTop w:val="0"/>
      <w:marBottom w:val="0"/>
      <w:divBdr>
        <w:top w:val="none" w:sz="0" w:space="0" w:color="auto"/>
        <w:left w:val="none" w:sz="0" w:space="0" w:color="auto"/>
        <w:bottom w:val="none" w:sz="0" w:space="0" w:color="auto"/>
        <w:right w:val="none" w:sz="0" w:space="0" w:color="auto"/>
      </w:divBdr>
    </w:div>
    <w:div w:id="20629032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cvNbUPO7UBuGLbcWJI6G6v/JwAA==">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538</Words>
  <Characters>3072</Characters>
  <Application>Microsoft Office Word</Application>
  <DocSecurity>0</DocSecurity>
  <Lines>25</Lines>
  <Paragraphs>7</Paragraphs>
  <ScaleCrop>false</ScaleCrop>
  <Company/>
  <LinksUpToDate>false</LinksUpToDate>
  <CharactersWithSpaces>3603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dc:creator>
  <cp:lastModifiedBy>Abhishek Kumar Singh</cp:lastModifiedBy>
  <cp:revision>2</cp:revision>
  <dcterms:created xsi:type="dcterms:W3CDTF">2025-04-22T09:26:00Z</dcterms:created>
  <dcterms:modified xsi:type="dcterms:W3CDTF">2025-04-22T09:26:00Z</dcterms:modified>
</cp:coreProperties>
</file>