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D22" w:rsidRPr="00600D88" w:rsidRDefault="00157D22" w:rsidP="00157D22">
      <w:pPr>
        <w:spacing w:after="100" w:afterAutospacing="1" w:line="240" w:lineRule="auto"/>
        <w:rPr>
          <w:rFonts w:ascii="Times New Roman" w:hAnsi="Times New Roman" w:cs="Times New Roman"/>
        </w:rPr>
      </w:pPr>
      <w:r>
        <w:rPr>
          <w:rFonts w:ascii="Times New Roman" w:hAnsi="Times New Roman" w:cs="Times New Roman"/>
        </w:rPr>
        <w:t>The following describes</w:t>
      </w:r>
      <w:r w:rsidRPr="00600D88">
        <w:rPr>
          <w:rFonts w:ascii="Times New Roman" w:hAnsi="Times New Roman" w:cs="Times New Roman"/>
        </w:rPr>
        <w:t xml:space="preserve"> how </w:t>
      </w:r>
      <w:r>
        <w:rPr>
          <w:rFonts w:ascii="Times New Roman" w:hAnsi="Times New Roman" w:cs="Times New Roman"/>
        </w:rPr>
        <w:t>discontinuation (</w:t>
      </w:r>
      <w:r w:rsidRPr="0030745C">
        <w:rPr>
          <w:rFonts w:ascii="Times New Roman" w:hAnsi="Times New Roman" w:cs="Times New Roman"/>
        </w:rPr>
        <w:t>DISCONT</w:t>
      </w:r>
      <w:r>
        <w:rPr>
          <w:rFonts w:ascii="Times New Roman" w:hAnsi="Times New Roman" w:cs="Times New Roman"/>
        </w:rPr>
        <w:t xml:space="preserve">), </w:t>
      </w:r>
      <w:r w:rsidRPr="00600D88">
        <w:rPr>
          <w:rFonts w:ascii="Times New Roman" w:hAnsi="Times New Roman" w:cs="Times New Roman"/>
        </w:rPr>
        <w:t xml:space="preserve">discontinue reason </w:t>
      </w:r>
      <w:r>
        <w:rPr>
          <w:rFonts w:ascii="Times New Roman" w:hAnsi="Times New Roman" w:cs="Times New Roman"/>
        </w:rPr>
        <w:t>(</w:t>
      </w:r>
      <w:r w:rsidRPr="0030745C">
        <w:rPr>
          <w:rFonts w:ascii="Times New Roman" w:hAnsi="Times New Roman" w:cs="Times New Roman"/>
        </w:rPr>
        <w:t>ENDTRS_C</w:t>
      </w:r>
      <w:r>
        <w:rPr>
          <w:rFonts w:ascii="Times New Roman" w:hAnsi="Times New Roman" w:cs="Times New Roman"/>
        </w:rPr>
        <w:t xml:space="preserve">) </w:t>
      </w:r>
      <w:r w:rsidRPr="00600D88">
        <w:rPr>
          <w:rFonts w:ascii="Times New Roman" w:hAnsi="Times New Roman" w:cs="Times New Roman"/>
        </w:rPr>
        <w:t xml:space="preserve">and discontinue time </w:t>
      </w:r>
      <w:r>
        <w:rPr>
          <w:rFonts w:ascii="Times New Roman" w:hAnsi="Times New Roman" w:cs="Times New Roman"/>
        </w:rPr>
        <w:t>(</w:t>
      </w:r>
      <w:r w:rsidRPr="0030745C">
        <w:rPr>
          <w:rFonts w:ascii="Times New Roman" w:hAnsi="Times New Roman" w:cs="Times New Roman"/>
        </w:rPr>
        <w:t>ENTRT_PC</w:t>
      </w:r>
      <w:r>
        <w:rPr>
          <w:rFonts w:ascii="Times New Roman" w:hAnsi="Times New Roman" w:cs="Times New Roman"/>
        </w:rPr>
        <w:t xml:space="preserve">) </w:t>
      </w:r>
      <w:r w:rsidRPr="00600D88">
        <w:rPr>
          <w:rFonts w:ascii="Times New Roman" w:hAnsi="Times New Roman" w:cs="Times New Roman"/>
        </w:rPr>
        <w:t xml:space="preserve">are </w:t>
      </w:r>
      <w:r>
        <w:rPr>
          <w:rFonts w:ascii="Times New Roman" w:hAnsi="Times New Roman" w:cs="Times New Roman"/>
        </w:rPr>
        <w:t>consolidated</w:t>
      </w:r>
      <w:r w:rsidRPr="00600D88">
        <w:rPr>
          <w:rFonts w:ascii="Times New Roman" w:hAnsi="Times New Roman" w:cs="Times New Roman"/>
        </w:rPr>
        <w:t xml:space="preserve"> for both the training and testing datasets. </w:t>
      </w:r>
      <w:r>
        <w:rPr>
          <w:rFonts w:ascii="Times New Roman" w:hAnsi="Times New Roman" w:cs="Times New Roman"/>
        </w:rPr>
        <w:t>T</w:t>
      </w:r>
      <w:r w:rsidRPr="00600D88">
        <w:rPr>
          <w:rFonts w:ascii="Times New Roman" w:hAnsi="Times New Roman" w:cs="Times New Roman"/>
        </w:rPr>
        <w:t xml:space="preserve">he participants </w:t>
      </w:r>
      <w:r>
        <w:rPr>
          <w:rFonts w:ascii="Times New Roman" w:hAnsi="Times New Roman" w:cs="Times New Roman"/>
        </w:rPr>
        <w:t>can</w:t>
      </w:r>
      <w:r w:rsidRPr="00600D88">
        <w:rPr>
          <w:rFonts w:ascii="Times New Roman" w:hAnsi="Times New Roman" w:cs="Times New Roman"/>
        </w:rPr>
        <w:t xml:space="preserve"> make adjustment of </w:t>
      </w:r>
      <w:r>
        <w:rPr>
          <w:rFonts w:ascii="Times New Roman" w:hAnsi="Times New Roman" w:cs="Times New Roman"/>
        </w:rPr>
        <w:t>the dependent variables</w:t>
      </w:r>
      <w:r w:rsidRPr="00600D88">
        <w:rPr>
          <w:rFonts w:ascii="Times New Roman" w:hAnsi="Times New Roman" w:cs="Times New Roman"/>
        </w:rPr>
        <w:t xml:space="preserve"> in the training set if they wish. But the testing set</w:t>
      </w:r>
      <w:r>
        <w:rPr>
          <w:rFonts w:ascii="Times New Roman" w:hAnsi="Times New Roman" w:cs="Times New Roman"/>
        </w:rPr>
        <w:t xml:space="preserve"> used for scoring</w:t>
      </w:r>
      <w:r w:rsidRPr="00600D88">
        <w:rPr>
          <w:rFonts w:ascii="Times New Roman" w:hAnsi="Times New Roman" w:cs="Times New Roman"/>
        </w:rPr>
        <w:t xml:space="preserve"> will be fixed.</w:t>
      </w:r>
    </w:p>
    <w:p w:rsidR="00157D22" w:rsidRPr="0030745C" w:rsidRDefault="00157D22" w:rsidP="00157D22">
      <w:pPr>
        <w:spacing w:after="100" w:afterAutospacing="1" w:line="240" w:lineRule="auto"/>
        <w:rPr>
          <w:rFonts w:ascii="Times New Roman" w:hAnsi="Times New Roman" w:cs="Times New Roman"/>
          <w:b/>
        </w:rPr>
      </w:pPr>
      <w:r w:rsidRPr="00600D88">
        <w:rPr>
          <w:rFonts w:ascii="Times New Roman" w:hAnsi="Times New Roman" w:cs="Times New Roman"/>
          <w:b/>
        </w:rPr>
        <w:t>(</w:t>
      </w:r>
      <w:r>
        <w:rPr>
          <w:rFonts w:ascii="Times New Roman" w:hAnsi="Times New Roman" w:cs="Times New Roman"/>
          <w:b/>
        </w:rPr>
        <w:t>1</w:t>
      </w:r>
      <w:r w:rsidRPr="00600D88">
        <w:rPr>
          <w:rFonts w:ascii="Times New Roman" w:hAnsi="Times New Roman" w:cs="Times New Roman"/>
          <w:b/>
        </w:rPr>
        <w:t>)</w:t>
      </w:r>
      <w:r w:rsidRPr="00600D88">
        <w:rPr>
          <w:rFonts w:ascii="Times New Roman" w:hAnsi="Times New Roman" w:cs="Times New Roman"/>
        </w:rPr>
        <w:t xml:space="preserve"> </w:t>
      </w:r>
      <w:r w:rsidRPr="00245DA3">
        <w:rPr>
          <w:rFonts w:ascii="Times New Roman" w:hAnsi="Times New Roman" w:cs="Times New Roman"/>
          <w:b/>
        </w:rPr>
        <w:t xml:space="preserve">Group </w:t>
      </w:r>
      <w:r>
        <w:rPr>
          <w:rFonts w:ascii="Times New Roman" w:hAnsi="Times New Roman" w:cs="Times New Roman"/>
          <w:b/>
        </w:rPr>
        <w:t xml:space="preserve">raw </w:t>
      </w:r>
      <w:r w:rsidRPr="00245DA3">
        <w:rPr>
          <w:rFonts w:ascii="Times New Roman" w:hAnsi="Times New Roman" w:cs="Times New Roman"/>
          <w:b/>
        </w:rPr>
        <w:t>discontinue reasons intro 5 major categories</w:t>
      </w:r>
    </w:p>
    <w:p w:rsidR="00157D22" w:rsidRPr="00600D88" w:rsidRDefault="00157D22" w:rsidP="00157D22">
      <w:pPr>
        <w:spacing w:after="100" w:afterAutospacing="1" w:line="240" w:lineRule="auto"/>
        <w:rPr>
          <w:rFonts w:ascii="Times New Roman" w:hAnsi="Times New Roman" w:cs="Times New Roman"/>
        </w:rPr>
      </w:pPr>
      <w:r w:rsidRPr="00600D88">
        <w:rPr>
          <w:rFonts w:ascii="Times New Roman" w:hAnsi="Times New Roman" w:cs="Times New Roman"/>
        </w:rPr>
        <w:t>a) As long as adverse events are mentioned in</w:t>
      </w:r>
      <w:r>
        <w:rPr>
          <w:rFonts w:ascii="Times New Roman" w:hAnsi="Times New Roman" w:cs="Times New Roman"/>
        </w:rPr>
        <w:t xml:space="preserve"> detailed</w:t>
      </w:r>
      <w:r w:rsidRPr="00600D88">
        <w:rPr>
          <w:rFonts w:ascii="Times New Roman" w:hAnsi="Times New Roman" w:cs="Times New Roman"/>
        </w:rPr>
        <w:t xml:space="preserve"> </w:t>
      </w:r>
      <w:r>
        <w:rPr>
          <w:rFonts w:ascii="Times New Roman" w:hAnsi="Times New Roman" w:cs="Times New Roman"/>
        </w:rPr>
        <w:t>reason of d</w:t>
      </w:r>
      <w:r w:rsidRPr="0030745C">
        <w:rPr>
          <w:rFonts w:ascii="Times New Roman" w:hAnsi="Times New Roman" w:cs="Times New Roman"/>
        </w:rPr>
        <w:t xml:space="preserve">iscontinue </w:t>
      </w:r>
      <w:r>
        <w:rPr>
          <w:rFonts w:ascii="Times New Roman" w:hAnsi="Times New Roman" w:cs="Times New Roman"/>
        </w:rPr>
        <w:t>treatment</w:t>
      </w:r>
      <w:r w:rsidRPr="0030745C">
        <w:rPr>
          <w:rFonts w:ascii="Times New Roman" w:hAnsi="Times New Roman" w:cs="Times New Roman"/>
        </w:rPr>
        <w:t xml:space="preserve"> </w:t>
      </w:r>
      <w:r>
        <w:rPr>
          <w:rFonts w:ascii="Times New Roman" w:hAnsi="Times New Roman" w:cs="Times New Roman"/>
        </w:rPr>
        <w:t>#</w:t>
      </w:r>
      <w:r w:rsidRPr="0030745C">
        <w:rPr>
          <w:rFonts w:ascii="Times New Roman" w:hAnsi="Times New Roman" w:cs="Times New Roman"/>
        </w:rPr>
        <w:t>1</w:t>
      </w:r>
      <w:r>
        <w:rPr>
          <w:rFonts w:ascii="Times New Roman" w:hAnsi="Times New Roman" w:cs="Times New Roman"/>
        </w:rPr>
        <w:t xml:space="preserve"> or #2, or comment of treatment discontinue</w:t>
      </w:r>
      <w:r w:rsidRPr="00600D88">
        <w:rPr>
          <w:rFonts w:ascii="Times New Roman" w:hAnsi="Times New Roman" w:cs="Times New Roman"/>
        </w:rPr>
        <w:t>, the patients are labeled as “discontinue due to adverse event”.</w:t>
      </w:r>
      <w:r>
        <w:rPr>
          <w:rFonts w:ascii="Times New Roman" w:hAnsi="Times New Roman" w:cs="Times New Roman"/>
        </w:rPr>
        <w:t xml:space="preserve"> This</w:t>
      </w:r>
      <w:r w:rsidRPr="00157D22">
        <w:rPr>
          <w:rFonts w:ascii="Times New Roman" w:hAnsi="Times New Roman" w:cs="Times New Roman"/>
        </w:rPr>
        <w:t xml:space="preserve"> </w:t>
      </w:r>
      <w:r>
        <w:rPr>
          <w:rFonts w:ascii="Times New Roman" w:hAnsi="Times New Roman" w:cs="Times New Roman"/>
        </w:rPr>
        <w:t xml:space="preserve">rule assigned </w:t>
      </w:r>
      <w:r w:rsidRPr="00600D88">
        <w:rPr>
          <w:rFonts w:ascii="Times New Roman" w:hAnsi="Times New Roman" w:cs="Times New Roman"/>
        </w:rPr>
        <w:t>“discontinue due to adverse event”</w:t>
      </w:r>
      <w:r>
        <w:rPr>
          <w:rFonts w:ascii="Times New Roman" w:hAnsi="Times New Roman" w:cs="Times New Roman"/>
        </w:rPr>
        <w:t xml:space="preserve"> status to 116 AZ patients and 1 EFC6546 patient.</w:t>
      </w:r>
    </w:p>
    <w:p w:rsidR="00157D22" w:rsidRDefault="00157D22" w:rsidP="00157D22">
      <w:pPr>
        <w:spacing w:after="100" w:afterAutospacing="1" w:line="240" w:lineRule="auto"/>
        <w:rPr>
          <w:rFonts w:ascii="Times New Roman" w:hAnsi="Times New Roman" w:cs="Times New Roman"/>
        </w:rPr>
      </w:pPr>
      <w:proofErr w:type="gramStart"/>
      <w:r w:rsidRPr="00600D88">
        <w:rPr>
          <w:rFonts w:ascii="Times New Roman" w:hAnsi="Times New Roman" w:cs="Times New Roman"/>
        </w:rPr>
        <w:t>b</w:t>
      </w:r>
      <w:proofErr w:type="gramEnd"/>
      <w:r w:rsidRPr="00600D88">
        <w:rPr>
          <w:rFonts w:ascii="Times New Roman" w:hAnsi="Times New Roman" w:cs="Times New Roman"/>
        </w:rPr>
        <w:t>) Continue to group discontinue reasons into 5 major categories.</w:t>
      </w:r>
    </w:p>
    <w:p w:rsidR="00157D22" w:rsidRPr="00600D88" w:rsidRDefault="002C1301" w:rsidP="00157D22">
      <w:pPr>
        <w:spacing w:after="100" w:afterAutospacing="1" w:line="240" w:lineRule="auto"/>
        <w:rPr>
          <w:rFonts w:ascii="Times New Roman" w:hAnsi="Times New Roman" w:cs="Times New Roman"/>
        </w:rPr>
      </w:pPr>
      <w:r>
        <w:rPr>
          <w:rFonts w:ascii="Times New Roman" w:hAnsi="Times New Roman" w:cs="Times New Roman"/>
        </w:rPr>
        <w:t>According to the table on page 2</w:t>
      </w:r>
      <w:r w:rsidR="00157D22">
        <w:rPr>
          <w:rFonts w:ascii="Times New Roman" w:hAnsi="Times New Roman" w:cs="Times New Roman"/>
        </w:rPr>
        <w:t>.</w:t>
      </w:r>
      <w:bookmarkStart w:id="0" w:name="_GoBack"/>
      <w:bookmarkEnd w:id="0"/>
    </w:p>
    <w:p w:rsidR="00157D22" w:rsidRDefault="00157D22" w:rsidP="00157D22">
      <w:pPr>
        <w:spacing w:after="100" w:afterAutospacing="1" w:line="240" w:lineRule="auto"/>
        <w:rPr>
          <w:rFonts w:ascii="Times New Roman" w:hAnsi="Times New Roman" w:cs="Times New Roman"/>
        </w:rPr>
      </w:pPr>
      <w:r w:rsidRPr="00600D88">
        <w:rPr>
          <w:rFonts w:ascii="Times New Roman" w:hAnsi="Times New Roman" w:cs="Times New Roman"/>
          <w:b/>
        </w:rPr>
        <w:t>(</w:t>
      </w:r>
      <w:r>
        <w:rPr>
          <w:rFonts w:ascii="Times New Roman" w:hAnsi="Times New Roman" w:cs="Times New Roman"/>
          <w:b/>
        </w:rPr>
        <w:t>2</w:t>
      </w:r>
      <w:r w:rsidRPr="00245DA3">
        <w:rPr>
          <w:rFonts w:ascii="Times New Roman" w:hAnsi="Times New Roman" w:cs="Times New Roman"/>
          <w:b/>
        </w:rPr>
        <w:t>) Consolidate discontinue time</w:t>
      </w:r>
      <w:r>
        <w:rPr>
          <w:rFonts w:ascii="Times New Roman" w:hAnsi="Times New Roman" w:cs="Times New Roman"/>
          <w:b/>
        </w:rPr>
        <w:t xml:space="preserve"> (</w:t>
      </w:r>
      <w:r w:rsidRPr="000D4D8C">
        <w:rPr>
          <w:rFonts w:ascii="Times New Roman" w:hAnsi="Times New Roman" w:cs="Times New Roman"/>
          <w:b/>
        </w:rPr>
        <w:t>ENTRT_PC)</w:t>
      </w:r>
    </w:p>
    <w:p w:rsidR="00157D22" w:rsidRDefault="00157D22" w:rsidP="00157D22">
      <w:pPr>
        <w:spacing w:after="100" w:afterAutospacing="1" w:line="240" w:lineRule="auto"/>
        <w:rPr>
          <w:rFonts w:ascii="Times New Roman" w:hAnsi="Times New Roman" w:cs="Times New Roman"/>
        </w:rPr>
      </w:pPr>
      <w:r>
        <w:rPr>
          <w:rFonts w:ascii="Times New Roman" w:hAnsi="Times New Roman" w:cs="Times New Roman"/>
        </w:rPr>
        <w:t xml:space="preserve">Discontinue times for CELGENE and ASCENT2 are already consolidated in the raw data. </w:t>
      </w:r>
      <w:r w:rsidRPr="00600D88">
        <w:rPr>
          <w:rFonts w:ascii="Times New Roman" w:hAnsi="Times New Roman" w:cs="Times New Roman"/>
        </w:rPr>
        <w:t xml:space="preserve">Discontinue time for </w:t>
      </w:r>
      <w:r>
        <w:rPr>
          <w:rFonts w:ascii="Times New Roman" w:hAnsi="Times New Roman" w:cs="Times New Roman"/>
        </w:rPr>
        <w:t xml:space="preserve">most of the </w:t>
      </w:r>
      <w:r w:rsidRPr="00600D88">
        <w:rPr>
          <w:rFonts w:ascii="Times New Roman" w:hAnsi="Times New Roman" w:cs="Times New Roman"/>
        </w:rPr>
        <w:t xml:space="preserve">AZ dataset is found in </w:t>
      </w:r>
      <w:r>
        <w:rPr>
          <w:rFonts w:ascii="Times New Roman" w:hAnsi="Times New Roman" w:cs="Times New Roman"/>
        </w:rPr>
        <w:t>treatment #2 end date. For some AZ patients whose “discontinue due to adverse event” status is found in detailed reason for discontinue of treatment #1, treatment #1 end date is used</w:t>
      </w:r>
      <w:r w:rsidRPr="00600D88">
        <w:rPr>
          <w:rFonts w:ascii="Times New Roman" w:hAnsi="Times New Roman" w:cs="Times New Roman"/>
        </w:rPr>
        <w:t xml:space="preserve">. </w:t>
      </w:r>
      <w:r>
        <w:rPr>
          <w:rFonts w:ascii="Times New Roman" w:hAnsi="Times New Roman" w:cs="Times New Roman"/>
        </w:rPr>
        <w:t>Maximum of discontinue dates for treatment #1, #2 and #3</w:t>
      </w:r>
      <w:r w:rsidRPr="00600D88">
        <w:rPr>
          <w:rFonts w:ascii="Times New Roman" w:hAnsi="Times New Roman" w:cs="Times New Roman"/>
        </w:rPr>
        <w:t xml:space="preserve"> is used as</w:t>
      </w:r>
      <w:r>
        <w:rPr>
          <w:rFonts w:ascii="Times New Roman" w:hAnsi="Times New Roman" w:cs="Times New Roman"/>
        </w:rPr>
        <w:t xml:space="preserve"> a proxy for EFC6546.</w:t>
      </w:r>
    </w:p>
    <w:p w:rsidR="00157D22" w:rsidRPr="00245DA3" w:rsidRDefault="00157D22" w:rsidP="00157D22">
      <w:pPr>
        <w:spacing w:after="100" w:afterAutospacing="1" w:line="240" w:lineRule="auto"/>
        <w:rPr>
          <w:rFonts w:ascii="Times New Roman" w:hAnsi="Times New Roman" w:cs="Times New Roman"/>
          <w:b/>
        </w:rPr>
      </w:pPr>
      <w:r w:rsidRPr="00245DA3">
        <w:rPr>
          <w:rFonts w:ascii="Times New Roman" w:hAnsi="Times New Roman" w:cs="Times New Roman"/>
          <w:b/>
        </w:rPr>
        <w:t xml:space="preserve">(3) Determine the censored label of patients </w:t>
      </w:r>
    </w:p>
    <w:p w:rsidR="00157D22" w:rsidRPr="00600D88" w:rsidRDefault="00157D22" w:rsidP="00157D22">
      <w:pPr>
        <w:spacing w:after="100" w:afterAutospacing="1" w:line="240" w:lineRule="auto"/>
        <w:rPr>
          <w:rFonts w:ascii="Times New Roman" w:hAnsi="Times New Roman" w:cs="Times New Roman"/>
        </w:rPr>
      </w:pPr>
      <w:r w:rsidRPr="00600D88">
        <w:rPr>
          <w:rFonts w:ascii="Times New Roman" w:hAnsi="Times New Roman" w:cs="Times New Roman"/>
        </w:rPr>
        <w:t xml:space="preserve">a) Patients in “miscellaneous groups” </w:t>
      </w:r>
      <w:r>
        <w:rPr>
          <w:rFonts w:ascii="Times New Roman" w:hAnsi="Times New Roman" w:cs="Times New Roman"/>
        </w:rPr>
        <w:t xml:space="preserve">and patients with missing discontinue time information </w:t>
      </w:r>
      <w:r w:rsidRPr="00600D88">
        <w:rPr>
          <w:rFonts w:ascii="Times New Roman" w:hAnsi="Times New Roman" w:cs="Times New Roman"/>
        </w:rPr>
        <w:t>will be left out of scoring in the testing set.</w:t>
      </w:r>
      <w:r>
        <w:rPr>
          <w:rFonts w:ascii="Times New Roman" w:hAnsi="Times New Roman" w:cs="Times New Roman"/>
        </w:rPr>
        <w:t xml:space="preserve"> Participants should probably also discard “miscellaneous” patients and patients with missing discontinue time in the training set. But it’s left for them to decide.</w:t>
      </w:r>
    </w:p>
    <w:p w:rsidR="00157D22" w:rsidRPr="00600D88" w:rsidRDefault="00157D22" w:rsidP="00157D22">
      <w:pPr>
        <w:spacing w:after="100" w:afterAutospacing="1" w:line="240" w:lineRule="auto"/>
        <w:rPr>
          <w:rFonts w:ascii="Times New Roman" w:hAnsi="Times New Roman" w:cs="Times New Roman"/>
        </w:rPr>
      </w:pPr>
      <w:r>
        <w:rPr>
          <w:rFonts w:ascii="Times New Roman" w:hAnsi="Times New Roman" w:cs="Times New Roman"/>
        </w:rPr>
        <w:t>b</w:t>
      </w:r>
      <w:r w:rsidRPr="00600D88">
        <w:rPr>
          <w:rFonts w:ascii="Times New Roman" w:hAnsi="Times New Roman" w:cs="Times New Roman"/>
        </w:rPr>
        <w:t xml:space="preserve">) </w:t>
      </w:r>
      <w:r>
        <w:rPr>
          <w:rFonts w:ascii="Times New Roman" w:hAnsi="Times New Roman" w:cs="Times New Roman"/>
        </w:rPr>
        <w:t>Patients</w:t>
      </w:r>
      <w:r w:rsidRPr="00600D88">
        <w:rPr>
          <w:rFonts w:ascii="Times New Roman" w:hAnsi="Times New Roman" w:cs="Times New Roman"/>
        </w:rPr>
        <w:t xml:space="preserve"> are labeled as </w:t>
      </w:r>
      <w:r>
        <w:rPr>
          <w:rFonts w:ascii="Times New Roman" w:hAnsi="Times New Roman" w:cs="Times New Roman"/>
        </w:rPr>
        <w:t>DISCONT</w:t>
      </w:r>
      <w:r w:rsidRPr="00600D88">
        <w:rPr>
          <w:rFonts w:ascii="Times New Roman" w:hAnsi="Times New Roman" w:cs="Times New Roman"/>
        </w:rPr>
        <w:t>=1 if and only if they discontinue due to adverse event or possibly due to adverse event before 3</w:t>
      </w:r>
      <w:r>
        <w:rPr>
          <w:rFonts w:ascii="Times New Roman" w:hAnsi="Times New Roman" w:cs="Times New Roman"/>
        </w:rPr>
        <w:t xml:space="preserve"> months. </w:t>
      </w:r>
      <w:r w:rsidRPr="00600D88">
        <w:rPr>
          <w:rFonts w:ascii="Times New Roman" w:hAnsi="Times New Roman" w:cs="Times New Roman"/>
        </w:rPr>
        <w:t xml:space="preserve">Otherwise, the patients are labeled as </w:t>
      </w:r>
      <w:r>
        <w:rPr>
          <w:rFonts w:ascii="Times New Roman" w:hAnsi="Times New Roman" w:cs="Times New Roman"/>
        </w:rPr>
        <w:t>DISCONT</w:t>
      </w:r>
      <w:r w:rsidRPr="00600D88">
        <w:rPr>
          <w:rFonts w:ascii="Times New Roman" w:hAnsi="Times New Roman" w:cs="Times New Roman"/>
        </w:rPr>
        <w:t>=0.</w:t>
      </w:r>
      <w:r>
        <w:rPr>
          <w:rFonts w:ascii="Times New Roman" w:hAnsi="Times New Roman" w:cs="Times New Roman"/>
        </w:rPr>
        <w:t xml:space="preserve"> Some patients discontinued due to certain other reasons that are still possibly related to adverse events in an indirect way. But the patients who discontinued possibly due to adverse event should be considered to have a lower signal-to-noise level relative to patients who discontinued unambiguously due to adverse event.</w:t>
      </w:r>
    </w:p>
    <w:p w:rsidR="007B2AB7" w:rsidRDefault="007B2AB7" w:rsidP="00157D22"/>
    <w:p w:rsidR="00157D22" w:rsidRDefault="00157D22" w:rsidP="00157D22"/>
    <w:p w:rsidR="00157D22" w:rsidRDefault="00157D22" w:rsidP="00157D22"/>
    <w:p w:rsidR="00157D22" w:rsidRDefault="00157D22" w:rsidP="00157D22"/>
    <w:p w:rsidR="00157D22" w:rsidRDefault="00157D22" w:rsidP="00157D22"/>
    <w:p w:rsidR="00157D22" w:rsidRDefault="00157D22" w:rsidP="00157D22"/>
    <w:p w:rsidR="00157D22" w:rsidRDefault="00157D22" w:rsidP="00157D22"/>
    <w:p w:rsidR="00157D22" w:rsidRDefault="00157D22" w:rsidP="00157D22"/>
    <w:tbl>
      <w:tblPr>
        <w:tblStyle w:val="TableGrid"/>
        <w:tblpPr w:leftFromText="180" w:rightFromText="180" w:vertAnchor="page" w:horzAnchor="margin" w:tblpY="3873"/>
        <w:tblW w:w="0" w:type="auto"/>
        <w:tblLook w:val="04A0" w:firstRow="1" w:lastRow="0" w:firstColumn="1" w:lastColumn="0" w:noHBand="0" w:noVBand="1"/>
      </w:tblPr>
      <w:tblGrid>
        <w:gridCol w:w="6228"/>
        <w:gridCol w:w="3348"/>
      </w:tblGrid>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b/>
                <w:sz w:val="18"/>
              </w:rPr>
            </w:pPr>
            <w:r w:rsidRPr="00600D88">
              <w:rPr>
                <w:rFonts w:ascii="Times New Roman" w:hAnsi="Times New Roman" w:cs="Times New Roman"/>
                <w:b/>
                <w:sz w:val="18"/>
              </w:rPr>
              <w:lastRenderedPageBreak/>
              <w:t xml:space="preserve">Raw </w:t>
            </w:r>
            <w:r>
              <w:rPr>
                <w:rFonts w:ascii="Times New Roman" w:hAnsi="Times New Roman" w:cs="Times New Roman"/>
                <w:b/>
                <w:sz w:val="18"/>
              </w:rPr>
              <w:t>discontinue reason</w:t>
            </w:r>
          </w:p>
        </w:tc>
        <w:tc>
          <w:tcPr>
            <w:tcW w:w="3348" w:type="dxa"/>
          </w:tcPr>
          <w:p w:rsidR="00157D22" w:rsidRPr="00600D88" w:rsidRDefault="00157D22" w:rsidP="00333EB1">
            <w:pPr>
              <w:spacing w:after="100" w:afterAutospacing="1"/>
              <w:rPr>
                <w:rFonts w:ascii="Times New Roman" w:hAnsi="Times New Roman" w:cs="Times New Roman"/>
                <w:b/>
                <w:sz w:val="18"/>
              </w:rPr>
            </w:pPr>
            <w:r w:rsidRPr="0030745C">
              <w:rPr>
                <w:rFonts w:ascii="Times New Roman" w:hAnsi="Times New Roman" w:cs="Times New Roman"/>
              </w:rPr>
              <w:t>ENDTRS_C</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ADVERSE EVENT</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due to adverse event</w:t>
            </w:r>
            <w:r>
              <w:rPr>
                <w:rFonts w:ascii="Times New Roman" w:hAnsi="Times New Roman" w:cs="Times New Roman"/>
                <w:sz w:val="18"/>
              </w:rPr>
              <w:t xml:space="preserve"> (AE)</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ADVERSE EVENT (COMPLETE AE FORM)</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DOCETAXEL TOXICITY (COMPLETE GI, TE, AND/OR AE FORMS AS APPROPRIATE)</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LOST TO FOLLOW UP</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miscellaneous groups</w:t>
            </w:r>
            <w:r>
              <w:rPr>
                <w:rFonts w:ascii="Times New Roman" w:hAnsi="Times New Roman" w:cs="Times New Roman"/>
                <w:sz w:val="18"/>
              </w:rPr>
              <w:t xml:space="preserve"> (</w:t>
            </w:r>
            <w:proofErr w:type="spellStart"/>
            <w:r>
              <w:rPr>
                <w:rFonts w:ascii="Times New Roman" w:hAnsi="Times New Roman" w:cs="Times New Roman"/>
                <w:sz w:val="18"/>
              </w:rPr>
              <w:t>misce</w:t>
            </w:r>
            <w:proofErr w:type="spellEnd"/>
            <w:r>
              <w:rPr>
                <w:rFonts w:ascii="Times New Roman" w:hAnsi="Times New Roman" w:cs="Times New Roman"/>
                <w:sz w:val="18"/>
              </w:rPr>
              <w: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SUBJECT LOST TO FOLLOW-UP</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miscellaneous groups</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POOR COMPLIANCE TO PROTOCOL</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miscellaneous groups</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PROTOCOL VIOLATION</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miscellaneous groups</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Empty string</w:t>
            </w:r>
            <w:r>
              <w:rPr>
                <w:rFonts w:ascii="Times New Roman" w:hAnsi="Times New Roman" w:cs="Times New Roman"/>
                <w:sz w:val="18"/>
              </w:rPr>
              <w:t xml:space="preserve"> (non-EFC6546 patients)</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miscellaneous groups</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LACK OF THERAPEUTIC RESPONSE</w:t>
            </w:r>
          </w:p>
        </w:tc>
        <w:tc>
          <w:tcPr>
            <w:tcW w:w="3348" w:type="dxa"/>
          </w:tcPr>
          <w:p w:rsidR="00157D22" w:rsidRPr="00600D88" w:rsidRDefault="00157D22" w:rsidP="00333EB1">
            <w:pPr>
              <w:spacing w:after="100" w:afterAutospacing="1"/>
              <w:rPr>
                <w:rFonts w:ascii="Times New Roman" w:hAnsi="Times New Roman" w:cs="Times New Roman"/>
                <w:sz w:val="18"/>
              </w:rPr>
            </w:pPr>
            <w:r>
              <w:rPr>
                <w:rFonts w:ascii="Times New Roman" w:hAnsi="Times New Roman" w:cs="Times New Roman"/>
                <w:sz w:val="18"/>
              </w:rPr>
              <w:t>death or progression (progression)</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CONDITION UNDER INVESTIGATION WORSENED</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 or progression</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 or progression</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 (COMPLETE SURVIVAL FORM)</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 or progression</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DISEASE PROGRESSION</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death or progression</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Empty string</w:t>
            </w:r>
            <w:r>
              <w:rPr>
                <w:rFonts w:ascii="Times New Roman" w:hAnsi="Times New Roman" w:cs="Times New Roman"/>
                <w:sz w:val="18"/>
              </w:rPr>
              <w:t xml:space="preserve"> (one EFC6546 patient)</w:t>
            </w:r>
          </w:p>
        </w:tc>
        <w:tc>
          <w:tcPr>
            <w:tcW w:w="3348" w:type="dxa"/>
          </w:tcPr>
          <w:p w:rsidR="00157D22" w:rsidRPr="00600D88" w:rsidRDefault="00157D22" w:rsidP="00333EB1">
            <w:pPr>
              <w:spacing w:after="100" w:afterAutospacing="1"/>
              <w:rPr>
                <w:rFonts w:ascii="Times New Roman" w:hAnsi="Times New Roman" w:cs="Times New Roman"/>
                <w:sz w:val="18"/>
              </w:rPr>
            </w:pPr>
            <w:r>
              <w:rPr>
                <w:rFonts w:ascii="Times New Roman" w:hAnsi="Times New Roman" w:cs="Times New Roman"/>
                <w:sz w:val="18"/>
              </w:rPr>
              <w:t>complete study (complete)</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CONDITION UNDER INVESTIGATION IMPROVED / SUBJECT RECOVERED</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complete study</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COMPLETED 30 WEEKS OF STUDY TREATMENT PHASE</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complete study</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MAXIMUM CYCLE OF CHEMOTHERAPY REACHED</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complete study</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AT THE REQUEST OF SUBJECT (WILL CONTINUE ON STUDY)</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r>
              <w:rPr>
                <w:rFonts w:ascii="Times New Roman" w:hAnsi="Times New Roman" w:cs="Times New Roman"/>
                <w:sz w:val="18"/>
              </w:rPr>
              <w:t xml:space="preserve"> (</w:t>
            </w:r>
            <w:proofErr w:type="spellStart"/>
            <w:r>
              <w:rPr>
                <w:rFonts w:ascii="Times New Roman" w:hAnsi="Times New Roman" w:cs="Times New Roman"/>
                <w:sz w:val="18"/>
              </w:rPr>
              <w:t>possible_AE</w:t>
            </w:r>
            <w:proofErr w:type="spellEnd"/>
            <w:r>
              <w:rPr>
                <w:rFonts w:ascii="Times New Roman" w:hAnsi="Times New Roman" w:cs="Times New Roman"/>
                <w:sz w:val="18"/>
              </w:rPr>
              <w: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DEVELOPMENT OF STUDY SPECIFIC DISCONTINUATION CRITERIA</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OTHER REASON</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INVESTIGATORS DECISION</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OTHER</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VOLUNTARY DISCONTINUATION BY SUBJECT</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WITHDRAWAL OF CONSENT</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r w:rsidR="00157D22" w:rsidRPr="00600D88" w:rsidTr="00333EB1">
        <w:tc>
          <w:tcPr>
            <w:tcW w:w="622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WITHDREW CONSENT</w:t>
            </w:r>
          </w:p>
        </w:tc>
        <w:tc>
          <w:tcPr>
            <w:tcW w:w="3348" w:type="dxa"/>
          </w:tcPr>
          <w:p w:rsidR="00157D22" w:rsidRPr="00600D88" w:rsidRDefault="00157D22" w:rsidP="00333EB1">
            <w:pPr>
              <w:spacing w:after="100" w:afterAutospacing="1"/>
              <w:rPr>
                <w:rFonts w:ascii="Times New Roman" w:hAnsi="Times New Roman" w:cs="Times New Roman"/>
                <w:sz w:val="18"/>
              </w:rPr>
            </w:pPr>
            <w:r w:rsidRPr="00600D88">
              <w:rPr>
                <w:rFonts w:ascii="Times New Roman" w:hAnsi="Times New Roman" w:cs="Times New Roman"/>
                <w:sz w:val="18"/>
              </w:rPr>
              <w:t>discontinue possibly due to adverse event</w:t>
            </w:r>
          </w:p>
        </w:tc>
      </w:tr>
    </w:tbl>
    <w:p w:rsidR="00157D22" w:rsidRDefault="00157D22" w:rsidP="00157D22"/>
    <w:sectPr w:rsidR="0015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22"/>
    <w:rsid w:val="00157D22"/>
    <w:rsid w:val="002C1301"/>
    <w:rsid w:val="006C4545"/>
    <w:rsid w:val="007B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7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552</Words>
  <Characters>3150</Characters>
  <Application>Microsoft Office Word</Application>
  <DocSecurity>0</DocSecurity>
  <Lines>26</Lines>
  <Paragraphs>7</Paragraphs>
  <ScaleCrop>false</ScaleCrop>
  <Company>UT Southwestern Medical Center</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Wang</dc:creator>
  <cp:lastModifiedBy>Tao Wang</cp:lastModifiedBy>
  <cp:revision>3</cp:revision>
  <dcterms:created xsi:type="dcterms:W3CDTF">2015-03-11T16:27:00Z</dcterms:created>
  <dcterms:modified xsi:type="dcterms:W3CDTF">2015-03-11T16:30:00Z</dcterms:modified>
</cp:coreProperties>
</file>