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9AAD" w14:textId="707E81AB" w:rsidR="00632926" w:rsidRDefault="00632926">
      <w:r>
        <w:t>How to calculate the carbon amount from tree a simple example?</w:t>
      </w:r>
    </w:p>
    <w:p w14:paraId="02BC8D35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Calculating the amount of carbon captured by trees involves understanding how much carbon dioxide (CO₂) trees absorb from the atmosphere during photosynthesis and store in their biomass (trunks, branches, leaves, and roots). Here’s a step-by-step guide on how carbon capture by trees is typically calculated:</w:t>
      </w:r>
    </w:p>
    <w:p w14:paraId="1681D3D8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1. Understanding Tree Biomass and Carbon Content</w:t>
      </w:r>
    </w:p>
    <w:p w14:paraId="0DA8B1AF" w14:textId="77777777" w:rsidR="00632926" w:rsidRPr="00632926" w:rsidRDefault="00632926" w:rsidP="0063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Tree Biomass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Biomass is the total mass of all the living material in a tree. This includes the trunk, branches, leaves, and roots.</w:t>
      </w:r>
    </w:p>
    <w:p w14:paraId="1BB53123" w14:textId="77777777" w:rsidR="00632926" w:rsidRPr="00632926" w:rsidRDefault="00632926" w:rsidP="0063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Carbon Content in Biomass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Generally, about 50% of the dry biomass of a tree is carbon. This is a commonly accepted average for many tree species, although it can vary depending on the species and local conditions.</w:t>
      </w:r>
    </w:p>
    <w:p w14:paraId="112AC5CA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2. Measuring Tree Biomass</w:t>
      </w:r>
    </w:p>
    <w:p w14:paraId="30F28118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There are several methods to estimate the biomass of trees:</w:t>
      </w:r>
    </w:p>
    <w:p w14:paraId="624F3DB9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A. Direct Measurement (Destructive Sampling)</w:t>
      </w:r>
    </w:p>
    <w:p w14:paraId="14FFD167" w14:textId="77777777" w:rsidR="00632926" w:rsidRPr="00632926" w:rsidRDefault="00632926" w:rsidP="0063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Harvesting Trees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This method involves cutting down trees, drying them to remove moisture, and then weighing them. This provides the most accurate measurement of a tree’s biomass.</w:t>
      </w:r>
    </w:p>
    <w:p w14:paraId="3511252D" w14:textId="77777777" w:rsidR="00632926" w:rsidRPr="00632926" w:rsidRDefault="00632926" w:rsidP="0063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Dry Weight Calculation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Once the tree is dried, its weight gives </w:t>
      </w:r>
      <w:proofErr w:type="gramStart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biomass</w:t>
      </w:r>
      <w:proofErr w:type="gramEnd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50% of this dry weight </w:t>
      </w:r>
      <w:proofErr w:type="gramStart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is considered to be</w:t>
      </w:r>
      <w:proofErr w:type="gramEnd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carbon.</w:t>
      </w:r>
    </w:p>
    <w:p w14:paraId="6DCBF122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method, while accurate, is not feasible for large-scale assessments as it is destructive and labor-intensive.</w:t>
      </w:r>
    </w:p>
    <w:p w14:paraId="43EE919F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B. Allometric Equations (Non-Destructive Sampling)</w:t>
      </w:r>
    </w:p>
    <w:p w14:paraId="32556CBC" w14:textId="77777777" w:rsidR="00632926" w:rsidRPr="00632926" w:rsidRDefault="00632926" w:rsidP="0063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Allometric Equations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These are mathematical models used to estimate the biomass of a tree based on easily measured parameters such as diameter at breast height (DBH), tree height, and wood density.</w:t>
      </w:r>
    </w:p>
    <w:p w14:paraId="12393853" w14:textId="77777777" w:rsidR="00632926" w:rsidRPr="00632926" w:rsidRDefault="00632926" w:rsidP="0063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DBH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This is measured at 1.3 meters (about 4.5 feet) above the ground. It’s a standard measurement used in forestry to estimate the size and age of trees.</w:t>
      </w:r>
    </w:p>
    <w:p w14:paraId="38327B54" w14:textId="77777777" w:rsidR="00632926" w:rsidRPr="00632926" w:rsidRDefault="00632926" w:rsidP="00632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Tree Height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Measured using tools like a hypsometer or clinometer.</w:t>
      </w:r>
    </w:p>
    <w:p w14:paraId="03B221AE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Allometric equations have the general form:</w:t>
      </w:r>
    </w:p>
    <w:p w14:paraId="52CB48A8" w14:textId="77777777" w:rsidR="00632926" w:rsidRDefault="00632926" w:rsidP="00632926">
      <w:pPr>
        <w:spacing w:before="100" w:beforeAutospacing="1" w:after="100" w:afterAutospacing="1" w:line="240" w:lineRule="auto"/>
        <w:rPr>
          <w:rStyle w:val="mclose"/>
        </w:rPr>
      </w:pPr>
      <w:r>
        <w:rPr>
          <w:rStyle w:val="mord"/>
        </w:rPr>
        <w:t>Biomass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×</w:t>
      </w:r>
      <w:r>
        <w:rPr>
          <w:rStyle w:val="mopen"/>
        </w:rPr>
        <w:t>(</w:t>
      </w:r>
      <w:proofErr w:type="spellStart"/>
      <w:r>
        <w:rPr>
          <w:rStyle w:val="mord"/>
        </w:rPr>
        <w:t>DBH</w:t>
      </w:r>
      <w:r w:rsidRPr="00632926">
        <w:rPr>
          <w:rStyle w:val="mord"/>
          <w:vertAlign w:val="superscript"/>
        </w:rPr>
        <w:t>b</w:t>
      </w:r>
      <w:proofErr w:type="spellEnd"/>
      <w:r>
        <w:rPr>
          <w:rStyle w:val="mclose"/>
        </w:rPr>
        <w:t>)</w:t>
      </w:r>
    </w:p>
    <w:p w14:paraId="44412CEF" w14:textId="6E912F2A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where:</w:t>
      </w:r>
    </w:p>
    <w:p w14:paraId="1365A6AB" w14:textId="07118579" w:rsidR="00632926" w:rsidRPr="00632926" w:rsidRDefault="00632926" w:rsidP="00632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and b are species-specific constants derived from empirical data.</w:t>
      </w:r>
    </w:p>
    <w:p w14:paraId="3DB7996E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Different species and regions have different allometric equations, so it's important to use the correct one for accurate estimates.</w:t>
      </w:r>
    </w:p>
    <w:p w14:paraId="4785EA5A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3. Converting Biomass to Carbon Content</w:t>
      </w:r>
    </w:p>
    <w:p w14:paraId="777C4CEB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Once the tree biomass is estimated, it can be converted to carbon content:</w:t>
      </w:r>
    </w:p>
    <w:p w14:paraId="3D68DE73" w14:textId="06CC1CB7" w:rsidR="00632926" w:rsidRDefault="00632926" w:rsidP="0063292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Style w:val="mord"/>
        </w:rPr>
        <w:t>Carbon Content</w:t>
      </w:r>
      <w:r>
        <w:rPr>
          <w:rStyle w:val="mrel"/>
        </w:rPr>
        <w:t>=</w:t>
      </w:r>
      <w:r>
        <w:rPr>
          <w:rStyle w:val="mord"/>
        </w:rPr>
        <w:t>Biomass</w:t>
      </w:r>
      <w:r>
        <w:rPr>
          <w:rStyle w:val="mbin"/>
        </w:rPr>
        <w:t>×</w:t>
      </w:r>
      <w:r>
        <w:rPr>
          <w:rStyle w:val="mord"/>
        </w:rPr>
        <w:t>0.5</w:t>
      </w:r>
    </w:p>
    <w:p w14:paraId="6A681876" w14:textId="463A15F3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Here, 0.5 represents the average carbon fraction of the dry biomass.</w:t>
      </w:r>
    </w:p>
    <w:p w14:paraId="367F4ECB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4. Calculating Carbon Dioxide (CO₂) Sequestration</w:t>
      </w:r>
    </w:p>
    <w:p w14:paraId="4CFE991D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To calculate the amount of CO₂ sequestered by the tree, the carbon content is converted into the equivalent CO₂:</w:t>
      </w:r>
    </w:p>
    <w:p w14:paraId="32B8900F" w14:textId="2F0AD585" w:rsidR="00632926" w:rsidRDefault="00632926" w:rsidP="00632926">
      <w:pPr>
        <w:spacing w:before="100" w:beforeAutospacing="1" w:after="100" w:afterAutospacing="1" w:line="240" w:lineRule="auto"/>
        <w:ind w:firstLine="720"/>
        <w:rPr>
          <w:rStyle w:val="vlist-s"/>
        </w:rPr>
      </w:pPr>
      <w:r>
        <w:rPr>
          <w:rStyle w:val="mord"/>
        </w:rPr>
        <w:t>CO2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Carbon Content</w:t>
      </w:r>
      <w:r>
        <w:rPr>
          <w:rStyle w:val="mbin"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>12</w:t>
      </w:r>
      <w:r>
        <w:rPr>
          <w:rStyle w:val="mord"/>
        </w:rPr>
        <w:t>/</w:t>
      </w:r>
      <w:r>
        <w:rPr>
          <w:rStyle w:val="mord"/>
        </w:rPr>
        <w:t>44</w:t>
      </w:r>
      <w:r>
        <w:rPr>
          <w:rStyle w:val="vlist-s"/>
        </w:rPr>
        <w:t>​</w:t>
      </w:r>
    </w:p>
    <w:p w14:paraId="0E70CD42" w14:textId="3A1780E4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where:</w:t>
      </w:r>
    </w:p>
    <w:p w14:paraId="187F1ED7" w14:textId="77777777" w:rsidR="00632926" w:rsidRPr="00632926" w:rsidRDefault="00632926" w:rsidP="00632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44/12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is the ratio of the molecular weight of CO₂ (44) to the atomic weight of carbon (12). This conversion factor accounts for the mass of oxygen when carbon is oxidized into CO₂.</w:t>
      </w:r>
    </w:p>
    <w:p w14:paraId="5FCEEAFB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5. Scaling Up for Forests or Larger Areas</w:t>
      </w:r>
    </w:p>
    <w:p w14:paraId="201986F6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 larger-scale carbon capture calculations (e.g., forests or plantations):</w:t>
      </w:r>
    </w:p>
    <w:p w14:paraId="0E5B54CD" w14:textId="77777777" w:rsidR="00632926" w:rsidRPr="00632926" w:rsidRDefault="00632926" w:rsidP="00632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Calculate Individual Tree Carbon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 the above steps to calculate the carbon content for individual trees.</w:t>
      </w:r>
    </w:p>
    <w:p w14:paraId="60D0F03F" w14:textId="77777777" w:rsidR="00632926" w:rsidRPr="00632926" w:rsidRDefault="00632926" w:rsidP="00632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Estimate Tree Density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Determine the number of trees per hectare or acre using surveys or satellite data.</w:t>
      </w:r>
    </w:p>
    <w:p w14:paraId="4A9D8E6E" w14:textId="77777777" w:rsidR="00632926" w:rsidRPr="00632926" w:rsidRDefault="00632926" w:rsidP="00632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Multiply for Area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Multiply the carbon content per tree by the number of trees in the area to get the total carbon capture for the area.</w:t>
      </w:r>
    </w:p>
    <w:p w14:paraId="57AA6C8E" w14:textId="431EE2D2" w:rsidR="00632926" w:rsidRDefault="00632926" w:rsidP="00632926">
      <w:pPr>
        <w:spacing w:before="100" w:beforeAutospacing="1" w:after="100" w:afterAutospacing="1" w:line="240" w:lineRule="auto"/>
        <w:outlineLvl w:val="2"/>
        <w:rPr>
          <w:rStyle w:val="mord"/>
        </w:rPr>
      </w:pPr>
      <w:r>
        <w:rPr>
          <w:rStyle w:val="mord"/>
        </w:rPr>
        <w:t>Total Carbon Sequestered</w:t>
      </w:r>
      <w:r>
        <w:rPr>
          <w:rStyle w:val="mrel"/>
        </w:rPr>
        <w:t>=</w:t>
      </w:r>
      <w:r>
        <w:rPr>
          <w:rStyle w:val="mord"/>
        </w:rPr>
        <w:t>Carbon per Tree</w:t>
      </w:r>
      <w:r>
        <w:rPr>
          <w:rStyle w:val="mbin"/>
        </w:rPr>
        <w:t>×</w:t>
      </w:r>
      <w:r>
        <w:rPr>
          <w:rStyle w:val="mord"/>
        </w:rPr>
        <w:t>Number of Trees per Hectare</w:t>
      </w:r>
      <w:r>
        <w:rPr>
          <w:rStyle w:val="mord"/>
        </w:rPr>
        <w:t xml:space="preserve"> </w:t>
      </w:r>
      <w:r>
        <w:rPr>
          <w:rStyle w:val="mbin"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>Area in Hectares</w:t>
      </w:r>
    </w:p>
    <w:p w14:paraId="2C320429" w14:textId="1431DAFA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6. Considerations for Accurate Calculations</w:t>
      </w:r>
    </w:p>
    <w:p w14:paraId="15D65690" w14:textId="77777777" w:rsidR="00632926" w:rsidRPr="00632926" w:rsidRDefault="00632926" w:rsidP="0063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Tree Species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Different species sequester carbon at different rates. This must be accounted for by using species-specific allometric equations and carbon fractions.</w:t>
      </w:r>
    </w:p>
    <w:p w14:paraId="5AC39898" w14:textId="77777777" w:rsidR="00632926" w:rsidRPr="00632926" w:rsidRDefault="00632926" w:rsidP="0063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Tree Age and Growth Stage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Younger trees grow faster and sequester carbon more quickly than older trees. However, older trees have a larger biomass and can store more carbon overall.</w:t>
      </w:r>
    </w:p>
    <w:p w14:paraId="1CC1E799" w14:textId="77777777" w:rsidR="00632926" w:rsidRPr="00632926" w:rsidRDefault="00632926" w:rsidP="0063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Environmental Factors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Factors such as soil quality, climate, and water availability can influence tree growth and carbon sequestration rates.</w:t>
      </w:r>
    </w:p>
    <w:p w14:paraId="55DE8D08" w14:textId="77777777" w:rsidR="00632926" w:rsidRPr="00632926" w:rsidRDefault="00632926" w:rsidP="00632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Forest Management Practices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Practices like thinning, selective logging, and reforestation impact tree density and growth, affecting carbon sequestration.</w:t>
      </w:r>
    </w:p>
    <w:p w14:paraId="55D54B70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7. Use of Remote Sensing and Modeling</w:t>
      </w:r>
    </w:p>
    <w:p w14:paraId="72BBF83A" w14:textId="77777777" w:rsidR="00632926" w:rsidRPr="00632926" w:rsidRDefault="00632926" w:rsidP="00632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Remote Sensing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Technologies like LiDAR, satellite imagery, and drones can be used to estimate tree height, canopy cover, and tree density over large areas, improving biomass estimates.</w:t>
      </w:r>
    </w:p>
    <w:p w14:paraId="302EC288" w14:textId="77777777" w:rsidR="00632926" w:rsidRPr="00632926" w:rsidRDefault="00632926" w:rsidP="00632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Carbon Models</w:t>
      </w: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Tools such as the Carbon Budget Model of the Canadian Forest Sector (CBM-CFS3) and the US Forest Carbon Calculation Tool (CCT) use data on tree growth, mortality, and decay to model carbon stocks and fluxes in forests.</w:t>
      </w:r>
    </w:p>
    <w:p w14:paraId="0CE99FD2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8. Summary</w:t>
      </w:r>
    </w:p>
    <w:p w14:paraId="79A4E88B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Calculating carbon capture from trees involves:</w:t>
      </w:r>
    </w:p>
    <w:p w14:paraId="467A119C" w14:textId="77777777" w:rsidR="00632926" w:rsidRPr="00632926" w:rsidRDefault="00632926" w:rsidP="00632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Estimating tree biomass using direct measurement or allometric equations.</w:t>
      </w:r>
    </w:p>
    <w:p w14:paraId="540263EA" w14:textId="77777777" w:rsidR="00632926" w:rsidRPr="00632926" w:rsidRDefault="00632926" w:rsidP="00632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Converting biomass to carbon content (assuming 50% carbon).</w:t>
      </w:r>
    </w:p>
    <w:p w14:paraId="7ABFE477" w14:textId="77777777" w:rsidR="00632926" w:rsidRPr="00632926" w:rsidRDefault="00632926" w:rsidP="00632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Calculating CO₂ sequestration using the molecular weight ratio.</w:t>
      </w:r>
    </w:p>
    <w:p w14:paraId="2EACAEFB" w14:textId="77777777" w:rsidR="00632926" w:rsidRPr="00632926" w:rsidRDefault="00632926" w:rsidP="00632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Scaling up individual tree estimates to larger areas using tree density and area measurements.</w:t>
      </w:r>
    </w:p>
    <w:p w14:paraId="31C18F81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Accurate calculations require consideration of species, age, environmental conditions, and management practices to provide a meaningful estimate of carbon sequestration potential.</w:t>
      </w:r>
    </w:p>
    <w:p w14:paraId="10D67A60" w14:textId="77777777" w:rsidR="00632926" w:rsidRDefault="00632926">
      <w:pPr>
        <w:rPr>
          <w:b/>
          <w:bCs/>
        </w:rPr>
      </w:pPr>
      <w:r>
        <w:rPr>
          <w:b/>
          <w:bCs/>
        </w:rPr>
        <w:br w:type="page"/>
      </w:r>
    </w:p>
    <w:p w14:paraId="2A6EF68A" w14:textId="17396B4F" w:rsidR="00632926" w:rsidRDefault="00632926">
      <w:pPr>
        <w:rPr>
          <w:b/>
          <w:bCs/>
        </w:rPr>
      </w:pPr>
      <w:r w:rsidRPr="00632926">
        <w:rPr>
          <w:b/>
          <w:bCs/>
        </w:rPr>
        <w:lastRenderedPageBreak/>
        <w:t>An example code for analyzing carbon in trees.</w:t>
      </w:r>
    </w:p>
    <w:p w14:paraId="1B6061A0" w14:textId="77777777" w:rsidR="00632926" w:rsidRDefault="00632926">
      <w:pPr>
        <w:rPr>
          <w:b/>
          <w:bCs/>
        </w:rPr>
      </w:pPr>
    </w:p>
    <w:p w14:paraId="6DB807D9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Suppose we have a small forest plot where we measured the diameter at breast height (DBH) of five trees, </w:t>
      </w:r>
      <w:proofErr w:type="gramStart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all of</w:t>
      </w:r>
      <w:proofErr w:type="gramEnd"/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the same species. We want to estimate the amount of carbon sequestered by these trees.</w:t>
      </w:r>
    </w:p>
    <w:p w14:paraId="48120A41" w14:textId="77777777" w:rsidR="00632926" w:rsidRPr="00632926" w:rsidRDefault="00632926" w:rsidP="00632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Assumptions</w:t>
      </w:r>
    </w:p>
    <w:p w14:paraId="77204909" w14:textId="77777777" w:rsidR="00632926" w:rsidRPr="00632926" w:rsidRDefault="00632926" w:rsidP="00632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We will use an allometric equation to estimate tree biomass.</w:t>
      </w:r>
    </w:p>
    <w:p w14:paraId="2C9ECDEA" w14:textId="305A52E0" w:rsidR="00632926" w:rsidRDefault="00632926" w:rsidP="00632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species-specific allometric equation we will use is: </w:t>
      </w:r>
    </w:p>
    <w:p w14:paraId="319BD86A" w14:textId="09629BEE" w:rsidR="00632926" w:rsidRPr="00632926" w:rsidRDefault="00632926" w:rsidP="0063292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Style w:val="mord"/>
        </w:rPr>
        <w:t>Biomass</w:t>
      </w:r>
      <w:r>
        <w:rPr>
          <w:rStyle w:val="mrel"/>
        </w:rPr>
        <w:t>=</w:t>
      </w:r>
      <w:r>
        <w:rPr>
          <w:rStyle w:val="mord"/>
        </w:rPr>
        <w:t>0.1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DBH2.5</w:t>
      </w:r>
      <w:r>
        <w:rPr>
          <w:rStyle w:val="mclose"/>
        </w:rPr>
        <w:t>)</w:t>
      </w:r>
    </w:p>
    <w:p w14:paraId="634E565C" w14:textId="77777777" w:rsidR="00632926" w:rsidRPr="00632926" w:rsidRDefault="00632926" w:rsidP="00632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We assume that 50% of the tree biomass is carbon.</w:t>
      </w:r>
    </w:p>
    <w:p w14:paraId="1CD09025" w14:textId="75BB3CC5" w:rsidR="00632926" w:rsidRPr="00632926" w:rsidRDefault="00632926" w:rsidP="007369F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To convert carbon to CO₂, </w:t>
      </w:r>
      <w:r>
        <w:t xml:space="preserve">we use the ratio </w:t>
      </w:r>
      <w:r>
        <w:t>44/12</w:t>
      </w:r>
    </w:p>
    <w:p w14:paraId="607CB2EF" w14:textId="47121C32" w:rsidR="00632926" w:rsidRPr="00632926" w:rsidRDefault="00632926" w:rsidP="0063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Example Data</w:t>
      </w:r>
    </w:p>
    <w:p w14:paraId="2AE95258" w14:textId="77777777" w:rsidR="00632926" w:rsidRPr="00632926" w:rsidRDefault="00632926" w:rsidP="0063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Here’s the data for the five trees:</w:t>
      </w:r>
    </w:p>
    <w:p w14:paraId="5408B370" w14:textId="77777777" w:rsidR="00632926" w:rsidRPr="00632926" w:rsidRDefault="00632926" w:rsidP="00632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Tree 1: DBH = 10 cm</w:t>
      </w:r>
    </w:p>
    <w:p w14:paraId="6CD8B5BD" w14:textId="77777777" w:rsidR="00632926" w:rsidRPr="00632926" w:rsidRDefault="00632926" w:rsidP="00632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Tree 2: DBH = 15 cm</w:t>
      </w:r>
    </w:p>
    <w:p w14:paraId="50C0FCA2" w14:textId="77777777" w:rsidR="00632926" w:rsidRPr="00632926" w:rsidRDefault="00632926" w:rsidP="00632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Tree 3: DBH = 20 cm</w:t>
      </w:r>
    </w:p>
    <w:p w14:paraId="16A8BF20" w14:textId="77777777" w:rsidR="00632926" w:rsidRPr="00632926" w:rsidRDefault="00632926" w:rsidP="00632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Tree 4: DBH = 25 cm</w:t>
      </w:r>
    </w:p>
    <w:p w14:paraId="62B8F428" w14:textId="77777777" w:rsidR="00632926" w:rsidRPr="00632926" w:rsidRDefault="00632926" w:rsidP="00632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3292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Tree 5: DBH = 30 cm</w:t>
      </w:r>
    </w:p>
    <w:p w14:paraId="6F8D5AAF" w14:textId="0EB9CD91" w:rsidR="00632926" w:rsidRDefault="00632926">
      <w:pPr>
        <w:rPr>
          <w:b/>
          <w:bCs/>
        </w:rPr>
      </w:pPr>
      <w:r>
        <w:rPr>
          <w:b/>
          <w:bCs/>
        </w:rPr>
        <w:t xml:space="preserve">Python code </w:t>
      </w:r>
    </w:p>
    <w:p w14:paraId="2FF89D00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Import necessary library</w:t>
      </w:r>
    </w:p>
    <w:p w14:paraId="6FABCF81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import </w:t>
      </w:r>
      <w:proofErr w:type="spellStart"/>
      <w:r w:rsidRPr="00632926">
        <w:rPr>
          <w:b/>
          <w:bCs/>
        </w:rPr>
        <w:t>numpy</w:t>
      </w:r>
      <w:proofErr w:type="spellEnd"/>
      <w:r w:rsidRPr="00632926">
        <w:rPr>
          <w:b/>
          <w:bCs/>
        </w:rPr>
        <w:t xml:space="preserve"> as np</w:t>
      </w:r>
    </w:p>
    <w:p w14:paraId="38B4AAE4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Example data: Diameter at Breast Height (DBH) of trees in cm</w:t>
      </w:r>
    </w:p>
    <w:p w14:paraId="060CCD7D" w14:textId="77777777" w:rsidR="00632926" w:rsidRPr="00632926" w:rsidRDefault="00632926" w:rsidP="00632926">
      <w:pPr>
        <w:rPr>
          <w:b/>
          <w:bCs/>
        </w:rPr>
      </w:pPr>
      <w:proofErr w:type="spellStart"/>
      <w:r w:rsidRPr="00632926">
        <w:rPr>
          <w:b/>
          <w:bCs/>
        </w:rPr>
        <w:t>dbhs</w:t>
      </w:r>
      <w:proofErr w:type="spellEnd"/>
      <w:r w:rsidRPr="00632926">
        <w:rPr>
          <w:b/>
          <w:bCs/>
        </w:rPr>
        <w:t xml:space="preserve"> = </w:t>
      </w:r>
      <w:proofErr w:type="spellStart"/>
      <w:r w:rsidRPr="00632926">
        <w:rPr>
          <w:b/>
          <w:bCs/>
        </w:rPr>
        <w:t>np.array</w:t>
      </w:r>
      <w:proofErr w:type="spellEnd"/>
      <w:r w:rsidRPr="00632926">
        <w:rPr>
          <w:b/>
          <w:bCs/>
        </w:rPr>
        <w:t>([10, 15, 20, 25, 30])  # DBH for each tree in cm</w:t>
      </w:r>
    </w:p>
    <w:p w14:paraId="48256C30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Allometric equation coefficients for biomass estimation (species-specific)</w:t>
      </w:r>
    </w:p>
    <w:p w14:paraId="5EB43764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a = 0.1  # Coefficient a</w:t>
      </w:r>
    </w:p>
    <w:p w14:paraId="42BDDBE2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b = 2.5  # Exponent b</w:t>
      </w:r>
    </w:p>
    <w:p w14:paraId="08A93DCE" w14:textId="77777777" w:rsidR="00632926" w:rsidRPr="00632926" w:rsidRDefault="00632926" w:rsidP="00632926">
      <w:pPr>
        <w:rPr>
          <w:b/>
          <w:bCs/>
        </w:rPr>
      </w:pPr>
    </w:p>
    <w:p w14:paraId="5FB4AD00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Calculate biomass for each tree using the allometric equation</w:t>
      </w:r>
    </w:p>
    <w:p w14:paraId="315DB670" w14:textId="77777777" w:rsidR="00632926" w:rsidRPr="00632926" w:rsidRDefault="00632926" w:rsidP="00632926">
      <w:pPr>
        <w:rPr>
          <w:b/>
          <w:bCs/>
        </w:rPr>
      </w:pPr>
      <w:proofErr w:type="spellStart"/>
      <w:r w:rsidRPr="00632926">
        <w:rPr>
          <w:b/>
          <w:bCs/>
        </w:rPr>
        <w:t>biomass_kg</w:t>
      </w:r>
      <w:proofErr w:type="spellEnd"/>
      <w:r w:rsidRPr="00632926">
        <w:rPr>
          <w:b/>
          <w:bCs/>
        </w:rPr>
        <w:t xml:space="preserve"> = a * (</w:t>
      </w:r>
      <w:proofErr w:type="spellStart"/>
      <w:r w:rsidRPr="00632926">
        <w:rPr>
          <w:b/>
          <w:bCs/>
        </w:rPr>
        <w:t>dbhs</w:t>
      </w:r>
      <w:proofErr w:type="spellEnd"/>
      <w:r w:rsidRPr="00632926">
        <w:rPr>
          <w:b/>
          <w:bCs/>
        </w:rPr>
        <w:t xml:space="preserve"> ** b)  # Biomass in kilograms</w:t>
      </w:r>
    </w:p>
    <w:p w14:paraId="140B8D70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lastRenderedPageBreak/>
        <w:t># Convert biomass to carbon content (assuming 50% of biomass is carbon)</w:t>
      </w:r>
    </w:p>
    <w:p w14:paraId="1A3DBB9C" w14:textId="77777777" w:rsidR="00632926" w:rsidRPr="00632926" w:rsidRDefault="00632926" w:rsidP="00632926">
      <w:pPr>
        <w:rPr>
          <w:b/>
          <w:bCs/>
        </w:rPr>
      </w:pPr>
      <w:proofErr w:type="spellStart"/>
      <w:r w:rsidRPr="00632926">
        <w:rPr>
          <w:b/>
          <w:bCs/>
        </w:rPr>
        <w:t>carbon_kg</w:t>
      </w:r>
      <w:proofErr w:type="spellEnd"/>
      <w:r w:rsidRPr="00632926">
        <w:rPr>
          <w:b/>
          <w:bCs/>
        </w:rPr>
        <w:t xml:space="preserve"> = </w:t>
      </w:r>
      <w:proofErr w:type="spellStart"/>
      <w:r w:rsidRPr="00632926">
        <w:rPr>
          <w:b/>
          <w:bCs/>
        </w:rPr>
        <w:t>biomass_kg</w:t>
      </w:r>
      <w:proofErr w:type="spellEnd"/>
      <w:r w:rsidRPr="00632926">
        <w:rPr>
          <w:b/>
          <w:bCs/>
        </w:rPr>
        <w:t xml:space="preserve"> * 0.5  # Carbon in kilograms</w:t>
      </w:r>
    </w:p>
    <w:p w14:paraId="07055F74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Convert carbon content to CO2 sequestered using the molecular weight ratio</w:t>
      </w:r>
    </w:p>
    <w:p w14:paraId="742B86DB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co2_kg = </w:t>
      </w:r>
      <w:proofErr w:type="spellStart"/>
      <w:r w:rsidRPr="00632926">
        <w:rPr>
          <w:b/>
          <w:bCs/>
        </w:rPr>
        <w:t>carbon_kg</w:t>
      </w:r>
      <w:proofErr w:type="spellEnd"/>
      <w:r w:rsidRPr="00632926">
        <w:rPr>
          <w:b/>
          <w:bCs/>
        </w:rPr>
        <w:t xml:space="preserve"> * (44 / 12)  # CO2 in kilograms</w:t>
      </w:r>
    </w:p>
    <w:p w14:paraId="186DFEEB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Output the results</w:t>
      </w:r>
    </w:p>
    <w:p w14:paraId="4ED94680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for </w:t>
      </w:r>
      <w:proofErr w:type="spellStart"/>
      <w:r w:rsidRPr="00632926">
        <w:rPr>
          <w:b/>
          <w:bCs/>
        </w:rPr>
        <w:t>i</w:t>
      </w:r>
      <w:proofErr w:type="spellEnd"/>
      <w:r w:rsidRPr="00632926">
        <w:rPr>
          <w:b/>
          <w:bCs/>
        </w:rPr>
        <w:t xml:space="preserve">, </w:t>
      </w:r>
      <w:proofErr w:type="spellStart"/>
      <w:r w:rsidRPr="00632926">
        <w:rPr>
          <w:b/>
          <w:bCs/>
        </w:rPr>
        <w:t>dbh</w:t>
      </w:r>
      <w:proofErr w:type="spellEnd"/>
      <w:r w:rsidRPr="00632926">
        <w:rPr>
          <w:b/>
          <w:bCs/>
        </w:rPr>
        <w:t xml:space="preserve"> in enumerate(</w:t>
      </w:r>
      <w:proofErr w:type="spellStart"/>
      <w:r w:rsidRPr="00632926">
        <w:rPr>
          <w:b/>
          <w:bCs/>
        </w:rPr>
        <w:t>dbhs</w:t>
      </w:r>
      <w:proofErr w:type="spellEnd"/>
      <w:r w:rsidRPr="00632926">
        <w:rPr>
          <w:b/>
          <w:bCs/>
        </w:rPr>
        <w:t>):</w:t>
      </w:r>
    </w:p>
    <w:p w14:paraId="00728122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    print(</w:t>
      </w:r>
      <w:proofErr w:type="spellStart"/>
      <w:r w:rsidRPr="00632926">
        <w:rPr>
          <w:b/>
          <w:bCs/>
        </w:rPr>
        <w:t>f"Tree</w:t>
      </w:r>
      <w:proofErr w:type="spellEnd"/>
      <w:r w:rsidRPr="00632926">
        <w:rPr>
          <w:b/>
          <w:bCs/>
        </w:rPr>
        <w:t xml:space="preserve"> {i+1}: DBH = {</w:t>
      </w:r>
      <w:proofErr w:type="spellStart"/>
      <w:r w:rsidRPr="00632926">
        <w:rPr>
          <w:b/>
          <w:bCs/>
        </w:rPr>
        <w:t>dbh</w:t>
      </w:r>
      <w:proofErr w:type="spellEnd"/>
      <w:r w:rsidRPr="00632926">
        <w:rPr>
          <w:b/>
          <w:bCs/>
        </w:rPr>
        <w:t>} cm")</w:t>
      </w:r>
    </w:p>
    <w:p w14:paraId="43D0A6A8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    print(f"  Biomass = {</w:t>
      </w:r>
      <w:proofErr w:type="spellStart"/>
      <w:r w:rsidRPr="00632926">
        <w:rPr>
          <w:b/>
          <w:bCs/>
        </w:rPr>
        <w:t>biomass_kg</w:t>
      </w:r>
      <w:proofErr w:type="spellEnd"/>
      <w:r w:rsidRPr="00632926">
        <w:rPr>
          <w:b/>
          <w:bCs/>
        </w:rPr>
        <w:t>[</w:t>
      </w:r>
      <w:proofErr w:type="spellStart"/>
      <w:r w:rsidRPr="00632926">
        <w:rPr>
          <w:b/>
          <w:bCs/>
        </w:rPr>
        <w:t>i</w:t>
      </w:r>
      <w:proofErr w:type="spellEnd"/>
      <w:r w:rsidRPr="00632926">
        <w:rPr>
          <w:b/>
          <w:bCs/>
        </w:rPr>
        <w:t>]:.2f} kg")</w:t>
      </w:r>
    </w:p>
    <w:p w14:paraId="36964271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    print(f"  Carbon = {</w:t>
      </w:r>
      <w:proofErr w:type="spellStart"/>
      <w:r w:rsidRPr="00632926">
        <w:rPr>
          <w:b/>
          <w:bCs/>
        </w:rPr>
        <w:t>carbon_kg</w:t>
      </w:r>
      <w:proofErr w:type="spellEnd"/>
      <w:r w:rsidRPr="00632926">
        <w:rPr>
          <w:b/>
          <w:bCs/>
        </w:rPr>
        <w:t>[</w:t>
      </w:r>
      <w:proofErr w:type="spellStart"/>
      <w:r w:rsidRPr="00632926">
        <w:rPr>
          <w:b/>
          <w:bCs/>
        </w:rPr>
        <w:t>i</w:t>
      </w:r>
      <w:proofErr w:type="spellEnd"/>
      <w:r w:rsidRPr="00632926">
        <w:rPr>
          <w:b/>
          <w:bCs/>
        </w:rPr>
        <w:t>]:.2f} kg")</w:t>
      </w:r>
    </w:p>
    <w:p w14:paraId="3D7FABF6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 xml:space="preserve">    print(f"  CO2 Sequestered = {co2_kg[</w:t>
      </w:r>
      <w:proofErr w:type="spellStart"/>
      <w:r w:rsidRPr="00632926">
        <w:rPr>
          <w:b/>
          <w:bCs/>
        </w:rPr>
        <w:t>i</w:t>
      </w:r>
      <w:proofErr w:type="spellEnd"/>
      <w:r w:rsidRPr="00632926">
        <w:rPr>
          <w:b/>
          <w:bCs/>
        </w:rPr>
        <w:t>]:.2f} kg\n")</w:t>
      </w:r>
    </w:p>
    <w:p w14:paraId="7DF85358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# Calculate total carbon and CO2 sequestered for all trees</w:t>
      </w:r>
    </w:p>
    <w:p w14:paraId="3AA24C02" w14:textId="77777777" w:rsidR="00632926" w:rsidRPr="00632926" w:rsidRDefault="00632926" w:rsidP="00632926">
      <w:pPr>
        <w:rPr>
          <w:b/>
          <w:bCs/>
        </w:rPr>
      </w:pPr>
      <w:proofErr w:type="spellStart"/>
      <w:r w:rsidRPr="00632926">
        <w:rPr>
          <w:b/>
          <w:bCs/>
        </w:rPr>
        <w:t>total_carbon_kg</w:t>
      </w:r>
      <w:proofErr w:type="spellEnd"/>
      <w:r w:rsidRPr="00632926">
        <w:rPr>
          <w:b/>
          <w:bCs/>
        </w:rPr>
        <w:t xml:space="preserve"> = </w:t>
      </w:r>
      <w:proofErr w:type="spellStart"/>
      <w:r w:rsidRPr="00632926">
        <w:rPr>
          <w:b/>
          <w:bCs/>
        </w:rPr>
        <w:t>carbon_kg.sum</w:t>
      </w:r>
      <w:proofErr w:type="spellEnd"/>
      <w:r w:rsidRPr="00632926">
        <w:rPr>
          <w:b/>
          <w:bCs/>
        </w:rPr>
        <w:t>()</w:t>
      </w:r>
    </w:p>
    <w:p w14:paraId="7F4AB812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total_co2_kg = co2_kg.sum()</w:t>
      </w:r>
    </w:p>
    <w:p w14:paraId="29D9752E" w14:textId="77777777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print(</w:t>
      </w:r>
      <w:proofErr w:type="spellStart"/>
      <w:r w:rsidRPr="00632926">
        <w:rPr>
          <w:b/>
          <w:bCs/>
        </w:rPr>
        <w:t>f"Total</w:t>
      </w:r>
      <w:proofErr w:type="spellEnd"/>
      <w:r w:rsidRPr="00632926">
        <w:rPr>
          <w:b/>
          <w:bCs/>
        </w:rPr>
        <w:t xml:space="preserve"> Carbon Sequestered by all trees: {total_carbon_kg:.2f} kg")</w:t>
      </w:r>
    </w:p>
    <w:p w14:paraId="43F81FC3" w14:textId="167133DD" w:rsidR="00632926" w:rsidRPr="00632926" w:rsidRDefault="00632926" w:rsidP="00632926">
      <w:pPr>
        <w:rPr>
          <w:b/>
          <w:bCs/>
        </w:rPr>
      </w:pPr>
      <w:r w:rsidRPr="00632926">
        <w:rPr>
          <w:b/>
          <w:bCs/>
        </w:rPr>
        <w:t>print(</w:t>
      </w:r>
      <w:proofErr w:type="spellStart"/>
      <w:r w:rsidRPr="00632926">
        <w:rPr>
          <w:b/>
          <w:bCs/>
        </w:rPr>
        <w:t>f"Total</w:t>
      </w:r>
      <w:proofErr w:type="spellEnd"/>
      <w:r w:rsidRPr="00632926">
        <w:rPr>
          <w:b/>
          <w:bCs/>
        </w:rPr>
        <w:t xml:space="preserve"> CO2 Sequestered by all trees: {total_co2_kg:.2f} kg")</w:t>
      </w:r>
    </w:p>
    <w:p w14:paraId="6A85EE9D" w14:textId="77777777" w:rsidR="00632926" w:rsidRDefault="00632926"/>
    <w:p w14:paraId="75A82858" w14:textId="77777777" w:rsidR="00632926" w:rsidRDefault="00632926"/>
    <w:p w14:paraId="46875A33" w14:textId="77777777" w:rsidR="00632926" w:rsidRDefault="00632926"/>
    <w:p w14:paraId="6DD070A6" w14:textId="77777777" w:rsidR="00632926" w:rsidRDefault="00632926"/>
    <w:sectPr w:rsidR="0063292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F81"/>
    <w:multiLevelType w:val="multilevel"/>
    <w:tmpl w:val="F7C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3571"/>
    <w:multiLevelType w:val="multilevel"/>
    <w:tmpl w:val="D87C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3EBA"/>
    <w:multiLevelType w:val="multilevel"/>
    <w:tmpl w:val="5D5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A0D4D"/>
    <w:multiLevelType w:val="multilevel"/>
    <w:tmpl w:val="CA4C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B1CEB"/>
    <w:multiLevelType w:val="multilevel"/>
    <w:tmpl w:val="396A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C3E57"/>
    <w:multiLevelType w:val="multilevel"/>
    <w:tmpl w:val="A53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B6459"/>
    <w:multiLevelType w:val="multilevel"/>
    <w:tmpl w:val="F1B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F6703"/>
    <w:multiLevelType w:val="multilevel"/>
    <w:tmpl w:val="40B2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31BA"/>
    <w:multiLevelType w:val="multilevel"/>
    <w:tmpl w:val="F88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972FB"/>
    <w:multiLevelType w:val="multilevel"/>
    <w:tmpl w:val="BA2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B4326"/>
    <w:multiLevelType w:val="multilevel"/>
    <w:tmpl w:val="8E8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135683">
    <w:abstractNumId w:val="6"/>
  </w:num>
  <w:num w:numId="2" w16cid:durableId="189924411">
    <w:abstractNumId w:val="5"/>
  </w:num>
  <w:num w:numId="3" w16cid:durableId="1897617897">
    <w:abstractNumId w:val="0"/>
  </w:num>
  <w:num w:numId="4" w16cid:durableId="1645042029">
    <w:abstractNumId w:val="1"/>
  </w:num>
  <w:num w:numId="5" w16cid:durableId="1890679474">
    <w:abstractNumId w:val="10"/>
  </w:num>
  <w:num w:numId="6" w16cid:durableId="861893428">
    <w:abstractNumId w:val="7"/>
  </w:num>
  <w:num w:numId="7" w16cid:durableId="1466194915">
    <w:abstractNumId w:val="9"/>
  </w:num>
  <w:num w:numId="8" w16cid:durableId="966931346">
    <w:abstractNumId w:val="8"/>
  </w:num>
  <w:num w:numId="9" w16cid:durableId="720517392">
    <w:abstractNumId w:val="3"/>
  </w:num>
  <w:num w:numId="10" w16cid:durableId="1115059395">
    <w:abstractNumId w:val="4"/>
  </w:num>
  <w:num w:numId="11" w16cid:durableId="177427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26"/>
    <w:rsid w:val="00632926"/>
    <w:rsid w:val="00DA30BC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DD65"/>
  <w15:chartTrackingRefBased/>
  <w15:docId w15:val="{DAAFC454-45D9-4B9A-B539-2AC246E6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2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9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632926"/>
    <w:rPr>
      <w:b/>
      <w:bCs/>
    </w:rPr>
  </w:style>
  <w:style w:type="character" w:customStyle="1" w:styleId="katex-mathml">
    <w:name w:val="katex-mathml"/>
    <w:basedOn w:val="DefaultParagraphFont"/>
    <w:rsid w:val="00632926"/>
  </w:style>
  <w:style w:type="character" w:customStyle="1" w:styleId="mord">
    <w:name w:val="mord"/>
    <w:basedOn w:val="DefaultParagraphFont"/>
    <w:rsid w:val="00632926"/>
  </w:style>
  <w:style w:type="character" w:customStyle="1" w:styleId="mrel">
    <w:name w:val="mrel"/>
    <w:basedOn w:val="DefaultParagraphFont"/>
    <w:rsid w:val="00632926"/>
  </w:style>
  <w:style w:type="character" w:customStyle="1" w:styleId="mbin">
    <w:name w:val="mbin"/>
    <w:basedOn w:val="DefaultParagraphFont"/>
    <w:rsid w:val="00632926"/>
  </w:style>
  <w:style w:type="character" w:customStyle="1" w:styleId="mopen">
    <w:name w:val="mopen"/>
    <w:basedOn w:val="DefaultParagraphFont"/>
    <w:rsid w:val="00632926"/>
  </w:style>
  <w:style w:type="character" w:customStyle="1" w:styleId="mclose">
    <w:name w:val="mclose"/>
    <w:basedOn w:val="DefaultParagraphFont"/>
    <w:rsid w:val="00632926"/>
  </w:style>
  <w:style w:type="character" w:customStyle="1" w:styleId="vlist-s">
    <w:name w:val="vlist-s"/>
    <w:basedOn w:val="DefaultParagraphFont"/>
    <w:rsid w:val="0063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DHAKAL</dc:creator>
  <cp:keywords/>
  <dc:description/>
  <cp:lastModifiedBy>THAKUR DHAKAL</cp:lastModifiedBy>
  <cp:revision>1</cp:revision>
  <dcterms:created xsi:type="dcterms:W3CDTF">2024-08-24T13:40:00Z</dcterms:created>
  <dcterms:modified xsi:type="dcterms:W3CDTF">2024-08-24T13:51:00Z</dcterms:modified>
</cp:coreProperties>
</file>