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4"/>
        <w:gridCol w:w="3274"/>
      </w:tblGrid>
      <w:tr>
        <w:trPr>
          <w:trHeight w:val="2117" w:hRule="atLeast"/>
        </w:trPr>
        <w:tc>
          <w:tcPr>
            <w:tcW w:w="7204" w:type="dxa"/>
          </w:tcPr>
          <w:p>
            <w:pPr>
              <w:pStyle w:val="TableParagraph"/>
              <w:spacing w:line="723" w:lineRule="exact"/>
              <w:jc w:val="both"/>
              <w:rPr>
                <w:rFonts w:ascii="Calibri"/>
                <w:b/>
                <w:i/>
                <w:sz w:val="60"/>
              </w:rPr>
            </w:pPr>
            <w:r>
              <w:rPr>
                <w:rFonts w:ascii="Calibri"/>
                <w:b/>
                <w:i/>
                <w:sz w:val="60"/>
              </w:rPr>
              <w:t>Jyothir</w:t>
            </w:r>
            <w:r>
              <w:rPr>
                <w:rFonts w:ascii="Calibri"/>
                <w:b/>
                <w:i/>
                <w:spacing w:val="-3"/>
                <w:sz w:val="60"/>
              </w:rPr>
              <w:t> </w:t>
            </w:r>
            <w:r>
              <w:rPr>
                <w:rFonts w:ascii="Calibri"/>
                <w:b/>
                <w:i/>
                <w:sz w:val="60"/>
              </w:rPr>
              <w:t>Raghavalu.</w:t>
            </w:r>
            <w:r>
              <w:rPr>
                <w:rFonts w:ascii="Calibri"/>
                <w:b/>
                <w:i/>
                <w:spacing w:val="-1"/>
                <w:sz w:val="60"/>
              </w:rPr>
              <w:t> </w:t>
            </w:r>
            <w:r>
              <w:rPr>
                <w:rFonts w:ascii="Calibri"/>
                <w:b/>
                <w:i/>
                <w:sz w:val="60"/>
              </w:rPr>
              <w:t>B</w:t>
            </w:r>
          </w:p>
          <w:p>
            <w:pPr>
              <w:pStyle w:val="TableParagraph"/>
              <w:spacing w:line="259" w:lineRule="auto" w:before="322"/>
              <w:ind w:right="286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As an ambitious and hardworking individual, I am eagerly looking forward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to securing a responsible career opportunity where I can fully utilize my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training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and skills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where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making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significant contribution to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success of</w:t>
            </w:r>
          </w:p>
          <w:p>
            <w:pPr>
              <w:pStyle w:val="TableParagraph"/>
              <w:spacing w:line="232" w:lineRule="exact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the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company.</w:t>
            </w:r>
          </w:p>
        </w:tc>
        <w:tc>
          <w:tcPr>
            <w:tcW w:w="3274" w:type="dxa"/>
          </w:tcPr>
          <w:p>
            <w:pPr>
              <w:pStyle w:val="TableParagraph"/>
              <w:spacing w:line="266" w:lineRule="exact"/>
              <w:ind w:left="379"/>
              <w:rPr>
                <w:i/>
                <w:sz w:val="24"/>
              </w:rPr>
            </w:pPr>
            <w:r>
              <w:rPr>
                <w:i/>
                <w:color w:val="1F1F1F"/>
                <w:sz w:val="24"/>
              </w:rPr>
              <w:t>Phagwara,</w:t>
            </w:r>
            <w:r>
              <w:rPr>
                <w:i/>
                <w:color w:val="1F1F1F"/>
                <w:spacing w:val="-1"/>
                <w:sz w:val="24"/>
              </w:rPr>
              <w:t> </w:t>
            </w:r>
            <w:r>
              <w:rPr>
                <w:i/>
                <w:color w:val="1F1F1F"/>
                <w:sz w:val="24"/>
              </w:rPr>
              <w:t>Pb, India</w:t>
            </w:r>
          </w:p>
          <w:p>
            <w:pPr>
              <w:pStyle w:val="TableParagraph"/>
              <w:spacing w:before="201"/>
              <w:ind w:left="319"/>
              <w:rPr>
                <w:i/>
                <w:sz w:val="24"/>
              </w:rPr>
            </w:pPr>
            <w:r>
              <w:rPr>
                <w:i/>
                <w:color w:val="1F1F1F"/>
                <w:sz w:val="24"/>
              </w:rPr>
              <w:t>(Pursuing</w:t>
            </w:r>
            <w:r>
              <w:rPr>
                <w:i/>
                <w:color w:val="1F1F1F"/>
                <w:spacing w:val="-8"/>
                <w:sz w:val="24"/>
              </w:rPr>
              <w:t> </w:t>
            </w:r>
            <w:r>
              <w:rPr>
                <w:i/>
                <w:color w:val="1F1F1F"/>
                <w:sz w:val="24"/>
              </w:rPr>
              <w:t>Bachelor’s</w:t>
            </w:r>
            <w:r>
              <w:rPr>
                <w:i/>
                <w:color w:val="1F1F1F"/>
                <w:spacing w:val="-9"/>
                <w:sz w:val="24"/>
              </w:rPr>
              <w:t> </w:t>
            </w:r>
            <w:r>
              <w:rPr>
                <w:i/>
                <w:color w:val="1F1F1F"/>
                <w:sz w:val="24"/>
              </w:rPr>
              <w:t>)</w:t>
            </w:r>
          </w:p>
          <w:p>
            <w:pPr>
              <w:pStyle w:val="TableParagraph"/>
              <w:spacing w:before="116"/>
              <w:ind w:left="319"/>
              <w:rPr>
                <w:i/>
                <w:sz w:val="24"/>
              </w:rPr>
            </w:pPr>
            <w:r>
              <w:rPr>
                <w:i/>
                <w:color w:val="1154CC"/>
                <w:sz w:val="24"/>
                <w:u w:val="single" w:color="1154CC"/>
              </w:rPr>
              <w:t>jyothirraghavalu369@gmail</w:t>
            </w:r>
          </w:p>
          <w:p>
            <w:pPr>
              <w:pStyle w:val="TableParagraph"/>
              <w:spacing w:before="120"/>
              <w:ind w:left="319"/>
              <w:rPr>
                <w:i/>
                <w:sz w:val="24"/>
              </w:rPr>
            </w:pPr>
            <w:r>
              <w:rPr>
                <w:i/>
                <w:color w:val="1154CC"/>
                <w:sz w:val="24"/>
                <w:u w:val="single" w:color="1154CC"/>
              </w:rPr>
              <w:t>.com</w:t>
            </w:r>
          </w:p>
          <w:p>
            <w:pPr>
              <w:pStyle w:val="TableParagraph"/>
              <w:spacing w:before="204"/>
              <w:ind w:left="288"/>
              <w:rPr>
                <w:b/>
                <w:i/>
                <w:sz w:val="24"/>
              </w:rPr>
            </w:pPr>
            <w:r>
              <w:rPr>
                <w:i/>
                <w:color w:val="1F1F1F"/>
                <w:sz w:val="24"/>
              </w:rPr>
              <w:t>+91</w:t>
            </w:r>
            <w:r>
              <w:rPr>
                <w:i/>
                <w:color w:val="1F1F1F"/>
                <w:spacing w:val="-1"/>
                <w:sz w:val="24"/>
              </w:rPr>
              <w:t> </w:t>
            </w:r>
            <w:r>
              <w:rPr>
                <w:b/>
                <w:i/>
                <w:color w:val="1F1F1F"/>
                <w:sz w:val="24"/>
              </w:rPr>
              <w:t>6281073800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760" w:bottom="280" w:left="680" w:right="84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spacing w:before="151"/>
        <w:ind w:left="318"/>
      </w:pPr>
      <w:r>
        <w:rPr/>
        <w:t>INTERNSHIP</w:t>
      </w:r>
    </w:p>
    <w:p>
      <w:pPr>
        <w:pStyle w:val="BodyText"/>
        <w:spacing w:before="10"/>
        <w:rPr>
          <w:b/>
          <w:sz w:val="24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9"/>
        <w:gridCol w:w="2731"/>
      </w:tblGrid>
      <w:tr>
        <w:trPr>
          <w:trHeight w:val="525" w:hRule="atLeast"/>
        </w:trPr>
        <w:tc>
          <w:tcPr>
            <w:tcW w:w="3659" w:type="dxa"/>
            <w:tcBorders>
              <w:top w:val="single" w:sz="18" w:space="0" w:color="00FFFF"/>
            </w:tcBorders>
          </w:tcPr>
          <w:p>
            <w:pPr>
              <w:pStyle w:val="TableParagraph"/>
              <w:spacing w:before="12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1F79C6"/>
                <w:sz w:val="20"/>
              </w:rPr>
              <w:t>Y-Hills</w:t>
            </w:r>
            <w:r>
              <w:rPr>
                <w:rFonts w:ascii="Calibri"/>
                <w:b/>
                <w:color w:val="1F79C6"/>
                <w:spacing w:val="-4"/>
                <w:sz w:val="20"/>
              </w:rPr>
              <w:t> </w:t>
            </w:r>
            <w:r>
              <w:rPr>
                <w:rFonts w:ascii="Calibri"/>
                <w:b/>
                <w:color w:val="1F79C6"/>
                <w:sz w:val="20"/>
              </w:rPr>
              <w:t>Learning</w:t>
            </w:r>
            <w:r>
              <w:rPr>
                <w:rFonts w:ascii="Calibri"/>
                <w:b/>
                <w:color w:val="1F79C6"/>
                <w:spacing w:val="38"/>
                <w:sz w:val="20"/>
              </w:rPr>
              <w:t> </w:t>
            </w:r>
            <w:r>
              <w:rPr>
                <w:rFonts w:ascii="Calibri"/>
                <w:b/>
                <w:color w:val="1F79C6"/>
                <w:sz w:val="20"/>
              </w:rPr>
              <w:t>|</w:t>
            </w:r>
            <w:r>
              <w:rPr>
                <w:rFonts w:ascii="Calibri"/>
                <w:b/>
                <w:color w:val="1F79C6"/>
                <w:spacing w:val="38"/>
                <w:sz w:val="20"/>
              </w:rPr>
              <w:t> </w:t>
            </w:r>
            <w:r>
              <w:rPr>
                <w:rFonts w:ascii="Calibri"/>
                <w:b/>
                <w:color w:val="1F79C6"/>
                <w:sz w:val="20"/>
              </w:rPr>
              <w:t>Noida</w:t>
            </w:r>
          </w:p>
        </w:tc>
        <w:tc>
          <w:tcPr>
            <w:tcW w:w="2731" w:type="dxa"/>
            <w:tcBorders>
              <w:top w:val="single" w:sz="18" w:space="0" w:color="00FFFF"/>
            </w:tcBorders>
          </w:tcPr>
          <w:p>
            <w:pPr>
              <w:pStyle w:val="TableParagraph"/>
              <w:spacing w:before="125"/>
              <w:ind w:left="0" w:right="83"/>
              <w:jc w:val="right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color w:val="1F79C6"/>
                <w:sz w:val="18"/>
              </w:rPr>
              <w:t>|</w:t>
            </w:r>
            <w:r>
              <w:rPr>
                <w:rFonts w:ascii="Calibri" w:hAnsi="Calibri"/>
                <w:b/>
                <w:color w:val="1F79C6"/>
                <w:spacing w:val="-1"/>
                <w:sz w:val="18"/>
              </w:rPr>
              <w:t> </w:t>
            </w:r>
            <w:r>
              <w:rPr>
                <w:rFonts w:ascii="Calibri" w:hAnsi="Calibri"/>
                <w:b/>
                <w:color w:val="1F79C6"/>
                <w:sz w:val="18"/>
              </w:rPr>
              <w:t>Jan</w:t>
            </w:r>
            <w:r>
              <w:rPr>
                <w:rFonts w:ascii="Calibri" w:hAnsi="Calibri"/>
                <w:b/>
                <w:color w:val="1F79C6"/>
                <w:spacing w:val="-2"/>
                <w:sz w:val="18"/>
              </w:rPr>
              <w:t> </w:t>
            </w:r>
            <w:r>
              <w:rPr>
                <w:rFonts w:ascii="Calibri" w:hAnsi="Calibri"/>
                <w:b/>
                <w:color w:val="1F79C6"/>
                <w:sz w:val="18"/>
              </w:rPr>
              <w:t>23 –</w:t>
            </w:r>
            <w:r>
              <w:rPr>
                <w:rFonts w:ascii="Calibri" w:hAnsi="Calibri"/>
                <w:b/>
                <w:color w:val="1F79C6"/>
                <w:spacing w:val="-2"/>
                <w:sz w:val="18"/>
              </w:rPr>
              <w:t> </w:t>
            </w:r>
            <w:r>
              <w:rPr>
                <w:rFonts w:ascii="Calibri" w:hAnsi="Calibri"/>
                <w:b/>
                <w:color w:val="1F79C6"/>
                <w:sz w:val="18"/>
              </w:rPr>
              <w:t>Feb</w:t>
            </w:r>
            <w:r>
              <w:rPr>
                <w:rFonts w:ascii="Calibri" w:hAnsi="Calibri"/>
                <w:b/>
                <w:color w:val="1F79C6"/>
                <w:spacing w:val="-2"/>
                <w:sz w:val="18"/>
              </w:rPr>
              <w:t> </w:t>
            </w:r>
            <w:r>
              <w:rPr>
                <w:rFonts w:ascii="Calibri" w:hAnsi="Calibri"/>
                <w:b/>
                <w:color w:val="1F79C6"/>
                <w:sz w:val="18"/>
              </w:rPr>
              <w:t>28</w:t>
            </w:r>
          </w:p>
        </w:tc>
      </w:tr>
      <w:tr>
        <w:trPr>
          <w:trHeight w:val="358" w:hRule="atLeast"/>
        </w:trPr>
        <w:tc>
          <w:tcPr>
            <w:tcW w:w="3659" w:type="dxa"/>
          </w:tcPr>
          <w:p>
            <w:pPr>
              <w:pStyle w:val="TableParagraph"/>
              <w:spacing w:line="220" w:lineRule="exact" w:before="118"/>
              <w:rPr>
                <w:rFonts w:ascii="Calibri"/>
                <w:b/>
                <w:i/>
                <w:sz w:val="20"/>
              </w:rPr>
            </w:pPr>
            <w:r>
              <w:rPr>
                <w:rFonts w:ascii="Calibri"/>
                <w:b/>
                <w:i/>
                <w:color w:val="1F79C6"/>
                <w:sz w:val="20"/>
              </w:rPr>
              <w:t>Web</w:t>
            </w:r>
            <w:r>
              <w:rPr>
                <w:rFonts w:ascii="Calibri"/>
                <w:b/>
                <w:i/>
                <w:color w:val="1F79C6"/>
                <w:spacing w:val="-10"/>
                <w:sz w:val="20"/>
              </w:rPr>
              <w:t> </w:t>
            </w:r>
            <w:r>
              <w:rPr>
                <w:rFonts w:ascii="Calibri"/>
                <w:b/>
                <w:i/>
                <w:color w:val="1F79C6"/>
                <w:sz w:val="20"/>
              </w:rPr>
              <w:t>Development</w:t>
            </w:r>
            <w:r>
              <w:rPr>
                <w:rFonts w:ascii="Calibri"/>
                <w:b/>
                <w:i/>
                <w:color w:val="1F79C6"/>
                <w:spacing w:val="-9"/>
                <w:sz w:val="20"/>
              </w:rPr>
              <w:t> </w:t>
            </w:r>
            <w:r>
              <w:rPr>
                <w:rFonts w:ascii="Calibri"/>
                <w:b/>
                <w:i/>
                <w:color w:val="1F79C6"/>
                <w:sz w:val="20"/>
              </w:rPr>
              <w:t>Intern</w:t>
            </w:r>
          </w:p>
        </w:tc>
        <w:tc>
          <w:tcPr>
            <w:tcW w:w="2731" w:type="dxa"/>
          </w:tcPr>
          <w:p>
            <w:pPr>
              <w:pStyle w:val="TableParagraph"/>
              <w:spacing w:line="220" w:lineRule="exact" w:before="118"/>
              <w:ind w:left="0" w:right="83"/>
              <w:jc w:val="right"/>
              <w:rPr>
                <w:rFonts w:ascii="Calibri"/>
                <w:b/>
                <w:i/>
                <w:sz w:val="20"/>
              </w:rPr>
            </w:pPr>
            <w:r>
              <w:rPr>
                <w:rFonts w:ascii="Calibri"/>
                <w:b/>
                <w:i/>
                <w:color w:val="1F79C6"/>
                <w:sz w:val="20"/>
              </w:rPr>
              <w:t>[domain]</w:t>
            </w:r>
          </w:p>
        </w:tc>
      </w:tr>
    </w:tbl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68" w:lineRule="auto" w:before="133" w:after="0"/>
        <w:ind w:left="693" w:right="70" w:hanging="361"/>
        <w:jc w:val="both"/>
        <w:rPr>
          <w:rFonts w:ascii="Microsoft Sans Serif" w:hAnsi="Microsoft Sans Serif"/>
          <w:color w:val="666666"/>
          <w:sz w:val="14"/>
        </w:rPr>
      </w:pPr>
      <w:r>
        <w:rPr>
          <w:color w:val="1F1F1F"/>
          <w:spacing w:val="-1"/>
          <w:sz w:val="20"/>
        </w:rPr>
        <w:t>Acquired</w:t>
      </w:r>
      <w:r>
        <w:rPr>
          <w:color w:val="1F1F1F"/>
          <w:spacing w:val="-10"/>
          <w:sz w:val="20"/>
        </w:rPr>
        <w:t> </w:t>
      </w:r>
      <w:r>
        <w:rPr>
          <w:color w:val="1F1F1F"/>
          <w:spacing w:val="-1"/>
          <w:sz w:val="20"/>
        </w:rPr>
        <w:t>practical</w:t>
      </w:r>
      <w:r>
        <w:rPr>
          <w:color w:val="1F1F1F"/>
          <w:spacing w:val="-10"/>
          <w:sz w:val="20"/>
        </w:rPr>
        <w:t> </w:t>
      </w:r>
      <w:r>
        <w:rPr>
          <w:color w:val="1F1F1F"/>
          <w:spacing w:val="-1"/>
          <w:sz w:val="20"/>
        </w:rPr>
        <w:t>experience</w:t>
      </w:r>
      <w:r>
        <w:rPr>
          <w:color w:val="1F1F1F"/>
          <w:spacing w:val="-8"/>
          <w:sz w:val="20"/>
        </w:rPr>
        <w:t> </w:t>
      </w:r>
      <w:r>
        <w:rPr>
          <w:color w:val="1F1F1F"/>
          <w:sz w:val="20"/>
        </w:rPr>
        <w:t>in</w:t>
      </w:r>
      <w:r>
        <w:rPr>
          <w:color w:val="1F1F1F"/>
          <w:spacing w:val="-10"/>
          <w:sz w:val="20"/>
        </w:rPr>
        <w:t> </w:t>
      </w:r>
      <w:r>
        <w:rPr>
          <w:color w:val="1F1F1F"/>
          <w:sz w:val="20"/>
        </w:rPr>
        <w:t>the</w:t>
      </w:r>
      <w:r>
        <w:rPr>
          <w:color w:val="1F1F1F"/>
          <w:spacing w:val="-10"/>
          <w:sz w:val="20"/>
        </w:rPr>
        <w:t> </w:t>
      </w:r>
      <w:r>
        <w:rPr>
          <w:color w:val="1F1F1F"/>
          <w:sz w:val="20"/>
        </w:rPr>
        <w:t>development,</w:t>
      </w:r>
      <w:r>
        <w:rPr>
          <w:color w:val="1F1F1F"/>
          <w:spacing w:val="-9"/>
          <w:sz w:val="20"/>
        </w:rPr>
        <w:t> </w:t>
      </w:r>
      <w:r>
        <w:rPr>
          <w:color w:val="1F1F1F"/>
          <w:sz w:val="20"/>
        </w:rPr>
        <w:t>implementation,</w:t>
      </w:r>
      <w:r>
        <w:rPr>
          <w:color w:val="1F1F1F"/>
          <w:spacing w:val="-10"/>
          <w:sz w:val="20"/>
        </w:rPr>
        <w:t> </w:t>
      </w:r>
      <w:r>
        <w:rPr>
          <w:color w:val="1F1F1F"/>
          <w:sz w:val="20"/>
        </w:rPr>
        <w:t>and</w:t>
      </w:r>
      <w:r>
        <w:rPr>
          <w:color w:val="1F1F1F"/>
          <w:spacing w:val="-43"/>
          <w:sz w:val="20"/>
        </w:rPr>
        <w:t> </w:t>
      </w:r>
      <w:r>
        <w:rPr>
          <w:color w:val="1F1F1F"/>
          <w:sz w:val="20"/>
        </w:rPr>
        <w:t>maintenance</w:t>
      </w:r>
      <w:r>
        <w:rPr>
          <w:color w:val="1F1F1F"/>
          <w:spacing w:val="-3"/>
          <w:sz w:val="20"/>
        </w:rPr>
        <w:t> </w:t>
      </w:r>
      <w:r>
        <w:rPr>
          <w:color w:val="1F1F1F"/>
          <w:sz w:val="20"/>
        </w:rPr>
        <w:t>of</w:t>
      </w:r>
      <w:r>
        <w:rPr>
          <w:color w:val="1F1F1F"/>
          <w:spacing w:val="-3"/>
          <w:sz w:val="20"/>
        </w:rPr>
        <w:t> </w:t>
      </w:r>
      <w:r>
        <w:rPr>
          <w:color w:val="1F1F1F"/>
          <w:sz w:val="20"/>
        </w:rPr>
        <w:t>internal web</w:t>
      </w:r>
      <w:r>
        <w:rPr>
          <w:color w:val="1F1F1F"/>
          <w:spacing w:val="2"/>
          <w:sz w:val="20"/>
        </w:rPr>
        <w:t> </w:t>
      </w:r>
      <w:r>
        <w:rPr>
          <w:color w:val="1F1F1F"/>
          <w:sz w:val="20"/>
        </w:rPr>
        <w:t>applications.</w:t>
      </w:r>
    </w:p>
    <w:p>
      <w:pPr>
        <w:pStyle w:val="BodyText"/>
        <w:spacing w:before="11"/>
        <w:rPr>
          <w:sz w:val="29"/>
        </w:rPr>
      </w:pPr>
    </w:p>
    <w:p>
      <w:pPr>
        <w:tabs>
          <w:tab w:pos="5162" w:val="left" w:leader="none"/>
        </w:tabs>
        <w:spacing w:before="0"/>
        <w:ind w:left="318" w:right="0" w:firstLine="0"/>
        <w:jc w:val="left"/>
        <w:rPr>
          <w:b/>
          <w:sz w:val="18"/>
        </w:rPr>
      </w:pPr>
      <w:r>
        <w:rPr>
          <w:b/>
          <w:color w:val="1F79C6"/>
          <w:sz w:val="20"/>
        </w:rPr>
        <w:t>UP-Skillz</w:t>
      </w:r>
      <w:r>
        <w:rPr>
          <w:b/>
          <w:color w:val="1F79C6"/>
          <w:spacing w:val="-3"/>
          <w:sz w:val="20"/>
        </w:rPr>
        <w:t> </w:t>
      </w:r>
      <w:r>
        <w:rPr>
          <w:b/>
          <w:color w:val="1F79C6"/>
          <w:sz w:val="20"/>
        </w:rPr>
        <w:t>Learning</w:t>
      </w:r>
      <w:r>
        <w:rPr>
          <w:b/>
          <w:color w:val="1F79C6"/>
          <w:spacing w:val="39"/>
          <w:sz w:val="20"/>
        </w:rPr>
        <w:t> </w:t>
      </w:r>
      <w:r>
        <w:rPr>
          <w:b/>
          <w:color w:val="1F79C6"/>
          <w:sz w:val="20"/>
        </w:rPr>
        <w:t>|</w:t>
      </w:r>
      <w:r>
        <w:rPr>
          <w:b/>
          <w:color w:val="1F79C6"/>
          <w:spacing w:val="39"/>
          <w:sz w:val="20"/>
        </w:rPr>
        <w:t> </w:t>
      </w:r>
      <w:r>
        <w:rPr>
          <w:b/>
          <w:color w:val="1F79C6"/>
          <w:sz w:val="20"/>
        </w:rPr>
        <w:t>Bangalore</w:t>
        <w:tab/>
      </w:r>
      <w:r>
        <w:rPr>
          <w:b/>
          <w:color w:val="1F79C6"/>
          <w:sz w:val="18"/>
        </w:rPr>
        <w:t>|</w:t>
      </w:r>
      <w:r>
        <w:rPr>
          <w:b/>
          <w:color w:val="1F79C6"/>
          <w:spacing w:val="-1"/>
          <w:sz w:val="18"/>
        </w:rPr>
        <w:t> </w:t>
      </w:r>
      <w:r>
        <w:rPr>
          <w:b/>
          <w:color w:val="1F79C6"/>
          <w:sz w:val="18"/>
        </w:rPr>
        <w:t>Feb</w:t>
      </w:r>
      <w:r>
        <w:rPr>
          <w:b/>
          <w:color w:val="1F79C6"/>
          <w:spacing w:val="-2"/>
          <w:sz w:val="18"/>
        </w:rPr>
        <w:t> </w:t>
      </w:r>
      <w:r>
        <w:rPr>
          <w:b/>
          <w:color w:val="1F79C6"/>
          <w:sz w:val="18"/>
        </w:rPr>
        <w:t>20</w:t>
      </w:r>
      <w:r>
        <w:rPr>
          <w:b/>
          <w:color w:val="1F79C6"/>
          <w:spacing w:val="-1"/>
          <w:sz w:val="18"/>
        </w:rPr>
        <w:t> </w:t>
      </w:r>
      <w:r>
        <w:rPr>
          <w:b/>
          <w:color w:val="1F79C6"/>
          <w:sz w:val="18"/>
        </w:rPr>
        <w:t>–</w:t>
      </w:r>
      <w:r>
        <w:rPr>
          <w:b/>
          <w:color w:val="1F79C6"/>
          <w:spacing w:val="-2"/>
          <w:sz w:val="18"/>
        </w:rPr>
        <w:t> </w:t>
      </w:r>
      <w:r>
        <w:rPr>
          <w:b/>
          <w:color w:val="1F79C6"/>
          <w:sz w:val="18"/>
        </w:rPr>
        <w:t>Ma20</w:t>
      </w:r>
    </w:p>
    <w:p>
      <w:pPr>
        <w:pStyle w:val="BodyText"/>
        <w:spacing w:before="4"/>
        <w:rPr>
          <w:b/>
          <w:sz w:val="27"/>
        </w:rPr>
      </w:pPr>
    </w:p>
    <w:p>
      <w:pPr>
        <w:tabs>
          <w:tab w:pos="5640" w:val="left" w:leader="none"/>
        </w:tabs>
        <w:spacing w:before="1"/>
        <w:ind w:left="318" w:right="0" w:firstLine="0"/>
        <w:jc w:val="left"/>
        <w:rPr>
          <w:b/>
          <w:i/>
          <w:sz w:val="20"/>
        </w:rPr>
      </w:pPr>
      <w:r>
        <w:rPr>
          <w:b/>
          <w:i/>
          <w:color w:val="1F79C6"/>
          <w:sz w:val="20"/>
        </w:rPr>
        <w:t>Data</w:t>
      </w:r>
      <w:r>
        <w:rPr>
          <w:b/>
          <w:i/>
          <w:color w:val="1F79C6"/>
          <w:spacing w:val="-5"/>
          <w:sz w:val="20"/>
        </w:rPr>
        <w:t> </w:t>
      </w:r>
      <w:r>
        <w:rPr>
          <w:b/>
          <w:i/>
          <w:color w:val="1F79C6"/>
          <w:sz w:val="20"/>
        </w:rPr>
        <w:t>Analytics</w:t>
      </w:r>
      <w:r>
        <w:rPr>
          <w:b/>
          <w:i/>
          <w:color w:val="1F79C6"/>
          <w:spacing w:val="-4"/>
          <w:sz w:val="20"/>
        </w:rPr>
        <w:t> </w:t>
      </w:r>
      <w:r>
        <w:rPr>
          <w:b/>
          <w:i/>
          <w:color w:val="1F79C6"/>
          <w:sz w:val="20"/>
        </w:rPr>
        <w:t>Intern</w:t>
        <w:tab/>
        <w:t>[domain]</w:t>
      </w:r>
    </w:p>
    <w:p>
      <w:pPr>
        <w:pStyle w:val="BodyText"/>
        <w:spacing w:before="113"/>
        <w:ind w:left="318"/>
      </w:pPr>
      <w:r>
        <w:rPr>
          <w:color w:val="1F1F1F"/>
          <w:w w:val="99"/>
        </w:rPr>
        <w:t>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357" w:lineRule="auto" w:before="113" w:after="0"/>
        <w:ind w:left="693" w:right="69" w:hanging="361"/>
        <w:jc w:val="both"/>
        <w:rPr>
          <w:rFonts w:ascii="Microsoft Sans Serif" w:hAnsi="Microsoft Sans Serif"/>
          <w:color w:val="666666"/>
          <w:sz w:val="14"/>
        </w:rPr>
      </w:pPr>
      <w:r>
        <w:rPr>
          <w:color w:val="1F1F1F"/>
          <w:sz w:val="20"/>
        </w:rPr>
        <w:t>Adopted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typically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work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closely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with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experienced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data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analyst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and</w:t>
      </w:r>
      <w:r>
        <w:rPr>
          <w:color w:val="1F1F1F"/>
          <w:spacing w:val="1"/>
          <w:sz w:val="20"/>
        </w:rPr>
        <w:t> </w:t>
      </w:r>
      <w:r>
        <w:rPr>
          <w:color w:val="1F1F1F"/>
          <w:spacing w:val="-1"/>
          <w:sz w:val="20"/>
        </w:rPr>
        <w:t>learned</w:t>
      </w:r>
      <w:r>
        <w:rPr>
          <w:color w:val="1F1F1F"/>
          <w:spacing w:val="-11"/>
          <w:sz w:val="20"/>
        </w:rPr>
        <w:t> </w:t>
      </w:r>
      <w:r>
        <w:rPr>
          <w:color w:val="1F1F1F"/>
          <w:spacing w:val="-1"/>
          <w:sz w:val="20"/>
        </w:rPr>
        <w:t>analysing</w:t>
      </w:r>
      <w:r>
        <w:rPr>
          <w:color w:val="1F1F1F"/>
          <w:spacing w:val="-10"/>
          <w:sz w:val="20"/>
        </w:rPr>
        <w:t> </w:t>
      </w:r>
      <w:r>
        <w:rPr>
          <w:color w:val="1F1F1F"/>
          <w:spacing w:val="-1"/>
          <w:sz w:val="20"/>
        </w:rPr>
        <w:t>large</w:t>
      </w:r>
      <w:r>
        <w:rPr>
          <w:color w:val="1F1F1F"/>
          <w:spacing w:val="-11"/>
          <w:sz w:val="20"/>
        </w:rPr>
        <w:t> </w:t>
      </w:r>
      <w:r>
        <w:rPr>
          <w:color w:val="1F1F1F"/>
          <w:spacing w:val="-1"/>
          <w:sz w:val="20"/>
        </w:rPr>
        <w:t>datasets,</w:t>
      </w:r>
      <w:r>
        <w:rPr>
          <w:color w:val="1F1F1F"/>
          <w:spacing w:val="-12"/>
          <w:sz w:val="20"/>
        </w:rPr>
        <w:t> </w:t>
      </w:r>
      <w:r>
        <w:rPr>
          <w:color w:val="1F1F1F"/>
          <w:spacing w:val="-1"/>
          <w:sz w:val="20"/>
        </w:rPr>
        <w:t>extracting</w:t>
      </w:r>
      <w:r>
        <w:rPr>
          <w:color w:val="1F1F1F"/>
          <w:spacing w:val="-10"/>
          <w:sz w:val="20"/>
        </w:rPr>
        <w:t> </w:t>
      </w:r>
      <w:r>
        <w:rPr>
          <w:color w:val="1F1F1F"/>
          <w:spacing w:val="-1"/>
          <w:sz w:val="20"/>
        </w:rPr>
        <w:t>meaningful</w:t>
      </w:r>
      <w:r>
        <w:rPr>
          <w:color w:val="1F1F1F"/>
          <w:spacing w:val="-10"/>
          <w:sz w:val="20"/>
        </w:rPr>
        <w:t> </w:t>
      </w:r>
      <w:r>
        <w:rPr>
          <w:color w:val="1F1F1F"/>
          <w:spacing w:val="-1"/>
          <w:sz w:val="20"/>
        </w:rPr>
        <w:t>information,</w:t>
      </w:r>
      <w:r>
        <w:rPr>
          <w:color w:val="1F1F1F"/>
          <w:spacing w:val="-12"/>
          <w:sz w:val="20"/>
        </w:rPr>
        <w:t> </w:t>
      </w:r>
      <w:r>
        <w:rPr>
          <w:color w:val="1F1F1F"/>
          <w:sz w:val="20"/>
        </w:rPr>
        <w:t>and</w:t>
      </w:r>
      <w:r>
        <w:rPr>
          <w:color w:val="1F1F1F"/>
          <w:spacing w:val="-43"/>
          <w:sz w:val="20"/>
        </w:rPr>
        <w:t> </w:t>
      </w:r>
      <w:r>
        <w:rPr>
          <w:color w:val="1F1F1F"/>
          <w:sz w:val="20"/>
        </w:rPr>
        <w:t>making</w:t>
      </w:r>
      <w:r>
        <w:rPr>
          <w:color w:val="1F1F1F"/>
          <w:spacing w:val="-2"/>
          <w:sz w:val="20"/>
        </w:rPr>
        <w:t> </w:t>
      </w:r>
      <w:r>
        <w:rPr>
          <w:color w:val="1F1F1F"/>
          <w:sz w:val="20"/>
        </w:rPr>
        <w:t>data-driven recommendations.</w:t>
      </w:r>
    </w:p>
    <w:p>
      <w:pPr>
        <w:pStyle w:val="BodyText"/>
        <w:rPr>
          <w:sz w:val="18"/>
        </w:rPr>
      </w:pPr>
    </w:p>
    <w:p>
      <w:pPr>
        <w:spacing w:before="0"/>
        <w:ind w:left="332" w:right="0" w:firstLine="0"/>
        <w:jc w:val="left"/>
        <w:rPr>
          <w:b/>
          <w:sz w:val="22"/>
        </w:rPr>
      </w:pPr>
      <w:r>
        <w:rPr>
          <w:b/>
          <w:color w:val="1F1F1F"/>
          <w:sz w:val="22"/>
        </w:rPr>
        <w:t>PROJECTS</w:t>
      </w:r>
    </w:p>
    <w:p>
      <w:pPr>
        <w:pStyle w:val="BodyText"/>
        <w:spacing w:before="11"/>
        <w:rPr>
          <w:b/>
          <w:sz w:val="18"/>
        </w:rPr>
      </w:pPr>
      <w:r>
        <w:rPr/>
        <w:pict>
          <v:shape style="position:absolute;margin-left:50.700001pt;margin-top:14.498945pt;width:122.45pt;height:.1pt;mso-position-horizontal-relative:page;mso-position-vertical-relative:paragraph;z-index:-15728640;mso-wrap-distance-left:0;mso-wrap-distance-right:0" coordorigin="1014,290" coordsize="2449,0" path="m1014,290l3463,290e" filled="false" stroked="true" strokeweight="2pt" strokecolor="#00ffff">
            <v:path arrowok="t"/>
            <v:stroke dashstyle="solid"/>
            <w10:wrap type="topAndBottom"/>
          </v:shape>
        </w:pict>
      </w:r>
    </w:p>
    <w:p>
      <w:pPr>
        <w:spacing w:before="148"/>
        <w:ind w:left="0" w:right="946" w:firstLine="0"/>
        <w:jc w:val="center"/>
        <w:rPr>
          <w:b/>
          <w:i/>
          <w:sz w:val="8"/>
        </w:rPr>
      </w:pPr>
      <w:r>
        <w:rPr>
          <w:b/>
          <w:i/>
          <w:color w:val="1F79C6"/>
          <w:w w:val="99"/>
          <w:sz w:val="8"/>
        </w:rPr>
        <w:t>y</w:t>
      </w: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spacing w:before="1"/>
        <w:rPr>
          <w:b/>
          <w:i/>
          <w:sz w:val="6"/>
        </w:rPr>
      </w:pPr>
    </w:p>
    <w:p>
      <w:pPr>
        <w:pStyle w:val="BodyText"/>
        <w:spacing w:line="360" w:lineRule="auto" w:before="1"/>
        <w:ind w:left="332"/>
      </w:pPr>
      <w:r>
        <w:rPr>
          <w:b/>
          <w:color w:val="1F79C6"/>
        </w:rPr>
        <w:t>Currency</w:t>
      </w:r>
      <w:r>
        <w:rPr>
          <w:b/>
          <w:color w:val="1F79C6"/>
          <w:spacing w:val="35"/>
        </w:rPr>
        <w:t> </w:t>
      </w:r>
      <w:r>
        <w:rPr>
          <w:b/>
          <w:color w:val="1F79C6"/>
        </w:rPr>
        <w:t>Converter:</w:t>
      </w:r>
      <w:r>
        <w:rPr>
          <w:b/>
          <w:color w:val="1F79C6"/>
          <w:spacing w:val="38"/>
        </w:rPr>
        <w:t> </w:t>
      </w:r>
      <w:r>
        <w:rPr>
          <w:color w:val="1F1F1F"/>
        </w:rPr>
        <w:t>I</w:t>
      </w:r>
      <w:r>
        <w:rPr>
          <w:color w:val="1F1F1F"/>
          <w:spacing w:val="36"/>
        </w:rPr>
        <w:t> </w:t>
      </w:r>
      <w:r>
        <w:rPr>
          <w:color w:val="1F1F1F"/>
        </w:rPr>
        <w:t>developed</w:t>
      </w:r>
      <w:r>
        <w:rPr>
          <w:color w:val="1F1F1F"/>
          <w:spacing w:val="36"/>
        </w:rPr>
        <w:t> </w:t>
      </w:r>
      <w:r>
        <w:rPr>
          <w:color w:val="1F1F1F"/>
        </w:rPr>
        <w:t>an</w:t>
      </w:r>
      <w:r>
        <w:rPr>
          <w:color w:val="1F1F1F"/>
          <w:spacing w:val="37"/>
        </w:rPr>
        <w:t> </w:t>
      </w:r>
      <w:r>
        <w:rPr>
          <w:color w:val="1F1F1F"/>
        </w:rPr>
        <w:t>application</w:t>
      </w:r>
      <w:r>
        <w:rPr>
          <w:color w:val="1F1F1F"/>
          <w:spacing w:val="36"/>
        </w:rPr>
        <w:t> </w:t>
      </w:r>
      <w:r>
        <w:rPr>
          <w:color w:val="1F1F1F"/>
        </w:rPr>
        <w:t>that</w:t>
      </w:r>
      <w:r>
        <w:rPr>
          <w:color w:val="1F1F1F"/>
          <w:spacing w:val="36"/>
        </w:rPr>
        <w:t> </w:t>
      </w:r>
      <w:r>
        <w:rPr>
          <w:color w:val="1F1F1F"/>
        </w:rPr>
        <w:t>facilitates</w:t>
      </w:r>
      <w:r>
        <w:rPr>
          <w:color w:val="1F1F1F"/>
          <w:spacing w:val="36"/>
        </w:rPr>
        <w:t> </w:t>
      </w:r>
      <w:r>
        <w:rPr>
          <w:color w:val="1F1F1F"/>
        </w:rPr>
        <w:t>currency</w:t>
      </w:r>
      <w:r>
        <w:rPr>
          <w:color w:val="1F1F1F"/>
          <w:spacing w:val="-43"/>
        </w:rPr>
        <w:t> </w:t>
      </w:r>
      <w:r>
        <w:rPr>
          <w:color w:val="1F1F1F"/>
        </w:rPr>
        <w:t>conversion</w:t>
      </w:r>
      <w:r>
        <w:rPr>
          <w:color w:val="1F1F1F"/>
          <w:spacing w:val="12"/>
        </w:rPr>
        <w:t> </w:t>
      </w:r>
      <w:r>
        <w:rPr>
          <w:color w:val="1F1F1F"/>
        </w:rPr>
        <w:t>between</w:t>
      </w:r>
      <w:r>
        <w:rPr>
          <w:color w:val="1F1F1F"/>
          <w:spacing w:val="11"/>
        </w:rPr>
        <w:t> </w:t>
      </w:r>
      <w:r>
        <w:rPr>
          <w:color w:val="1F1F1F"/>
        </w:rPr>
        <w:t>different</w:t>
      </w:r>
      <w:r>
        <w:rPr>
          <w:color w:val="1F1F1F"/>
          <w:spacing w:val="11"/>
        </w:rPr>
        <w:t> </w:t>
      </w:r>
      <w:r>
        <w:rPr>
          <w:color w:val="1F1F1F"/>
        </w:rPr>
        <w:t>nations.</w:t>
      </w:r>
      <w:r>
        <w:rPr>
          <w:color w:val="1F1F1F"/>
          <w:spacing w:val="10"/>
        </w:rPr>
        <w:t> </w:t>
      </w:r>
      <w:r>
        <w:rPr>
          <w:color w:val="1F1F1F"/>
        </w:rPr>
        <w:t>The</w:t>
      </w:r>
      <w:r>
        <w:rPr>
          <w:color w:val="1F1F1F"/>
          <w:spacing w:val="10"/>
        </w:rPr>
        <w:t> </w:t>
      </w:r>
      <w:r>
        <w:rPr>
          <w:color w:val="1F1F1F"/>
        </w:rPr>
        <w:t>application</w:t>
      </w:r>
      <w:r>
        <w:rPr>
          <w:color w:val="1F1F1F"/>
          <w:spacing w:val="11"/>
        </w:rPr>
        <w:t> </w:t>
      </w:r>
      <w:r>
        <w:rPr>
          <w:color w:val="1F1F1F"/>
        </w:rPr>
        <w:t>allows</w:t>
      </w:r>
      <w:r>
        <w:rPr>
          <w:color w:val="1F1F1F"/>
          <w:spacing w:val="10"/>
        </w:rPr>
        <w:t> </w:t>
      </w:r>
      <w:r>
        <w:rPr>
          <w:color w:val="1F1F1F"/>
        </w:rPr>
        <w:t>users</w:t>
      </w:r>
      <w:r>
        <w:rPr>
          <w:color w:val="1F1F1F"/>
          <w:spacing w:val="10"/>
        </w:rPr>
        <w:t> </w:t>
      </w:r>
      <w:r>
        <w:rPr>
          <w:color w:val="1F1F1F"/>
        </w:rPr>
        <w:t>to</w:t>
      </w:r>
      <w:r>
        <w:rPr>
          <w:color w:val="1F1F1F"/>
          <w:spacing w:val="-43"/>
        </w:rPr>
        <w:t> </w:t>
      </w:r>
      <w:r>
        <w:rPr>
          <w:color w:val="1F1F1F"/>
        </w:rPr>
        <w:t>convert currency, such as rupees to dollars, and vice versa, providing a</w:t>
      </w:r>
      <w:r>
        <w:rPr>
          <w:color w:val="1F1F1F"/>
          <w:spacing w:val="1"/>
        </w:rPr>
        <w:t> </w:t>
      </w:r>
      <w:r>
        <w:rPr>
          <w:color w:val="1F1F1F"/>
        </w:rPr>
        <w:t>convenient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3"/>
        </w:rPr>
        <w:t> </w:t>
      </w:r>
      <w:r>
        <w:rPr>
          <w:color w:val="1F1F1F"/>
        </w:rPr>
        <w:t>efficient</w:t>
      </w:r>
      <w:r>
        <w:rPr>
          <w:color w:val="1F1F1F"/>
          <w:spacing w:val="-3"/>
        </w:rPr>
        <w:t> </w:t>
      </w:r>
      <w:r>
        <w:rPr>
          <w:color w:val="1F1F1F"/>
        </w:rPr>
        <w:t>tool</w:t>
      </w:r>
      <w:r>
        <w:rPr>
          <w:color w:val="1F1F1F"/>
          <w:spacing w:val="-3"/>
        </w:rPr>
        <w:t> </w:t>
      </w:r>
      <w:r>
        <w:rPr>
          <w:color w:val="1F1F1F"/>
        </w:rPr>
        <w:t>for</w:t>
      </w:r>
      <w:r>
        <w:rPr>
          <w:color w:val="1F1F1F"/>
          <w:spacing w:val="-3"/>
        </w:rPr>
        <w:t> </w:t>
      </w:r>
      <w:r>
        <w:rPr>
          <w:color w:val="1F1F1F"/>
        </w:rPr>
        <w:t>handling</w:t>
      </w:r>
      <w:r>
        <w:rPr>
          <w:color w:val="1F1F1F"/>
          <w:spacing w:val="-3"/>
        </w:rPr>
        <w:t> </w:t>
      </w:r>
      <w:r>
        <w:rPr>
          <w:color w:val="1F1F1F"/>
        </w:rPr>
        <w:t>international</w:t>
      </w:r>
      <w:r>
        <w:rPr>
          <w:color w:val="1F1F1F"/>
          <w:spacing w:val="-3"/>
        </w:rPr>
        <w:t> </w:t>
      </w:r>
      <w:r>
        <w:rPr>
          <w:color w:val="1F1F1F"/>
        </w:rPr>
        <w:t>transactions.</w:t>
      </w:r>
    </w:p>
    <w:p>
      <w:pPr>
        <w:pStyle w:val="BodyText"/>
        <w:spacing w:line="266" w:lineRule="auto" w:before="179"/>
        <w:ind w:left="342" w:right="69" w:hanging="10"/>
        <w:jc w:val="both"/>
      </w:pPr>
      <w:r>
        <w:rPr>
          <w:b/>
          <w:color w:val="1F79C6"/>
          <w:w w:val="95"/>
        </w:rPr>
        <w:t>Construction Website</w:t>
      </w:r>
      <w:r>
        <w:rPr>
          <w:color w:val="1F1F1F"/>
          <w:w w:val="95"/>
        </w:rPr>
        <w:t>: I built an application that provides access to programs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projects</w:t>
      </w:r>
      <w:r>
        <w:rPr>
          <w:color w:val="1F1F1F"/>
          <w:spacing w:val="1"/>
        </w:rPr>
        <w:t> </w:t>
      </w:r>
      <w:r>
        <w:rPr>
          <w:color w:val="1F1F1F"/>
        </w:rPr>
        <w:t>related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construction</w:t>
      </w:r>
      <w:r>
        <w:rPr>
          <w:color w:val="1F1F1F"/>
          <w:spacing w:val="1"/>
        </w:rPr>
        <w:t> </w:t>
      </w:r>
      <w:r>
        <w:rPr>
          <w:color w:val="1F1F1F"/>
        </w:rPr>
        <w:t>industry.</w:t>
      </w:r>
      <w:r>
        <w:rPr>
          <w:color w:val="1F1F1F"/>
          <w:spacing w:val="1"/>
        </w:rPr>
        <w:t> </w:t>
      </w:r>
      <w:r>
        <w:rPr>
          <w:color w:val="1F1F1F"/>
        </w:rPr>
        <w:t>I</w:t>
      </w:r>
      <w:r>
        <w:rPr>
          <w:color w:val="1F1F1F"/>
          <w:spacing w:val="1"/>
        </w:rPr>
        <w:t> </w:t>
      </w:r>
      <w:r>
        <w:rPr>
          <w:color w:val="1F1F1F"/>
        </w:rPr>
        <w:t>developed</w:t>
      </w:r>
      <w:r>
        <w:rPr>
          <w:color w:val="1F1F1F"/>
          <w:spacing w:val="1"/>
        </w:rPr>
        <w:t> </w:t>
      </w:r>
      <w:r>
        <w:rPr>
          <w:color w:val="1F1F1F"/>
        </w:rPr>
        <w:t>various</w:t>
      </w:r>
      <w:r>
        <w:rPr>
          <w:color w:val="1F1F1F"/>
          <w:spacing w:val="1"/>
        </w:rPr>
        <w:t> </w:t>
      </w:r>
      <w:r>
        <w:rPr>
          <w:color w:val="1F1F1F"/>
        </w:rPr>
        <w:t>features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application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-1"/>
        </w:rPr>
        <w:t> </w:t>
      </w:r>
      <w:r>
        <w:rPr>
          <w:color w:val="1F1F1F"/>
        </w:rPr>
        <w:t>designed</w:t>
      </w:r>
      <w:r>
        <w:rPr>
          <w:color w:val="1F1F1F"/>
          <w:spacing w:val="-1"/>
        </w:rPr>
        <w:t> </w:t>
      </w:r>
      <w:r>
        <w:rPr>
          <w:color w:val="1F1F1F"/>
        </w:rPr>
        <w:t>a</w:t>
      </w:r>
      <w:r>
        <w:rPr>
          <w:color w:val="1F1F1F"/>
          <w:spacing w:val="-2"/>
        </w:rPr>
        <w:t> </w:t>
      </w:r>
      <w:r>
        <w:rPr>
          <w:color w:val="1F1F1F"/>
        </w:rPr>
        <w:t>new</w:t>
      </w:r>
      <w:r>
        <w:rPr>
          <w:color w:val="1F1F1F"/>
          <w:spacing w:val="-2"/>
        </w:rPr>
        <w:t> </w:t>
      </w:r>
      <w:r>
        <w:rPr>
          <w:color w:val="1F1F1F"/>
        </w:rPr>
        <w:t>landing</w:t>
      </w:r>
      <w:r>
        <w:rPr>
          <w:color w:val="1F1F1F"/>
          <w:spacing w:val="-2"/>
        </w:rPr>
        <w:t> </w:t>
      </w:r>
      <w:r>
        <w:rPr>
          <w:color w:val="1F1F1F"/>
        </w:rPr>
        <w:t>page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</w:p>
    <w:p>
      <w:pPr>
        <w:pStyle w:val="Heading1"/>
        <w:spacing w:before="102"/>
        <w:ind w:left="318"/>
      </w:pPr>
      <w:r>
        <w:rPr/>
        <w:t>ACADEMIC</w:t>
      </w:r>
      <w:r>
        <w:rPr>
          <w:spacing w:val="-10"/>
        </w:rPr>
        <w:t> </w:t>
      </w:r>
      <w:r>
        <w:rPr/>
        <w:t>AWARDS</w:t>
      </w:r>
    </w:p>
    <w:p>
      <w:pPr>
        <w:pStyle w:val="BodyText"/>
        <w:spacing w:before="6"/>
        <w:rPr>
          <w:b/>
          <w:sz w:val="21"/>
        </w:rPr>
      </w:pPr>
      <w:r>
        <w:rPr/>
        <w:pict>
          <v:shape style="position:absolute;margin-left:51pt;margin-top:16.110821pt;width:125.35pt;height:.1pt;mso-position-horizontal-relative:page;mso-position-vertical-relative:paragraph;z-index:-15728128;mso-wrap-distance-left:0;mso-wrap-distance-right:0" coordorigin="1020,322" coordsize="2507,0" path="m1020,322l3527,322e" filled="false" stroked="true" strokeweight="2pt" strokecolor="#00ffff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64" w:lineRule="auto" w:before="0" w:after="0"/>
        <w:ind w:left="342" w:right="321" w:hanging="10"/>
        <w:jc w:val="left"/>
        <w:rPr>
          <w:rFonts w:ascii="Microsoft Sans Serif" w:hAnsi="Microsoft Sans Serif"/>
          <w:color w:val="666666"/>
          <w:sz w:val="16"/>
        </w:rPr>
      </w:pPr>
      <w:r>
        <w:rPr>
          <w:color w:val="1F1F1F"/>
          <w:sz w:val="20"/>
        </w:rPr>
        <w:t>Received</w:t>
      </w:r>
      <w:r>
        <w:rPr>
          <w:color w:val="1F1F1F"/>
          <w:spacing w:val="-7"/>
          <w:sz w:val="20"/>
        </w:rPr>
        <w:t> </w:t>
      </w:r>
      <w:r>
        <w:rPr>
          <w:color w:val="1F1F1F"/>
          <w:sz w:val="20"/>
        </w:rPr>
        <w:t>approval</w:t>
      </w:r>
      <w:r>
        <w:rPr>
          <w:color w:val="1F1F1F"/>
          <w:spacing w:val="-6"/>
          <w:sz w:val="20"/>
        </w:rPr>
        <w:t> </w:t>
      </w:r>
      <w:r>
        <w:rPr>
          <w:color w:val="1F1F1F"/>
          <w:sz w:val="20"/>
        </w:rPr>
        <w:t>from</w:t>
      </w:r>
      <w:r>
        <w:rPr>
          <w:color w:val="1F1F1F"/>
          <w:spacing w:val="-7"/>
          <w:sz w:val="20"/>
        </w:rPr>
        <w:t> </w:t>
      </w:r>
      <w:r>
        <w:rPr>
          <w:color w:val="1F1F1F"/>
          <w:sz w:val="20"/>
        </w:rPr>
        <w:t>the</w:t>
      </w:r>
      <w:r>
        <w:rPr>
          <w:color w:val="1F1F1F"/>
          <w:spacing w:val="-5"/>
          <w:sz w:val="20"/>
        </w:rPr>
        <w:t> </w:t>
      </w:r>
      <w:r>
        <w:rPr>
          <w:color w:val="1F1F1F"/>
          <w:sz w:val="20"/>
        </w:rPr>
        <w:t>head</w:t>
      </w:r>
      <w:r>
        <w:rPr>
          <w:color w:val="1F1F1F"/>
          <w:spacing w:val="-5"/>
          <w:sz w:val="20"/>
        </w:rPr>
        <w:t> </w:t>
      </w:r>
      <w:r>
        <w:rPr>
          <w:color w:val="1F1F1F"/>
          <w:sz w:val="20"/>
        </w:rPr>
        <w:t>of</w:t>
      </w:r>
      <w:r>
        <w:rPr>
          <w:color w:val="1F1F1F"/>
          <w:spacing w:val="-7"/>
          <w:sz w:val="20"/>
        </w:rPr>
        <w:t> </w:t>
      </w:r>
      <w:r>
        <w:rPr>
          <w:color w:val="1F1F1F"/>
          <w:sz w:val="20"/>
        </w:rPr>
        <w:t>the</w:t>
      </w:r>
      <w:r>
        <w:rPr>
          <w:color w:val="1F1F1F"/>
          <w:spacing w:val="-7"/>
          <w:sz w:val="20"/>
        </w:rPr>
        <w:t> </w:t>
      </w:r>
      <w:r>
        <w:rPr>
          <w:color w:val="1F1F1F"/>
          <w:sz w:val="20"/>
        </w:rPr>
        <w:t>student</w:t>
      </w:r>
      <w:r>
        <w:rPr>
          <w:color w:val="1F1F1F"/>
          <w:spacing w:val="-6"/>
          <w:sz w:val="20"/>
        </w:rPr>
        <w:t> </w:t>
      </w:r>
      <w:r>
        <w:rPr>
          <w:color w:val="1F1F1F"/>
          <w:sz w:val="20"/>
        </w:rPr>
        <w:t>club</w:t>
      </w:r>
      <w:r>
        <w:rPr>
          <w:color w:val="1F1F1F"/>
          <w:spacing w:val="-5"/>
          <w:sz w:val="20"/>
        </w:rPr>
        <w:t> </w:t>
      </w:r>
      <w:r>
        <w:rPr>
          <w:color w:val="1F1F1F"/>
          <w:sz w:val="20"/>
        </w:rPr>
        <w:t>during</w:t>
      </w:r>
      <w:r>
        <w:rPr>
          <w:color w:val="1F1F1F"/>
          <w:spacing w:val="-7"/>
          <w:sz w:val="20"/>
        </w:rPr>
        <w:t> </w:t>
      </w:r>
      <w:r>
        <w:rPr>
          <w:color w:val="1F1F1F"/>
          <w:sz w:val="20"/>
        </w:rPr>
        <w:t>my</w:t>
      </w:r>
      <w:r>
        <w:rPr>
          <w:color w:val="1F1F1F"/>
          <w:spacing w:val="-7"/>
          <w:sz w:val="20"/>
        </w:rPr>
        <w:t> </w:t>
      </w:r>
      <w:r>
        <w:rPr>
          <w:color w:val="1F1F1F"/>
          <w:sz w:val="20"/>
        </w:rPr>
        <w:t>time</w:t>
      </w:r>
      <w:r>
        <w:rPr>
          <w:color w:val="1F1F1F"/>
          <w:spacing w:val="-7"/>
          <w:sz w:val="20"/>
        </w:rPr>
        <w:t> </w:t>
      </w:r>
      <w:r>
        <w:rPr>
          <w:color w:val="1F1F1F"/>
          <w:sz w:val="20"/>
        </w:rPr>
        <w:t>in</w:t>
      </w:r>
      <w:r>
        <w:rPr>
          <w:color w:val="1F1F1F"/>
          <w:spacing w:val="-42"/>
          <w:sz w:val="20"/>
        </w:rPr>
        <w:t> </w:t>
      </w:r>
      <w:r>
        <w:rPr>
          <w:color w:val="1F1F1F"/>
          <w:sz w:val="20"/>
        </w:rPr>
        <w:t>in Secondary</w:t>
      </w:r>
      <w:r>
        <w:rPr>
          <w:color w:val="1F1F1F"/>
          <w:spacing w:val="2"/>
          <w:sz w:val="20"/>
        </w:rPr>
        <w:t> </w:t>
      </w:r>
      <w:r>
        <w:rPr>
          <w:color w:val="1F1F1F"/>
          <w:sz w:val="20"/>
        </w:rPr>
        <w:t>School.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103" w:after="0"/>
        <w:ind w:left="520" w:right="0" w:hanging="188"/>
        <w:jc w:val="left"/>
        <w:rPr>
          <w:rFonts w:ascii="Microsoft Sans Serif" w:hAnsi="Microsoft Sans Serif"/>
          <w:color w:val="666666"/>
          <w:sz w:val="16"/>
        </w:rPr>
      </w:pPr>
      <w:r>
        <w:rPr>
          <w:color w:val="1F1F1F"/>
          <w:sz w:val="20"/>
        </w:rPr>
        <w:t>Appointed</w:t>
      </w:r>
      <w:r>
        <w:rPr>
          <w:color w:val="1F1F1F"/>
          <w:spacing w:val="-5"/>
          <w:sz w:val="20"/>
        </w:rPr>
        <w:t> </w:t>
      </w:r>
      <w:r>
        <w:rPr>
          <w:color w:val="1F1F1F"/>
          <w:sz w:val="20"/>
        </w:rPr>
        <w:t>as</w:t>
      </w:r>
      <w:r>
        <w:rPr>
          <w:color w:val="1F1F1F"/>
          <w:spacing w:val="-6"/>
          <w:sz w:val="20"/>
        </w:rPr>
        <w:t> </w:t>
      </w:r>
      <w:r>
        <w:rPr>
          <w:color w:val="1F1F1F"/>
          <w:sz w:val="20"/>
        </w:rPr>
        <w:t>a</w:t>
      </w:r>
      <w:r>
        <w:rPr>
          <w:color w:val="1F1F1F"/>
          <w:spacing w:val="-5"/>
          <w:sz w:val="20"/>
        </w:rPr>
        <w:t> </w:t>
      </w:r>
      <w:r>
        <w:rPr>
          <w:color w:val="1F1F1F"/>
          <w:sz w:val="20"/>
        </w:rPr>
        <w:t>motivational</w:t>
      </w:r>
      <w:r>
        <w:rPr>
          <w:color w:val="1F1F1F"/>
          <w:spacing w:val="-4"/>
          <w:sz w:val="20"/>
        </w:rPr>
        <w:t> </w:t>
      </w:r>
      <w:r>
        <w:rPr>
          <w:color w:val="1F1F1F"/>
          <w:sz w:val="20"/>
        </w:rPr>
        <w:t>speaker</w:t>
      </w:r>
      <w:r>
        <w:rPr>
          <w:color w:val="1F1F1F"/>
          <w:spacing w:val="-4"/>
          <w:sz w:val="20"/>
        </w:rPr>
        <w:t> </w:t>
      </w:r>
      <w:r>
        <w:rPr>
          <w:color w:val="1F1F1F"/>
          <w:sz w:val="20"/>
        </w:rPr>
        <w:t>at</w:t>
      </w:r>
      <w:r>
        <w:rPr>
          <w:color w:val="1F1F1F"/>
          <w:spacing w:val="-4"/>
          <w:sz w:val="20"/>
        </w:rPr>
        <w:t> </w:t>
      </w:r>
      <w:r>
        <w:rPr>
          <w:color w:val="1F1F1F"/>
          <w:sz w:val="20"/>
        </w:rPr>
        <w:t>the</w:t>
      </w:r>
      <w:r>
        <w:rPr>
          <w:color w:val="1F1F1F"/>
          <w:spacing w:val="-4"/>
          <w:sz w:val="20"/>
        </w:rPr>
        <w:t> </w:t>
      </w:r>
      <w:r>
        <w:rPr>
          <w:color w:val="1F1F1F"/>
          <w:sz w:val="20"/>
        </w:rPr>
        <w:t>Secondary</w:t>
      </w:r>
      <w:r>
        <w:rPr>
          <w:color w:val="1F1F1F"/>
          <w:spacing w:val="-4"/>
          <w:sz w:val="20"/>
        </w:rPr>
        <w:t> </w:t>
      </w:r>
      <w:r>
        <w:rPr>
          <w:color w:val="1F1F1F"/>
          <w:sz w:val="20"/>
        </w:rPr>
        <w:t>School.</w:t>
      </w:r>
    </w:p>
    <w:p>
      <w:pPr>
        <w:pStyle w:val="Title"/>
        <w:rPr>
          <w:u w:val="none"/>
        </w:rPr>
      </w:pPr>
      <w:r>
        <w:rPr>
          <w:i w:val="0"/>
          <w:u w:val="none"/>
        </w:rPr>
        <w:br w:type="column"/>
      </w:r>
      <w:r>
        <w:rPr>
          <w:color w:val="1154CC"/>
          <w:u w:val="single" w:color="1154CC"/>
        </w:rPr>
        <w:t>htt</w:t>
      </w:r>
      <w:hyperlink r:id="rId5">
        <w:r>
          <w:rPr>
            <w:color w:val="1154CC"/>
            <w:u w:val="single" w:color="1154CC"/>
          </w:rPr>
          <w:t>ps://w</w:t>
        </w:r>
      </w:hyperlink>
      <w:r>
        <w:rPr>
          <w:color w:val="1154CC"/>
          <w:u w:val="single" w:color="1154CC"/>
        </w:rPr>
        <w:t>ww.li</w:t>
      </w:r>
      <w:hyperlink r:id="rId5">
        <w:r>
          <w:rPr>
            <w:color w:val="1154CC"/>
            <w:u w:val="single" w:color="1154CC"/>
          </w:rPr>
          <w:t>nkedin.com/</w:t>
        </w:r>
      </w:hyperlink>
    </w:p>
    <w:p>
      <w:pPr>
        <w:pStyle w:val="Title"/>
        <w:spacing w:before="20"/>
        <w:rPr>
          <w:u w:val="none"/>
        </w:rPr>
      </w:pPr>
      <w:r>
        <w:rPr>
          <w:color w:val="1154CC"/>
          <w:u w:val="single" w:color="1154CC"/>
        </w:rPr>
        <w:t>in/jyothir-raghavalu-bhogi/</w:t>
      </w:r>
    </w:p>
    <w:p>
      <w:pPr>
        <w:pStyle w:val="BodyText"/>
        <w:rPr>
          <w:rFonts w:ascii="Times New Roman"/>
          <w:i/>
          <w:sz w:val="26"/>
        </w:rPr>
      </w:pPr>
    </w:p>
    <w:p>
      <w:pPr>
        <w:pStyle w:val="BodyText"/>
        <w:spacing w:before="5"/>
        <w:rPr>
          <w:rFonts w:ascii="Times New Roman"/>
          <w:i/>
          <w:sz w:val="37"/>
        </w:rPr>
      </w:pPr>
    </w:p>
    <w:p>
      <w:pPr>
        <w:pStyle w:val="Heading1"/>
      </w:pPr>
      <w:r>
        <w:rPr/>
        <w:t>SKILLS</w:t>
      </w:r>
    </w:p>
    <w:p>
      <w:pPr>
        <w:pStyle w:val="BodyText"/>
        <w:spacing w:before="8"/>
        <w:rPr>
          <w:b/>
          <w:sz w:val="21"/>
        </w:rPr>
      </w:pPr>
      <w:r>
        <w:rPr/>
        <w:pict>
          <v:shape style="position:absolute;margin-left:413.25pt;margin-top:16.185341pt;width:133.3pt;height:.1pt;mso-position-horizontal-relative:page;mso-position-vertical-relative:paragraph;z-index:-15727616;mso-wrap-distance-left:0;mso-wrap-distance-right:0" coordorigin="8265,324" coordsize="2666,0" path="m10931,324l8265,324e" filled="false" stroked="true" strokeweight="2pt" strokecolor="#00ffff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5"/>
        </w:rPr>
      </w:pPr>
    </w:p>
    <w:p>
      <w:pPr>
        <w:spacing w:before="0"/>
        <w:ind w:left="209" w:right="0" w:firstLine="0"/>
        <w:jc w:val="left"/>
        <w:rPr>
          <w:b/>
          <w:sz w:val="20"/>
        </w:rPr>
      </w:pPr>
      <w:r>
        <w:rPr>
          <w:b/>
          <w:color w:val="1F79C6"/>
          <w:spacing w:val="-1"/>
          <w:sz w:val="20"/>
        </w:rPr>
        <w:t>Technical</w:t>
      </w:r>
      <w:r>
        <w:rPr>
          <w:b/>
          <w:color w:val="1F79C6"/>
          <w:spacing w:val="-8"/>
          <w:sz w:val="20"/>
        </w:rPr>
        <w:t> </w:t>
      </w:r>
      <w:r>
        <w:rPr>
          <w:b/>
          <w:color w:val="1F79C6"/>
          <w:sz w:val="20"/>
        </w:rPr>
        <w:t>skills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18" w:after="0"/>
        <w:ind w:left="562" w:right="0" w:hanging="361"/>
        <w:jc w:val="left"/>
        <w:rPr>
          <w:rFonts w:ascii="Microsoft Sans Serif" w:hAnsi="Microsoft Sans Serif"/>
          <w:color w:val="666666"/>
          <w:sz w:val="14"/>
        </w:rPr>
      </w:pPr>
      <w:r>
        <w:rPr>
          <w:color w:val="1F1F1F"/>
          <w:sz w:val="20"/>
        </w:rPr>
        <w:t>Linux,</w:t>
      </w:r>
      <w:r>
        <w:rPr>
          <w:color w:val="1F1F1F"/>
          <w:spacing w:val="-7"/>
          <w:sz w:val="20"/>
        </w:rPr>
        <w:t> </w:t>
      </w:r>
      <w:r>
        <w:rPr>
          <w:color w:val="1F1F1F"/>
          <w:sz w:val="20"/>
        </w:rPr>
        <w:t>Microsoft</w:t>
      </w:r>
      <w:r>
        <w:rPr>
          <w:color w:val="1F1F1F"/>
          <w:spacing w:val="-8"/>
          <w:sz w:val="20"/>
        </w:rPr>
        <w:t> </w:t>
      </w:r>
      <w:r>
        <w:rPr>
          <w:color w:val="1F1F1F"/>
          <w:sz w:val="20"/>
        </w:rPr>
        <w:t>Windows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31" w:after="0"/>
        <w:ind w:left="562" w:right="0" w:hanging="361"/>
        <w:jc w:val="left"/>
        <w:rPr>
          <w:rFonts w:ascii="Microsoft Sans Serif" w:hAnsi="Microsoft Sans Serif"/>
          <w:color w:val="666666"/>
          <w:sz w:val="14"/>
        </w:rPr>
      </w:pPr>
      <w:r>
        <w:rPr>
          <w:color w:val="1F1F1F"/>
          <w:sz w:val="20"/>
        </w:rPr>
        <w:t>Python,</w:t>
      </w:r>
      <w:r>
        <w:rPr>
          <w:color w:val="1F1F1F"/>
          <w:spacing w:val="-2"/>
          <w:sz w:val="20"/>
        </w:rPr>
        <w:t> </w:t>
      </w:r>
      <w:r>
        <w:rPr>
          <w:color w:val="1F1F1F"/>
          <w:sz w:val="20"/>
        </w:rPr>
        <w:t>HTML,</w:t>
      </w:r>
      <w:r>
        <w:rPr>
          <w:color w:val="1F1F1F"/>
          <w:spacing w:val="-2"/>
          <w:sz w:val="20"/>
        </w:rPr>
        <w:t> </w:t>
      </w:r>
      <w:r>
        <w:rPr>
          <w:color w:val="1F1F1F"/>
          <w:sz w:val="20"/>
        </w:rPr>
        <w:t>CSS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28" w:after="0"/>
        <w:ind w:left="562" w:right="0" w:hanging="361"/>
        <w:jc w:val="left"/>
        <w:rPr>
          <w:rFonts w:ascii="Microsoft Sans Serif" w:hAnsi="Microsoft Sans Serif"/>
          <w:color w:val="666666"/>
          <w:sz w:val="14"/>
        </w:rPr>
      </w:pPr>
      <w:r>
        <w:rPr>
          <w:color w:val="1F1F1F"/>
          <w:sz w:val="20"/>
        </w:rPr>
        <w:t>Scheduling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ind w:left="209"/>
      </w:pPr>
      <w:r>
        <w:rPr>
          <w:color w:val="1F79C6"/>
        </w:rPr>
        <w:t>Soft</w:t>
      </w:r>
      <w:r>
        <w:rPr>
          <w:color w:val="1F79C6"/>
          <w:spacing w:val="-5"/>
        </w:rPr>
        <w:t> </w:t>
      </w:r>
      <w:r>
        <w:rPr>
          <w:color w:val="1F79C6"/>
        </w:rPr>
        <w:t>skills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18" w:after="0"/>
        <w:ind w:left="562" w:right="0" w:hanging="361"/>
        <w:jc w:val="left"/>
        <w:rPr>
          <w:rFonts w:ascii="Microsoft Sans Serif" w:hAnsi="Microsoft Sans Serif"/>
          <w:color w:val="666666"/>
          <w:sz w:val="14"/>
        </w:rPr>
      </w:pPr>
      <w:r>
        <w:rPr>
          <w:color w:val="1F1F1F"/>
          <w:sz w:val="20"/>
        </w:rPr>
        <w:t>Excellent</w:t>
      </w:r>
      <w:r>
        <w:rPr>
          <w:color w:val="1F1F1F"/>
          <w:spacing w:val="-8"/>
          <w:sz w:val="20"/>
        </w:rPr>
        <w:t> </w:t>
      </w:r>
      <w:r>
        <w:rPr>
          <w:color w:val="1F1F1F"/>
          <w:sz w:val="20"/>
        </w:rPr>
        <w:t>communication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31" w:after="0"/>
        <w:ind w:left="562" w:right="0" w:hanging="361"/>
        <w:jc w:val="left"/>
        <w:rPr>
          <w:rFonts w:ascii="Microsoft Sans Serif" w:hAnsi="Microsoft Sans Serif"/>
          <w:color w:val="666666"/>
          <w:sz w:val="14"/>
        </w:rPr>
      </w:pPr>
      <w:r>
        <w:rPr>
          <w:color w:val="1F1F1F"/>
          <w:sz w:val="20"/>
        </w:rPr>
        <w:t>Critical</w:t>
      </w:r>
      <w:r>
        <w:rPr>
          <w:color w:val="1F1F1F"/>
          <w:spacing w:val="-4"/>
          <w:sz w:val="20"/>
        </w:rPr>
        <w:t> </w:t>
      </w:r>
      <w:r>
        <w:rPr>
          <w:color w:val="1F1F1F"/>
          <w:sz w:val="20"/>
        </w:rPr>
        <w:t>thinking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27" w:after="0"/>
        <w:ind w:left="562" w:right="0" w:hanging="361"/>
        <w:jc w:val="left"/>
        <w:rPr>
          <w:rFonts w:ascii="Microsoft Sans Serif" w:hAnsi="Microsoft Sans Serif"/>
          <w:color w:val="666666"/>
          <w:sz w:val="14"/>
        </w:rPr>
      </w:pPr>
      <w:r>
        <w:rPr>
          <w:color w:val="1F1F1F"/>
          <w:sz w:val="20"/>
        </w:rPr>
        <w:t>Negotiation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29" w:after="0"/>
        <w:ind w:left="562" w:right="0" w:hanging="361"/>
        <w:jc w:val="left"/>
        <w:rPr>
          <w:rFonts w:ascii="Microsoft Sans Serif" w:hAnsi="Microsoft Sans Serif"/>
          <w:color w:val="666666"/>
          <w:sz w:val="14"/>
        </w:rPr>
      </w:pPr>
      <w:r>
        <w:rPr>
          <w:color w:val="1F1F1F"/>
          <w:sz w:val="20"/>
        </w:rPr>
        <w:t>Adaptability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28" w:after="0"/>
        <w:ind w:left="562" w:right="0" w:hanging="361"/>
        <w:jc w:val="left"/>
        <w:rPr>
          <w:rFonts w:ascii="Microsoft Sans Serif" w:hAnsi="Microsoft Sans Serif"/>
          <w:color w:val="666666"/>
          <w:sz w:val="14"/>
        </w:rPr>
      </w:pPr>
      <w:r>
        <w:rPr>
          <w:color w:val="1F1F1F"/>
          <w:sz w:val="20"/>
        </w:rPr>
        <w:t>Analytical</w:t>
      </w:r>
    </w:p>
    <w:p>
      <w:pPr>
        <w:pStyle w:val="BodyText"/>
      </w:pPr>
    </w:p>
    <w:p>
      <w:pPr>
        <w:pStyle w:val="Heading1"/>
        <w:spacing w:before="152"/>
      </w:pPr>
      <w:r>
        <w:rPr/>
        <w:t>EDUCATION</w:t>
      </w:r>
    </w:p>
    <w:p>
      <w:pPr>
        <w:pStyle w:val="BodyText"/>
        <w:spacing w:before="6"/>
        <w:rPr>
          <w:b/>
          <w:sz w:val="21"/>
        </w:rPr>
      </w:pPr>
      <w:r>
        <w:rPr/>
        <w:pict>
          <v:shape style="position:absolute;margin-left:420.299988pt;margin-top:16.086288pt;width:148.7pt;height:.1pt;mso-position-horizontal-relative:page;mso-position-vertical-relative:paragraph;z-index:-15727104;mso-wrap-distance-left:0;mso-wrap-distance-right:0" coordorigin="8406,322" coordsize="2974,0" path="m11380,322l8406,322e" filled="false" stroked="true" strokeweight="2pt" strokecolor="#00ffff">
            <v:path arrowok="t"/>
            <v:stroke dashstyle="solid"/>
            <w10:wrap type="topAndBottom"/>
          </v:shape>
        </w:pict>
      </w:r>
    </w:p>
    <w:p>
      <w:pPr>
        <w:pStyle w:val="BodyText"/>
        <w:spacing w:line="367" w:lineRule="auto" w:before="12"/>
        <w:ind w:left="202" w:right="184"/>
      </w:pPr>
      <w:r>
        <w:rPr>
          <w:color w:val="1F1F1F"/>
        </w:rPr>
        <w:t>Bachelors of Engineering in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Computer</w:t>
      </w:r>
      <w:r>
        <w:rPr>
          <w:color w:val="1F1F1F"/>
          <w:spacing w:val="-10"/>
        </w:rPr>
        <w:t> </w:t>
      </w:r>
      <w:r>
        <w:rPr>
          <w:color w:val="1F1F1F"/>
          <w:spacing w:val="-1"/>
        </w:rPr>
        <w:t>Science</w:t>
      </w:r>
      <w:r>
        <w:rPr>
          <w:color w:val="1F1F1F"/>
          <w:spacing w:val="-9"/>
        </w:rPr>
        <w:t> </w:t>
      </w:r>
      <w:r>
        <w:rPr>
          <w:color w:val="1F1F1F"/>
          <w:spacing w:val="-1"/>
        </w:rPr>
        <w:t>and</w:t>
      </w:r>
      <w:r>
        <w:rPr>
          <w:color w:val="1F1F1F"/>
          <w:spacing w:val="-9"/>
        </w:rPr>
        <w:t> </w:t>
      </w:r>
      <w:r>
        <w:rPr>
          <w:color w:val="1F1F1F"/>
        </w:rPr>
        <w:t>Technology,</w:t>
      </w:r>
      <w:r>
        <w:rPr>
          <w:color w:val="1F1F1F"/>
          <w:spacing w:val="-43"/>
        </w:rPr>
        <w:t> </w:t>
      </w:r>
      <w:r>
        <w:rPr>
          <w:color w:val="1F1F1F"/>
        </w:rPr>
        <w:t>LPU-</w:t>
      </w:r>
      <w:r>
        <w:rPr>
          <w:color w:val="1F1F1F"/>
          <w:spacing w:val="-2"/>
        </w:rPr>
        <w:t> </w:t>
      </w:r>
      <w:r>
        <w:rPr>
          <w:color w:val="1F1F1F"/>
        </w:rPr>
        <w:t>2026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  <w:spacing w:before="1"/>
      </w:pPr>
      <w:r>
        <w:rPr/>
        <w:t>LANGUAGES</w:t>
      </w:r>
    </w:p>
    <w:p>
      <w:pPr>
        <w:pStyle w:val="BodyText"/>
        <w:spacing w:before="5"/>
        <w:rPr>
          <w:b/>
          <w:sz w:val="21"/>
        </w:rPr>
      </w:pPr>
      <w:r>
        <w:rPr/>
        <w:pict>
          <v:shape style="position:absolute;margin-left:413.25pt;margin-top:16.043554pt;width:133.3pt;height:.1pt;mso-position-horizontal-relative:page;mso-position-vertical-relative:paragraph;z-index:-15726592;mso-wrap-distance-left:0;mso-wrap-distance-right:0" coordorigin="8265,321" coordsize="2666,0" path="m10931,321l8265,321e" filled="false" stroked="true" strokeweight="2pt" strokecolor="#00ffff">
            <v:path arrowok="t"/>
            <v:stroke dashstyle="solid"/>
            <w10:wrap type="topAndBottom"/>
          </v:shape>
        </w:pict>
      </w:r>
    </w:p>
    <w:p>
      <w:pPr>
        <w:pStyle w:val="BodyText"/>
        <w:spacing w:before="13"/>
        <w:ind w:left="118"/>
      </w:pPr>
      <w:r>
        <w:rPr/>
        <w:t>English,</w:t>
      </w:r>
      <w:r>
        <w:rPr>
          <w:spacing w:val="-11"/>
        </w:rPr>
        <w:t> </w:t>
      </w:r>
      <w:r>
        <w:rPr/>
        <w:t>Telugu,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ind w:left="118"/>
      </w:pPr>
      <w:r>
        <w:rPr/>
        <w:t>VOLUNTEERING</w:t>
      </w:r>
    </w:p>
    <w:p>
      <w:pPr>
        <w:pStyle w:val="BodyText"/>
        <w:spacing w:before="6"/>
        <w:rPr>
          <w:b/>
          <w:sz w:val="21"/>
        </w:rPr>
      </w:pPr>
      <w:r>
        <w:rPr/>
        <w:pict>
          <v:shape style="position:absolute;margin-left:416.299988pt;margin-top:16.092226pt;width:130pt;height:.1pt;mso-position-horizontal-relative:page;mso-position-vertical-relative:paragraph;z-index:-15726080;mso-wrap-distance-left:0;mso-wrap-distance-right:0" coordorigin="8326,322" coordsize="2600,0" path="m8326,322l10926,322e" filled="false" stroked="true" strokeweight="2pt" strokecolor="#00fff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4" w:after="0"/>
        <w:ind w:left="562" w:right="0" w:hanging="361"/>
        <w:jc w:val="left"/>
        <w:rPr>
          <w:rFonts w:ascii="Microsoft Sans Serif" w:hAnsi="Microsoft Sans Serif"/>
          <w:color w:val="666666"/>
          <w:sz w:val="16"/>
        </w:rPr>
      </w:pPr>
      <w:r>
        <w:rPr>
          <w:color w:val="666666"/>
          <w:sz w:val="20"/>
        </w:rPr>
        <w:t>S</w:t>
      </w:r>
      <w:r>
        <w:rPr>
          <w:color w:val="1F1F1F"/>
          <w:sz w:val="20"/>
        </w:rPr>
        <w:t>tudent</w:t>
      </w:r>
      <w:r>
        <w:rPr>
          <w:color w:val="1F1F1F"/>
          <w:spacing w:val="-7"/>
          <w:sz w:val="20"/>
        </w:rPr>
        <w:t> </w:t>
      </w:r>
      <w:r>
        <w:rPr>
          <w:color w:val="1F1F1F"/>
          <w:sz w:val="20"/>
        </w:rPr>
        <w:t>Federation</w:t>
      </w:r>
      <w:r>
        <w:rPr>
          <w:color w:val="1F1F1F"/>
          <w:spacing w:val="-7"/>
          <w:sz w:val="20"/>
        </w:rPr>
        <w:t> </w:t>
      </w:r>
      <w:r>
        <w:rPr>
          <w:color w:val="1F1F1F"/>
          <w:sz w:val="20"/>
        </w:rPr>
        <w:t>member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28" w:after="0"/>
        <w:ind w:left="562" w:right="0" w:hanging="361"/>
        <w:jc w:val="left"/>
        <w:rPr>
          <w:rFonts w:ascii="Microsoft Sans Serif" w:hAnsi="Microsoft Sans Serif"/>
          <w:color w:val="666666"/>
          <w:sz w:val="16"/>
        </w:rPr>
      </w:pPr>
      <w:r>
        <w:rPr>
          <w:color w:val="1F1F1F"/>
          <w:sz w:val="20"/>
        </w:rPr>
        <w:t>Public</w:t>
      </w:r>
      <w:r>
        <w:rPr>
          <w:color w:val="1F1F1F"/>
          <w:spacing w:val="-5"/>
          <w:sz w:val="20"/>
        </w:rPr>
        <w:t> </w:t>
      </w:r>
      <w:r>
        <w:rPr>
          <w:color w:val="1F1F1F"/>
          <w:sz w:val="20"/>
        </w:rPr>
        <w:t>speaking</w:t>
      </w:r>
    </w:p>
    <w:sectPr>
      <w:type w:val="continuous"/>
      <w:pgSz w:w="12240" w:h="15840"/>
      <w:pgMar w:top="760" w:bottom="280" w:left="680" w:right="840"/>
      <w:cols w:num="2" w:equalWidth="0">
        <w:col w:w="6548" w:space="966"/>
        <w:col w:w="32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562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693" w:hanging="36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8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4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144"/>
    </w:pPr>
    <w:rPr>
      <w:rFonts w:ascii="Times New Roman" w:hAnsi="Times New Roman" w:eastAsia="Times New Roman" w:cs="Times New Roman"/>
      <w:i/>
      <w:i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8"/>
      <w:ind w:left="562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nkedin.com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Raghava</dc:creator>
  <dcterms:created xsi:type="dcterms:W3CDTF">2024-09-18T17:05:26Z</dcterms:created>
  <dcterms:modified xsi:type="dcterms:W3CDTF">2024-09-18T17:05:26Z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2024-09-18T00:00:00Z</vt:filetime>
  </property>
</Properties>
</file>