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272B7" w14:textId="77777777" w:rsidR="009029C4" w:rsidRDefault="009029C4"/>
    <w:p w14:paraId="3FCD731A" w14:textId="77777777" w:rsidR="00B9343D" w:rsidRDefault="00B9343D" w:rsidP="00B9343D">
      <w:r>
        <w:t>Abstract (Word count: ~230)</w:t>
      </w:r>
    </w:p>
    <w:p w14:paraId="65736014" w14:textId="47C59379" w:rsidR="00D83E65" w:rsidRDefault="00B9343D" w:rsidP="00B9343D">
      <w:r>
        <w:t>In the era of digital expression, image-based memes have emerged as a dominant mode of communication across social media platforms. Their unique combination of visual and textual elements presents both an opportunity and a challenge for sentiment analysis. Traditional natural language processing (NLP) models struggle to interpret the layered meanings and multimodal cues embedded in memes, making it crucial to develop systems capable of understanding these complex formats. This study proposes a deep learning-based framework that fuses computer vision and sentiment analysis techniques to analyze the sentiment conveyed by image-based memes and graphic content. By leveraging transfer learning models like CNNs and multimodal fusion strategies, our approach integrates textual and visual features to capture nuanced sentiment representations. We also evaluate meme virality, toxicity, and hate speech indicators as additional sentiment markers, drawing from a rich set of academic resources. This paper synthesizes methodologies and insights from 12 key research contributions, aiming to advance meme understanding for applications in digital marketing, political discourse monitoring, and online safety enforcement. The study underscores the importance of visual sentiment interpretation in an age where memes often shape public opinion more powerfully than traditional media.</w:t>
      </w:r>
    </w:p>
    <w:p w14:paraId="6F55A233" w14:textId="77777777" w:rsidR="00B9343D" w:rsidRDefault="00B9343D" w:rsidP="00B9343D"/>
    <w:p w14:paraId="6D54E0D8" w14:textId="77777777" w:rsidR="003A475A" w:rsidRDefault="003A475A" w:rsidP="003A475A">
      <w:r>
        <w:t>Introduction (Word count: ~530)</w:t>
      </w:r>
    </w:p>
    <w:p w14:paraId="6C42A006" w14:textId="77777777" w:rsidR="003A475A" w:rsidRDefault="003A475A" w:rsidP="003A475A">
      <w:r>
        <w:t>The digital landscape has undergone a transformative shift with the rise of visual-based communication, especially through the use of memes on platforms such as Instagram, Twitter, Reddit, and Facebook. These memes often encapsulate powerful cultural, social, and political commentary in a visually engaging and humorous format. As a blend of image and text, memes act as potent carriers of sentiment, emotion, ideology, and public opinion. Yet, they pose unique challenges for computational analysis due to their multimodal nature and informal, often context-dependent language.</w:t>
      </w:r>
    </w:p>
    <w:p w14:paraId="5301F333" w14:textId="77777777" w:rsidR="003A475A" w:rsidRDefault="003A475A" w:rsidP="003A475A"/>
    <w:p w14:paraId="0CDBD076" w14:textId="77777777" w:rsidR="003A475A" w:rsidRDefault="003A475A" w:rsidP="003A475A">
      <w:r>
        <w:t>Sentiment analysis, a core task in natural language processing, traditionally focuses on text data like reviews, comments, and tweets. However, with memes dominating visual social media spaces, analyzing their emotional content requires a more holistic, multimodal approach. Memes frequently include sarcastic text, exaggerated facial expressions, iconic templates, and culturally embedded meanings. These factors complicate the direct application of text-based sentiment classifiers or image-only emotion recognition systems.</w:t>
      </w:r>
    </w:p>
    <w:p w14:paraId="67D8E5AE" w14:textId="77777777" w:rsidR="003A475A" w:rsidRDefault="003A475A" w:rsidP="003A475A"/>
    <w:p w14:paraId="06F02180" w14:textId="77777777" w:rsidR="003A475A" w:rsidRDefault="003A475A" w:rsidP="003A475A">
      <w:r>
        <w:t>With the increasing misuse of memes for toxic communication, cyberbullying, propaganda, and misinformation, especially during sensitive political or social events, understanding their sentiment has become imperative. The consequences of misinterpreting the sentiment of such content could range from platform mismoderation to real-world misinformation spread. As such, developing robust, automated systems for interpreting meme sentiment is not just a technological challenge but a social necessity.</w:t>
      </w:r>
    </w:p>
    <w:p w14:paraId="4541E472" w14:textId="77777777" w:rsidR="003A475A" w:rsidRDefault="003A475A" w:rsidP="003A475A"/>
    <w:p w14:paraId="0BE5C50E" w14:textId="77777777" w:rsidR="003A475A" w:rsidRDefault="003A475A" w:rsidP="003A475A">
      <w:r>
        <w:lastRenderedPageBreak/>
        <w:t>This paper explores the frontier of meme sentiment analysis through a review of recent developments in multimodal learning, visual sentiment analysis, hate speech detection, and meme virality modeling. It proposes a comprehensive framework for interpreting the sentiment of image-based memes by integrating computer vision models with NLP tools. We focus on combining features from both image and text domains, using deep learning approaches such as CNNs and transformers, as well as techniques like Grad-CAM and attention mechanisms for model explainability.</w:t>
      </w:r>
    </w:p>
    <w:p w14:paraId="08C5632F" w14:textId="77777777" w:rsidR="003A475A" w:rsidRDefault="003A475A" w:rsidP="003A475A"/>
    <w:p w14:paraId="177AC54A" w14:textId="77777777" w:rsidR="003A475A" w:rsidRDefault="003A475A" w:rsidP="003A475A">
      <w:r>
        <w:t>By grounding our study in 12 recent and foundational research works, we aim to create a blueprint for understanding the affective dimensions of memes. These works span a range of disciplines—from computational social science to digital media studies—reflecting the interdisciplinary nature of meme sentiment analysis. Our goal is to build a bridge between academic theory and practical system design, contributing to applications such as content moderation, sentiment-driven marketing, political trend analysis, and even mental health diagnostics.</w:t>
      </w:r>
    </w:p>
    <w:p w14:paraId="03101B19" w14:textId="77777777" w:rsidR="00B9343D" w:rsidRDefault="00B9343D" w:rsidP="00B9343D"/>
    <w:p w14:paraId="70CF0E55" w14:textId="77777777" w:rsidR="003A475A" w:rsidRDefault="003A475A" w:rsidP="00B9343D"/>
    <w:p w14:paraId="311675B1" w14:textId="77777777" w:rsidR="00725745" w:rsidRDefault="00725745" w:rsidP="00725745">
      <w:r>
        <w:t>Literature Review (Word count: ~660)</w:t>
      </w:r>
    </w:p>
    <w:p w14:paraId="45ADC976" w14:textId="77777777" w:rsidR="00725745" w:rsidRDefault="00725745" w:rsidP="00725745">
      <w:r>
        <w:t>Understanding the sentiment embedded in memes requires a multidisciplinary approach, combining insights from visual content analysis, natural language processing, digital media studies, and computational sociology. A wide range of recent studies has tackled various dimensions of meme analysis, highlighting challenges in modeling sentiment due to the inherent multimodality and subjectivity of memes.</w:t>
      </w:r>
    </w:p>
    <w:p w14:paraId="37169C9E" w14:textId="77777777" w:rsidR="00725745" w:rsidRDefault="00725745" w:rsidP="00725745"/>
    <w:p w14:paraId="798330B0" w14:textId="77777777" w:rsidR="00725745" w:rsidRDefault="00725745" w:rsidP="00725745">
      <w:r>
        <w:t>Jean H. French (2021) emphasized that memes often function as socio-political artifacts, carrying deep emotional and ideological sentiment that is difficult to parse using conventional NLP tools. This foundational work positions memes as non-trivial text-image hybrids, requiring more than lexical sentiment analysis to decode their meaning.</w:t>
      </w:r>
    </w:p>
    <w:p w14:paraId="38EFC13B" w14:textId="77777777" w:rsidR="00725745" w:rsidRDefault="00725745" w:rsidP="00725745"/>
    <w:p w14:paraId="60D4C07C" w14:textId="77777777" w:rsidR="00725745" w:rsidRDefault="00725745" w:rsidP="00725745">
      <w:r>
        <w:t>Amit Pimpalkar et al. (2022) demonstrated the viability of combining deep learning models with sentiment lexicons to classify meme sentiment effectively. They utilized convolutional neural networks (CNNs) for image encoding and combined them with text embeddings to capture sentiment features. Their work showed that multimodal sentiment classification outperforms unimodal approaches, especially when dealing with sarcasm or irony.</w:t>
      </w:r>
    </w:p>
    <w:p w14:paraId="5CE93CE5" w14:textId="77777777" w:rsidR="00725745" w:rsidRDefault="00725745" w:rsidP="00725745"/>
    <w:p w14:paraId="7AD213F3" w14:textId="77777777" w:rsidR="00725745" w:rsidRDefault="00725745" w:rsidP="00725745">
      <w:r>
        <w:t>Matilde Milanesi and Simone Guercini conducted a meta-analysis of visual social media research, outlining the evolution of visual content analysis methodologies. Their insights support the notion that meme sentiment analysis cannot be detached from cultural context, virality mechanisms, and audience interpretations.</w:t>
      </w:r>
    </w:p>
    <w:p w14:paraId="68544DA8" w14:textId="77777777" w:rsidR="00725745" w:rsidRDefault="00725745" w:rsidP="00725745"/>
    <w:p w14:paraId="053413F4" w14:textId="77777777" w:rsidR="00725745" w:rsidRDefault="00725745" w:rsidP="00725745">
      <w:r>
        <w:lastRenderedPageBreak/>
        <w:t>Chen Ling et al. (2021) focused on the virality of memes, identifying key visual and textual indicators that drive meme engagement. They argued that sentiment is often a crucial factor in virality, and thus, understanding sentiment can aid in predicting meme spread dynamics.</w:t>
      </w:r>
    </w:p>
    <w:p w14:paraId="39EE3D06" w14:textId="77777777" w:rsidR="00725745" w:rsidRDefault="00725745" w:rsidP="00725745"/>
    <w:p w14:paraId="03A7F0AA" w14:textId="77777777" w:rsidR="00725745" w:rsidRDefault="00725745" w:rsidP="00725745">
      <w:r>
        <w:t>Phan et al. (2021) explored hateful memes and proposed multimodal deep learning frameworks for detecting toxic content. Their approach used BERT for text and ResNet-50 for image embeddings, achieving high accuracy in identifying hate speech in memes. This work is especially relevant given the rise of online toxicity and the role of memes in amplifying such narratives.</w:t>
      </w:r>
    </w:p>
    <w:p w14:paraId="5CC8694C" w14:textId="77777777" w:rsidR="00725745" w:rsidRDefault="00725745" w:rsidP="00725745"/>
    <w:p w14:paraId="0F7C63A7" w14:textId="77777777" w:rsidR="00725745" w:rsidRDefault="00725745" w:rsidP="00725745">
      <w:r>
        <w:t>Highfield and Leaver (2016) introduced the concept of “Instagrammatics,” emphasizing the importance of platform-specific visual languages. They posited that emojis, GIFs, and memes operate within platform-specific norms that influence sentiment interpretation.</w:t>
      </w:r>
    </w:p>
    <w:p w14:paraId="3207A562" w14:textId="77777777" w:rsidR="00725745" w:rsidRDefault="00725745" w:rsidP="00725745"/>
    <w:p w14:paraId="6A605E6A" w14:textId="77777777" w:rsidR="00725745" w:rsidRDefault="00725745" w:rsidP="00725745">
      <w:r>
        <w:t>Akshi Kumar and Geetanjali Garg analyzed multimodal Twitter data, demonstrating the effectiveness of sentiment fusion techniques in improving classification performance. Their work provides a strong foundation for integrating multimodal content beyond memes.</w:t>
      </w:r>
    </w:p>
    <w:p w14:paraId="0E130318" w14:textId="77777777" w:rsidR="00725745" w:rsidRDefault="00725745" w:rsidP="00725745"/>
    <w:p w14:paraId="0A6A697E" w14:textId="77777777" w:rsidR="00725745" w:rsidRDefault="00725745" w:rsidP="00725745">
      <w:r>
        <w:t>Yaqing Han’s thesis, “Design a Meme,” delves into the aesthetic and symbolic components of meme creation, offering insights into how visual rhetoric influences perceived sentiment. This perspective is invaluable for building annotation schemes and labeling strategies for supervised learning.</w:t>
      </w:r>
    </w:p>
    <w:p w14:paraId="2F5DBBF9" w14:textId="77777777" w:rsidR="00725745" w:rsidRDefault="00725745" w:rsidP="00725745"/>
    <w:p w14:paraId="3A0117F3" w14:textId="77777777" w:rsidR="00725745" w:rsidRDefault="00725745" w:rsidP="00725745">
      <w:r>
        <w:t>Xiaohui Wang et al. (2023) developed a sentiment analysis pipeline using transfer learning and fusion layers, achieving robust results on multimodal datasets. Their work validates the effectiveness of combining VGGNet or EfficientNet with transformer-based textual models like BERT.</w:t>
      </w:r>
    </w:p>
    <w:p w14:paraId="57008C9C" w14:textId="77777777" w:rsidR="00725745" w:rsidRDefault="00725745" w:rsidP="00725745"/>
    <w:p w14:paraId="4B1F1383" w14:textId="77777777" w:rsidR="00725745" w:rsidRDefault="00725745" w:rsidP="00725745">
      <w:r>
        <w:t>Paulo Hermida and Eulanda dos Santos conducted a comprehensive review on detecting hate speech in memes. They highlighted the role of multimodal inconsistency (e.g., happy image with hateful text) as a key challenge in sentiment analysis, underscoring the need for attention-based fusion strategies.</w:t>
      </w:r>
    </w:p>
    <w:p w14:paraId="023C7670" w14:textId="77777777" w:rsidR="00725745" w:rsidRDefault="00725745" w:rsidP="00725745"/>
    <w:p w14:paraId="6498651A" w14:textId="77777777" w:rsidR="00725745" w:rsidRDefault="00725745" w:rsidP="00725745">
      <w:r>
        <w:t>Jorge L. Vázquez-Cano (2023) explored emotion recognition in memes using affective computing approaches. Their research emphasized that emotion detection can serve as a strong proxy for sentiment labeling, particularly when textual sentiment is ambiguous or missing.</w:t>
      </w:r>
    </w:p>
    <w:p w14:paraId="456B7C0D" w14:textId="77777777" w:rsidR="00725745" w:rsidRDefault="00725745" w:rsidP="00725745"/>
    <w:p w14:paraId="4782D4E4" w14:textId="77777777" w:rsidR="00725745" w:rsidRDefault="00725745" w:rsidP="00725745">
      <w:r>
        <w:t>Finally, Delfina Sol Martinez Pandiani et al. (2024) examined toxic memes from a computational perspective, proposing explanations for meme toxicity and evaluating interpretability tools like LIME and Grad-CAM. Their work promotes ethical AI practices in meme sentiment analysis.</w:t>
      </w:r>
    </w:p>
    <w:p w14:paraId="012E0453" w14:textId="77777777" w:rsidR="00725745" w:rsidRDefault="00725745" w:rsidP="00725745"/>
    <w:p w14:paraId="230170C3" w14:textId="5D68A14B" w:rsidR="003A475A" w:rsidRDefault="00725745" w:rsidP="00725745">
      <w:r>
        <w:lastRenderedPageBreak/>
        <w:t>Together, these works lay the foundation for an integrated, deep learning-based approach to meme sentiment analysis that combines image and text features, accounts for cultural variability, and ensures explainability and fairness in predictions.</w:t>
      </w:r>
    </w:p>
    <w:p w14:paraId="399415ED" w14:textId="77777777" w:rsidR="0044374E" w:rsidRDefault="0044374E" w:rsidP="00725745"/>
    <w:p w14:paraId="5A790FD6" w14:textId="77777777" w:rsidR="0044374E" w:rsidRDefault="0044374E" w:rsidP="00725745"/>
    <w:p w14:paraId="41A6DE0C" w14:textId="77777777" w:rsidR="0044374E" w:rsidRDefault="0044374E" w:rsidP="00725745"/>
    <w:p w14:paraId="325566B2" w14:textId="77777777" w:rsidR="00C71607" w:rsidRDefault="00C71607" w:rsidP="00C71607">
      <w:r>
        <w:t>Methodology (Word count: ~790)</w:t>
      </w:r>
    </w:p>
    <w:p w14:paraId="11517A8B" w14:textId="77777777" w:rsidR="00C71607" w:rsidRDefault="00C71607" w:rsidP="00C71607">
      <w:r>
        <w:t>To effectively analyze sentiment in image-based memes, our methodology combines advanced computer vision, natural language processing, and multimodal learning frameworks. This section details the architectural design, data preprocessing strategies, fusion techniques, and sentiment classification process adopted for the proposed system.</w:t>
      </w:r>
    </w:p>
    <w:p w14:paraId="7DD6D057" w14:textId="77777777" w:rsidR="00C71607" w:rsidRDefault="00C71607" w:rsidP="00C71607"/>
    <w:p w14:paraId="350397C0" w14:textId="77777777" w:rsidR="00C71607" w:rsidRDefault="00C71607" w:rsidP="00C71607">
      <w:r>
        <w:t>1. Overall Architecture</w:t>
      </w:r>
    </w:p>
    <w:p w14:paraId="65E15F77" w14:textId="77777777" w:rsidR="00C71607" w:rsidRDefault="00C71607" w:rsidP="00C71607">
      <w:r>
        <w:t>The system is designed as a multimodal deep learning pipeline that takes image-based memes as input and produces sentiment labels as output: positive, neutral, negative, or toxic. The architecture is composed of three main modules:</w:t>
      </w:r>
    </w:p>
    <w:p w14:paraId="12183359" w14:textId="77777777" w:rsidR="00C71607" w:rsidRDefault="00C71607" w:rsidP="00C71607"/>
    <w:p w14:paraId="45768C03" w14:textId="77777777" w:rsidR="00C71607" w:rsidRDefault="00C71607" w:rsidP="00C71607">
      <w:r>
        <w:t>Visual Feature Extractor</w:t>
      </w:r>
    </w:p>
    <w:p w14:paraId="6FE62F25" w14:textId="77777777" w:rsidR="00C71607" w:rsidRDefault="00C71607" w:rsidP="00C71607"/>
    <w:p w14:paraId="6CAB9965" w14:textId="77777777" w:rsidR="00C71607" w:rsidRDefault="00C71607" w:rsidP="00C71607">
      <w:r>
        <w:t>Textual Feature Extractor</w:t>
      </w:r>
    </w:p>
    <w:p w14:paraId="0E28BABF" w14:textId="77777777" w:rsidR="00C71607" w:rsidRDefault="00C71607" w:rsidP="00C71607"/>
    <w:p w14:paraId="4B90D906" w14:textId="77777777" w:rsidR="00C71607" w:rsidRDefault="00C71607" w:rsidP="00C71607">
      <w:r>
        <w:t>Multimodal Fusion and Sentiment Classification Module</w:t>
      </w:r>
    </w:p>
    <w:p w14:paraId="0EE29865" w14:textId="77777777" w:rsidR="00C71607" w:rsidRDefault="00C71607" w:rsidP="00C71607"/>
    <w:p w14:paraId="25FD0CAC" w14:textId="77777777" w:rsidR="00C71607" w:rsidRDefault="00C71607" w:rsidP="00C71607">
      <w:r>
        <w:t>Each module is individually optimized and then jointly fine-tuned in an end-to-end learning fashion.</w:t>
      </w:r>
    </w:p>
    <w:p w14:paraId="77DBDBE0" w14:textId="77777777" w:rsidR="00C71607" w:rsidRDefault="00C71607" w:rsidP="00C71607"/>
    <w:p w14:paraId="488F25D2" w14:textId="77777777" w:rsidR="00C71607" w:rsidRDefault="00C71607" w:rsidP="00C71607">
      <w:r>
        <w:t>2. Visual Feature Extraction</w:t>
      </w:r>
    </w:p>
    <w:p w14:paraId="36AAD676" w14:textId="77777777" w:rsidR="00C71607" w:rsidRDefault="00C71607" w:rsidP="00C71607">
      <w:r>
        <w:t>We utilize ResNet-50, a convolutional neural network pre-trained on ImageNet, as the primary image encoder. It transforms the meme image into a 2048-dimensional feature vector by capturing semantic and aesthetic patterns.</w:t>
      </w:r>
    </w:p>
    <w:p w14:paraId="52F2394B" w14:textId="77777777" w:rsidR="00C71607" w:rsidRDefault="00C71607" w:rsidP="00C71607"/>
    <w:p w14:paraId="318CD694" w14:textId="77777777" w:rsidR="00C71607" w:rsidRDefault="00C71607" w:rsidP="00C71607">
      <w:r>
        <w:t>To enhance interpretability and attention to emotionally salient regions of the image, we integrate Grad-CAM (Gradient-weighted Class Activation Mapping). This visual explanation technique highlights regions in the image that contribute most significantly to sentiment prediction.</w:t>
      </w:r>
    </w:p>
    <w:p w14:paraId="0310A790" w14:textId="77777777" w:rsidR="00C71607" w:rsidRDefault="00C71607" w:rsidP="00C71607"/>
    <w:p w14:paraId="30F8F0D7" w14:textId="77777777" w:rsidR="00C71607" w:rsidRDefault="00C71607" w:rsidP="00C71607">
      <w:r>
        <w:lastRenderedPageBreak/>
        <w:t>In parallel, EfficientNet-B3 is tested as an alternative lightweight encoder to evaluate trade-offs between model performance and computational cost.</w:t>
      </w:r>
    </w:p>
    <w:p w14:paraId="593C446B" w14:textId="77777777" w:rsidR="00C71607" w:rsidRDefault="00C71607" w:rsidP="00C71607"/>
    <w:p w14:paraId="7819A551" w14:textId="77777777" w:rsidR="00C71607" w:rsidRDefault="00C71607" w:rsidP="00C71607">
      <w:r>
        <w:t>3. Textual Feature Extraction</w:t>
      </w:r>
    </w:p>
    <w:p w14:paraId="0AE81C93" w14:textId="77777777" w:rsidR="00C71607" w:rsidRDefault="00C71607" w:rsidP="00C71607">
      <w:r>
        <w:t>Text is extracted from memes using Tesseract OCR, which efficiently identifies text overlays within the image. After cleaning and filtering (removing noise, non-ASCII characters, and watermarks), the text undergoes preprocessing including:</w:t>
      </w:r>
    </w:p>
    <w:p w14:paraId="059CE888" w14:textId="77777777" w:rsidR="00C71607" w:rsidRDefault="00C71607" w:rsidP="00C71607"/>
    <w:p w14:paraId="6F915490" w14:textId="77777777" w:rsidR="00C71607" w:rsidRDefault="00C71607" w:rsidP="00C71607">
      <w:r>
        <w:t>Tokenization</w:t>
      </w:r>
    </w:p>
    <w:p w14:paraId="35660A21" w14:textId="77777777" w:rsidR="00C71607" w:rsidRDefault="00C71607" w:rsidP="00C71607"/>
    <w:p w14:paraId="269F6A88" w14:textId="77777777" w:rsidR="00C71607" w:rsidRDefault="00C71607" w:rsidP="00C71607">
      <w:r>
        <w:t>Stop word removal</w:t>
      </w:r>
    </w:p>
    <w:p w14:paraId="4CC6B561" w14:textId="77777777" w:rsidR="00C71607" w:rsidRDefault="00C71607" w:rsidP="00C71607"/>
    <w:p w14:paraId="7E291922" w14:textId="77777777" w:rsidR="00C71607" w:rsidRDefault="00C71607" w:rsidP="00C71607">
      <w:r>
        <w:t>Lemmatization</w:t>
      </w:r>
    </w:p>
    <w:p w14:paraId="09B637D3" w14:textId="77777777" w:rsidR="00C71607" w:rsidRDefault="00C71607" w:rsidP="00C71607"/>
    <w:p w14:paraId="2E88408B" w14:textId="77777777" w:rsidR="00C71607" w:rsidRDefault="00C71607" w:rsidP="00C71607">
      <w:r>
        <w:t>We employ BERT (Bidirectional Encoder Representations from Transformers) to embed the textual content into a contextualized 768-dimensional feature space. This model captures both syntactic and semantic nuance, which is essential given the prevalence of sarcasm, irony, and coded language in meme text.</w:t>
      </w:r>
    </w:p>
    <w:p w14:paraId="3C20D263" w14:textId="77777777" w:rsidR="00C71607" w:rsidRDefault="00C71607" w:rsidP="00C71607"/>
    <w:p w14:paraId="5233FB27" w14:textId="77777777" w:rsidR="00C71607" w:rsidRDefault="00C71607" w:rsidP="00C71607">
      <w:r>
        <w:t>To handle scenarios where text may be incomplete, misleading, or intentionally absurd (as seen in viral meme culture), we also test DistilBERT as a lighter alternative, and compare accuracy and inference times.</w:t>
      </w:r>
    </w:p>
    <w:p w14:paraId="2F36E32E" w14:textId="77777777" w:rsidR="00C71607" w:rsidRDefault="00C71607" w:rsidP="00C71607"/>
    <w:p w14:paraId="67B637A5" w14:textId="77777777" w:rsidR="00C71607" w:rsidRDefault="00C71607" w:rsidP="00C71607">
      <w:r>
        <w:t>4. Multimodal Fusion</w:t>
      </w:r>
    </w:p>
    <w:p w14:paraId="5481B046" w14:textId="77777777" w:rsidR="00C71607" w:rsidRDefault="00C71607" w:rsidP="00C71607">
      <w:r>
        <w:t>A key challenge in meme sentiment analysis is the incongruity between visual and textual modalities. To address this, we employ two fusion strategies:</w:t>
      </w:r>
    </w:p>
    <w:p w14:paraId="0E544686" w14:textId="77777777" w:rsidR="00C71607" w:rsidRDefault="00C71607" w:rsidP="00C71607"/>
    <w:p w14:paraId="52223508" w14:textId="77777777" w:rsidR="00C71607" w:rsidRDefault="00C71607" w:rsidP="00C71607">
      <w:r>
        <w:t>Early Fusion: Concatenates the feature vectors from ResNet and BERT before feeding them into a fully connected layer.</w:t>
      </w:r>
    </w:p>
    <w:p w14:paraId="05595026" w14:textId="77777777" w:rsidR="00C71607" w:rsidRDefault="00C71607" w:rsidP="00C71607"/>
    <w:p w14:paraId="4E6465EB" w14:textId="77777777" w:rsidR="00C71607" w:rsidRDefault="00C71607" w:rsidP="00C71607">
      <w:r>
        <w:t>Attention-Based Late Fusion: Applies self-attention mechanisms to allow the model to weigh image vs. text relevance based on the input. This is crucial for detecting cases where sentiment is driven more by one modality than the other.</w:t>
      </w:r>
    </w:p>
    <w:p w14:paraId="7CA6D756" w14:textId="77777777" w:rsidR="00C71607" w:rsidRDefault="00C71607" w:rsidP="00C71607"/>
    <w:p w14:paraId="279FFED2" w14:textId="77777777" w:rsidR="00C71607" w:rsidRDefault="00C71607" w:rsidP="00C71607">
      <w:r>
        <w:t>The final fused representation is passed through a feedforward neural network with two hidden layers (ReLU activation, dropout of 0.3), and a softmax classifier outputs sentiment probabilities.</w:t>
      </w:r>
    </w:p>
    <w:p w14:paraId="3FFF8C71" w14:textId="77777777" w:rsidR="00C71607" w:rsidRDefault="00C71607" w:rsidP="00C71607"/>
    <w:p w14:paraId="49BB8FD6" w14:textId="77777777" w:rsidR="00C71607" w:rsidRDefault="00C71607" w:rsidP="00C71607">
      <w:r>
        <w:t>5. Sentiment Labeling Strategy</w:t>
      </w:r>
    </w:p>
    <w:p w14:paraId="3B89D4D7" w14:textId="77777777" w:rsidR="00C71607" w:rsidRDefault="00C71607" w:rsidP="00C71607">
      <w:r>
        <w:t>Given the complexity of meme interpretation, we rely on multi-source annotation:</w:t>
      </w:r>
    </w:p>
    <w:p w14:paraId="31B71C9D" w14:textId="77777777" w:rsidR="00C71607" w:rsidRDefault="00C71607" w:rsidP="00C71607"/>
    <w:p w14:paraId="58D18B13" w14:textId="77777777" w:rsidR="00C71607" w:rsidRDefault="00C71607" w:rsidP="00C71607">
      <w:r>
        <w:t>Automatic weak labeling using sentiment lexicons (e.g., VADER, TextBlob)</w:t>
      </w:r>
    </w:p>
    <w:p w14:paraId="79D14226" w14:textId="77777777" w:rsidR="00C71607" w:rsidRDefault="00C71607" w:rsidP="00C71607"/>
    <w:p w14:paraId="6BE39B5F" w14:textId="77777777" w:rsidR="00C71607" w:rsidRDefault="00C71607" w:rsidP="00C71607">
      <w:r>
        <w:t>Manual expert annotation on a 500-sample subset</w:t>
      </w:r>
    </w:p>
    <w:p w14:paraId="15CC7730" w14:textId="77777777" w:rsidR="00C71607" w:rsidRDefault="00C71607" w:rsidP="00C71607"/>
    <w:p w14:paraId="600520A9" w14:textId="77777777" w:rsidR="00C71607" w:rsidRDefault="00C71607" w:rsidP="00C71607">
      <w:r>
        <w:t>Crowdsourced annotations for diversity of cultural understanding</w:t>
      </w:r>
    </w:p>
    <w:p w14:paraId="3FC2E463" w14:textId="77777777" w:rsidR="00C71607" w:rsidRDefault="00C71607" w:rsidP="00C71607"/>
    <w:p w14:paraId="32C08082" w14:textId="77777777" w:rsidR="00C71607" w:rsidRDefault="00C71607" w:rsidP="00C71607">
      <w:r>
        <w:t>The final dataset includes four sentiment classes: positive, negative, neutral, and toxic. Class balance is ensured through synthetic augmentation and resampling techniques.</w:t>
      </w:r>
    </w:p>
    <w:p w14:paraId="1E0ECD33" w14:textId="77777777" w:rsidR="00C71607" w:rsidRDefault="00C71607" w:rsidP="00C71607"/>
    <w:p w14:paraId="38E2EC6D" w14:textId="77777777" w:rsidR="00C71607" w:rsidRDefault="00C71607" w:rsidP="00C71607">
      <w:r>
        <w:t>6. Explainability and Ethics</w:t>
      </w:r>
    </w:p>
    <w:p w14:paraId="7494F5B3" w14:textId="77777777" w:rsidR="00C71607" w:rsidRDefault="00C71607" w:rsidP="00C71607">
      <w:r>
        <w:t>To ensure ethical deployment, we integrate LIME (Local Interpretable Model-agnostic Explanations) alongside Grad-CAM to provide transparency in both visual and textual decision-making. These tools help identify whether the model's attention aligns with human logic and whether any spurious correlations (e.g., bias against certain template types or skin tones) exist.</w:t>
      </w:r>
    </w:p>
    <w:p w14:paraId="11A2C7A5" w14:textId="77777777" w:rsidR="00C71607" w:rsidRDefault="00C71607" w:rsidP="00C71607"/>
    <w:p w14:paraId="51BB7B33" w14:textId="2CD1C2E9" w:rsidR="00B9343D" w:rsidRDefault="00C71607" w:rsidP="00C71607">
      <w:r>
        <w:t>We also implement a bias auditing framework to check for demographic skew in sentiment labeling, aligning with the concerns raised in Pandiani et al. (2024) and Phan et al. (2021) on toxic content detection.</w:t>
      </w:r>
    </w:p>
    <w:p w14:paraId="644A2CD2" w14:textId="77777777" w:rsidR="00C71607" w:rsidRDefault="00C71607" w:rsidP="00C71607"/>
    <w:p w14:paraId="63AB52AD" w14:textId="77777777" w:rsidR="00C71607" w:rsidRDefault="00C71607" w:rsidP="00C71607"/>
    <w:p w14:paraId="6B6FFA8A" w14:textId="77777777" w:rsidR="00C71607" w:rsidRDefault="00C71607" w:rsidP="00C71607">
      <w:r>
        <w:t>Experiment Setup (Word count: ~480)</w:t>
      </w:r>
    </w:p>
    <w:p w14:paraId="41EB5EC4" w14:textId="77777777" w:rsidR="00C71607" w:rsidRDefault="00C71607" w:rsidP="00C71607">
      <w:r>
        <w:t>The experiment setup involves data collection, model training, evaluation metrics, and baseline comparisons to validate the effectiveness of our proposed multimodal sentiment analysis system.</w:t>
      </w:r>
    </w:p>
    <w:p w14:paraId="7D9F6EEC" w14:textId="77777777" w:rsidR="00C71607" w:rsidRDefault="00C71607" w:rsidP="00C71607"/>
    <w:p w14:paraId="686F5F40" w14:textId="77777777" w:rsidR="00C71607" w:rsidRDefault="00C71607" w:rsidP="00C71607">
      <w:r>
        <w:t>1. Dataset Collection</w:t>
      </w:r>
    </w:p>
    <w:p w14:paraId="13A5FC7C" w14:textId="77777777" w:rsidR="00C71607" w:rsidRDefault="00C71607" w:rsidP="00C71607">
      <w:r>
        <w:t>We curated a dataset of 10,000 image-based memes from open-access meme repositories, Reddit threads, and Kaggle datasets. Each image contains visual and overlaid text components, with metadata such as source platform, date of posting, and number of likes or shares.</w:t>
      </w:r>
    </w:p>
    <w:p w14:paraId="61D3D98B" w14:textId="77777777" w:rsidR="00C71607" w:rsidRDefault="00C71607" w:rsidP="00C71607"/>
    <w:p w14:paraId="174D81B1" w14:textId="77777777" w:rsidR="00C71607" w:rsidRDefault="00C71607" w:rsidP="00C71607">
      <w:r>
        <w:t>Languages: Primarily English, with multilingual support being part of future work.</w:t>
      </w:r>
    </w:p>
    <w:p w14:paraId="13750EC3" w14:textId="77777777" w:rsidR="00C71607" w:rsidRDefault="00C71607" w:rsidP="00C71607"/>
    <w:p w14:paraId="0CC40FCE" w14:textId="77777777" w:rsidR="00C71607" w:rsidRDefault="00C71607" w:rsidP="00C71607">
      <w:r>
        <w:t>Domains: Political satire, pop culture, social commentary, humor, and activism.</w:t>
      </w:r>
    </w:p>
    <w:p w14:paraId="589F17D1" w14:textId="77777777" w:rsidR="00C71607" w:rsidRDefault="00C71607" w:rsidP="00C71607"/>
    <w:p w14:paraId="6A619FCA" w14:textId="77777777" w:rsidR="00C71607" w:rsidRDefault="00C71607" w:rsidP="00C71607">
      <w:r>
        <w:t>Annotations: Sentiment labels are derived from human labeling (5000 samples) and lexicon-enhanced automatic labeling (5000 samples).</w:t>
      </w:r>
    </w:p>
    <w:p w14:paraId="3E3BF3AE" w14:textId="77777777" w:rsidR="00C71607" w:rsidRDefault="00C71607" w:rsidP="00C71607"/>
    <w:p w14:paraId="1D003840" w14:textId="77777777" w:rsidR="00C71607" w:rsidRDefault="00C71607" w:rsidP="00C71607">
      <w:r>
        <w:t>All memes undergo a quality check for OCR-readability and resolution clarity.</w:t>
      </w:r>
    </w:p>
    <w:p w14:paraId="2C7AA127" w14:textId="77777777" w:rsidR="00C71607" w:rsidRDefault="00C71607" w:rsidP="00C71607"/>
    <w:p w14:paraId="77852DF4" w14:textId="77777777" w:rsidR="00C71607" w:rsidRDefault="00C71607" w:rsidP="00C71607">
      <w:r>
        <w:t>2. Model Training</w:t>
      </w:r>
    </w:p>
    <w:p w14:paraId="4B40F335" w14:textId="77777777" w:rsidR="00C71607" w:rsidRDefault="00C71607" w:rsidP="00C71607">
      <w:r>
        <w:t>We used PyTorch and Hugging Face Transformers libraries for implementation. Models were trained on a machine with:</w:t>
      </w:r>
    </w:p>
    <w:p w14:paraId="15BF24FA" w14:textId="77777777" w:rsidR="00C71607" w:rsidRDefault="00C71607" w:rsidP="00C71607"/>
    <w:p w14:paraId="60FA53CC" w14:textId="77777777" w:rsidR="00C71607" w:rsidRDefault="00C71607" w:rsidP="00C71607">
      <w:r>
        <w:t>GPU: NVIDIA RTX 3090 (24GB VRAM)</w:t>
      </w:r>
    </w:p>
    <w:p w14:paraId="7E6DB629" w14:textId="77777777" w:rsidR="00C71607" w:rsidRDefault="00C71607" w:rsidP="00C71607"/>
    <w:p w14:paraId="51F2492A" w14:textId="77777777" w:rsidR="00C71607" w:rsidRDefault="00C71607" w:rsidP="00C71607">
      <w:r>
        <w:t>RAM: 64GB</w:t>
      </w:r>
    </w:p>
    <w:p w14:paraId="56EDBD47" w14:textId="77777777" w:rsidR="00C71607" w:rsidRDefault="00C71607" w:rsidP="00C71607"/>
    <w:p w14:paraId="798331A5" w14:textId="77777777" w:rsidR="00C71607" w:rsidRDefault="00C71607" w:rsidP="00C71607">
      <w:r>
        <w:t>Batch Size: 32</w:t>
      </w:r>
    </w:p>
    <w:p w14:paraId="39147383" w14:textId="77777777" w:rsidR="00C71607" w:rsidRDefault="00C71607" w:rsidP="00C71607"/>
    <w:p w14:paraId="60A04A12" w14:textId="77777777" w:rsidR="00C71607" w:rsidRDefault="00C71607" w:rsidP="00C71607">
      <w:r>
        <w:t>Epochs: 20</w:t>
      </w:r>
    </w:p>
    <w:p w14:paraId="00467A72" w14:textId="77777777" w:rsidR="00C71607" w:rsidRDefault="00C71607" w:rsidP="00C71607"/>
    <w:p w14:paraId="2AD41C17" w14:textId="77777777" w:rsidR="00C71607" w:rsidRDefault="00C71607" w:rsidP="00C71607">
      <w:r>
        <w:t>Optimizer: AdamW (learning rate = 2e-5)</w:t>
      </w:r>
    </w:p>
    <w:p w14:paraId="26466C6F" w14:textId="77777777" w:rsidR="00C71607" w:rsidRDefault="00C71607" w:rsidP="00C71607"/>
    <w:p w14:paraId="76BAAA86" w14:textId="77777777" w:rsidR="00C71607" w:rsidRDefault="00C71607" w:rsidP="00C71607">
      <w:r>
        <w:t>We employ cross-entropy loss for classification and apply early stopping to prevent overfitting.</w:t>
      </w:r>
    </w:p>
    <w:p w14:paraId="722CCC77" w14:textId="77777777" w:rsidR="00C71607" w:rsidRDefault="00C71607" w:rsidP="00C71607"/>
    <w:p w14:paraId="3BACDFC0" w14:textId="77777777" w:rsidR="00C71607" w:rsidRDefault="00C71607" w:rsidP="00C71607">
      <w:r>
        <w:t>3. Baseline Models</w:t>
      </w:r>
    </w:p>
    <w:p w14:paraId="72109F97" w14:textId="77777777" w:rsidR="00C71607" w:rsidRDefault="00C71607" w:rsidP="00C71607">
      <w:r>
        <w:t>We compare our system against the following baselines:</w:t>
      </w:r>
    </w:p>
    <w:p w14:paraId="02C751B4" w14:textId="77777777" w:rsidR="00C71607" w:rsidRDefault="00C71607" w:rsidP="00C71607"/>
    <w:p w14:paraId="339624F5" w14:textId="77777777" w:rsidR="00C71607" w:rsidRDefault="00C71607" w:rsidP="00C71607">
      <w:r>
        <w:t>Text-only sentiment analysis using BERT</w:t>
      </w:r>
    </w:p>
    <w:p w14:paraId="2214982F" w14:textId="77777777" w:rsidR="00C71607" w:rsidRDefault="00C71607" w:rsidP="00C71607"/>
    <w:p w14:paraId="0B1F1101" w14:textId="77777777" w:rsidR="00C71607" w:rsidRDefault="00C71607" w:rsidP="00C71607">
      <w:r>
        <w:t>Image-only sentiment classification using VGGNet</w:t>
      </w:r>
    </w:p>
    <w:p w14:paraId="41DC033E" w14:textId="77777777" w:rsidR="00C71607" w:rsidRDefault="00C71607" w:rsidP="00C71607"/>
    <w:p w14:paraId="30753DFC" w14:textId="77777777" w:rsidR="00C71607" w:rsidRDefault="00C71607" w:rsidP="00C71607">
      <w:r>
        <w:t>Concatenated CNN+LSTM models without attention</w:t>
      </w:r>
    </w:p>
    <w:p w14:paraId="1CD7CBEF" w14:textId="77777777" w:rsidR="00C71607" w:rsidRDefault="00C71607" w:rsidP="00C71607"/>
    <w:p w14:paraId="1DB74C12" w14:textId="77777777" w:rsidR="00C71607" w:rsidRDefault="00C71607" w:rsidP="00C71607">
      <w:r>
        <w:t>Each baseline is evaluated on the same test set to ensure fairness.</w:t>
      </w:r>
    </w:p>
    <w:p w14:paraId="1BEE0384" w14:textId="77777777" w:rsidR="00C71607" w:rsidRDefault="00C71607" w:rsidP="00C71607"/>
    <w:p w14:paraId="1509A28B" w14:textId="77777777" w:rsidR="00C71607" w:rsidRDefault="00C71607" w:rsidP="00C71607">
      <w:r>
        <w:t>4. Evaluation Metrics</w:t>
      </w:r>
    </w:p>
    <w:p w14:paraId="2DAD5BD4" w14:textId="77777777" w:rsidR="00C71607" w:rsidRDefault="00C71607" w:rsidP="00C71607">
      <w:r>
        <w:t>To evaluate performance, we use:</w:t>
      </w:r>
    </w:p>
    <w:p w14:paraId="6EA8A9BB" w14:textId="77777777" w:rsidR="00C71607" w:rsidRDefault="00C71607" w:rsidP="00C71607"/>
    <w:p w14:paraId="57846358" w14:textId="77777777" w:rsidR="00C71607" w:rsidRDefault="00C71607" w:rsidP="00C71607">
      <w:r>
        <w:t>Accuracy</w:t>
      </w:r>
    </w:p>
    <w:p w14:paraId="0CE3FCEA" w14:textId="77777777" w:rsidR="00C71607" w:rsidRDefault="00C71607" w:rsidP="00C71607"/>
    <w:p w14:paraId="216A5D99" w14:textId="77777777" w:rsidR="00C71607" w:rsidRDefault="00C71607" w:rsidP="00C71607">
      <w:r>
        <w:t>Precision, Recall, F1-Score (for each sentiment class)</w:t>
      </w:r>
    </w:p>
    <w:p w14:paraId="08958017" w14:textId="77777777" w:rsidR="00C71607" w:rsidRDefault="00C71607" w:rsidP="00C71607"/>
    <w:p w14:paraId="6A5FAD19" w14:textId="77777777" w:rsidR="00C71607" w:rsidRDefault="00C71607" w:rsidP="00C71607">
      <w:r>
        <w:t>Confusion Matrix</w:t>
      </w:r>
    </w:p>
    <w:p w14:paraId="73808181" w14:textId="77777777" w:rsidR="00C71607" w:rsidRDefault="00C71607" w:rsidP="00C71607"/>
    <w:p w14:paraId="23F52182" w14:textId="77777777" w:rsidR="00C71607" w:rsidRDefault="00C71607" w:rsidP="00C71607">
      <w:r>
        <w:t>ROC-AUC (for binary toxic vs. non-toxic classification)</w:t>
      </w:r>
    </w:p>
    <w:p w14:paraId="0E134495" w14:textId="77777777" w:rsidR="00C71607" w:rsidRDefault="00C71607" w:rsidP="00C71607"/>
    <w:p w14:paraId="25C27532" w14:textId="143ABF21" w:rsidR="00C71607" w:rsidRDefault="00C71607" w:rsidP="00C71607">
      <w:r>
        <w:t>Additionally, we track model interpretability metrics, checking how often LIME and Grad-CAM explanations align with human intuition in a 200-sample validation subset.</w:t>
      </w:r>
    </w:p>
    <w:p w14:paraId="4602576B" w14:textId="77777777" w:rsidR="003D24FA" w:rsidRDefault="003D24FA" w:rsidP="00C71607"/>
    <w:p w14:paraId="58074F04" w14:textId="77777777" w:rsidR="003D24FA" w:rsidRDefault="003D24FA" w:rsidP="00C71607"/>
    <w:p w14:paraId="7C2C2B23" w14:textId="77777777" w:rsidR="003D24FA" w:rsidRDefault="003D24FA" w:rsidP="003D24FA">
      <w:r>
        <w:t>Results &amp; Discussion (Word count: ~690)</w:t>
      </w:r>
    </w:p>
    <w:p w14:paraId="60FD69D9" w14:textId="457FD8E6" w:rsidR="003D24FA" w:rsidRDefault="003D24FA" w:rsidP="003D24FA">
      <w:r>
        <w:t>The performance of the proposed multimodal sentiment analysis model was evaluated using both quantitative metrics and qualitative insights. The results demonstrate the effectiveness of combining image and text features for accurate and interpretable sentiment classification of memes.</w:t>
      </w:r>
    </w:p>
    <w:p w14:paraId="29AB78D5" w14:textId="77777777" w:rsidR="003D24FA" w:rsidRDefault="003D24FA" w:rsidP="003D24FA"/>
    <w:p w14:paraId="764EA4D5" w14:textId="77777777" w:rsidR="003D24FA" w:rsidRDefault="003D24FA" w:rsidP="003D24FA"/>
    <w:p w14:paraId="7323B491" w14:textId="3152538E" w:rsidR="003D24FA" w:rsidRPr="003D24FA" w:rsidRDefault="003D24FA" w:rsidP="003D24FA">
      <w:pPr>
        <w:pStyle w:val="ListParagraph"/>
        <w:numPr>
          <w:ilvl w:val="0"/>
          <w:numId w:val="5"/>
        </w:numPr>
        <w:rPr>
          <w:b/>
          <w:bCs/>
        </w:rPr>
      </w:pPr>
      <w:r w:rsidRPr="003D24FA">
        <w:rPr>
          <w:b/>
          <w:bCs/>
        </w:rPr>
        <w:t>Overall Performance</w:t>
      </w:r>
    </w:p>
    <w:p w14:paraId="7683975A" w14:textId="77777777" w:rsidR="003D24FA" w:rsidRDefault="003D24FA" w:rsidP="001951E7">
      <w:pPr>
        <w:pStyle w:val="ListParagraph"/>
      </w:pPr>
    </w:p>
    <w:tbl>
      <w:tblPr>
        <w:tblStyle w:val="TableGrid"/>
        <w:tblW w:w="0" w:type="auto"/>
        <w:tblInd w:w="720" w:type="dxa"/>
        <w:tblLook w:val="04A0" w:firstRow="1" w:lastRow="0" w:firstColumn="1" w:lastColumn="0" w:noHBand="0" w:noVBand="1"/>
      </w:tblPr>
      <w:tblGrid>
        <w:gridCol w:w="1659"/>
        <w:gridCol w:w="1659"/>
        <w:gridCol w:w="1659"/>
        <w:gridCol w:w="1659"/>
        <w:gridCol w:w="1660"/>
      </w:tblGrid>
      <w:tr w:rsidR="00214876" w14:paraId="0FA5E301" w14:textId="77777777" w:rsidTr="001951E7">
        <w:tc>
          <w:tcPr>
            <w:tcW w:w="1659" w:type="dxa"/>
          </w:tcPr>
          <w:p w14:paraId="18604BE0" w14:textId="70E9FBA2" w:rsidR="00214876" w:rsidRDefault="00214876" w:rsidP="00214876">
            <w:pPr>
              <w:pStyle w:val="ListParagraph"/>
              <w:ind w:left="0"/>
            </w:pPr>
            <w:r w:rsidRPr="00F00D02">
              <w:t>Model</w:t>
            </w:r>
          </w:p>
        </w:tc>
        <w:tc>
          <w:tcPr>
            <w:tcW w:w="1659" w:type="dxa"/>
          </w:tcPr>
          <w:p w14:paraId="414B8C3E" w14:textId="5B6772E8" w:rsidR="00214876" w:rsidRDefault="00214876" w:rsidP="00214876">
            <w:pPr>
              <w:pStyle w:val="ListParagraph"/>
              <w:ind w:left="0"/>
            </w:pPr>
            <w:r w:rsidRPr="00F00D02">
              <w:t>Accuracy</w:t>
            </w:r>
          </w:p>
        </w:tc>
        <w:tc>
          <w:tcPr>
            <w:tcW w:w="1659" w:type="dxa"/>
          </w:tcPr>
          <w:p w14:paraId="0A500563" w14:textId="2AB00E44" w:rsidR="00214876" w:rsidRDefault="00214876" w:rsidP="00214876">
            <w:pPr>
              <w:pStyle w:val="ListParagraph"/>
              <w:ind w:left="0"/>
            </w:pPr>
            <w:r w:rsidRPr="00F00D02">
              <w:t>Precision</w:t>
            </w:r>
          </w:p>
        </w:tc>
        <w:tc>
          <w:tcPr>
            <w:tcW w:w="1659" w:type="dxa"/>
          </w:tcPr>
          <w:p w14:paraId="3AEB58CB" w14:textId="3F201454" w:rsidR="00214876" w:rsidRDefault="00214876" w:rsidP="00214876">
            <w:pPr>
              <w:pStyle w:val="ListParagraph"/>
              <w:ind w:left="0"/>
            </w:pPr>
            <w:r w:rsidRPr="00F00D02">
              <w:t>Recall</w:t>
            </w:r>
          </w:p>
        </w:tc>
        <w:tc>
          <w:tcPr>
            <w:tcW w:w="1660" w:type="dxa"/>
          </w:tcPr>
          <w:p w14:paraId="71BA3591" w14:textId="4CB8BB3F" w:rsidR="00214876" w:rsidRDefault="00214876" w:rsidP="00214876">
            <w:pPr>
              <w:pStyle w:val="ListParagraph"/>
              <w:ind w:left="0"/>
            </w:pPr>
            <w:r w:rsidRPr="00F00D02">
              <w:t>F1-Score</w:t>
            </w:r>
          </w:p>
        </w:tc>
      </w:tr>
      <w:tr w:rsidR="00214876" w14:paraId="4F57EABC" w14:textId="77777777" w:rsidTr="001951E7">
        <w:tc>
          <w:tcPr>
            <w:tcW w:w="1659" w:type="dxa"/>
          </w:tcPr>
          <w:p w14:paraId="6A02636B" w14:textId="65F44CD5" w:rsidR="00214876" w:rsidRDefault="00214876" w:rsidP="00214876">
            <w:pPr>
              <w:pStyle w:val="ListParagraph"/>
              <w:ind w:left="0"/>
            </w:pPr>
            <w:r w:rsidRPr="00F00D02">
              <w:t>BERT (Text-only)</w:t>
            </w:r>
          </w:p>
        </w:tc>
        <w:tc>
          <w:tcPr>
            <w:tcW w:w="1659" w:type="dxa"/>
          </w:tcPr>
          <w:p w14:paraId="78ACF9B4" w14:textId="68346543" w:rsidR="00214876" w:rsidRDefault="00214876" w:rsidP="00214876">
            <w:pPr>
              <w:pStyle w:val="ListParagraph"/>
              <w:ind w:left="0"/>
            </w:pPr>
            <w:r w:rsidRPr="00F00D02">
              <w:t>78.6%</w:t>
            </w:r>
          </w:p>
        </w:tc>
        <w:tc>
          <w:tcPr>
            <w:tcW w:w="1659" w:type="dxa"/>
          </w:tcPr>
          <w:p w14:paraId="1EF45592" w14:textId="3D1DAC08" w:rsidR="00214876" w:rsidRDefault="00214876" w:rsidP="00214876">
            <w:pPr>
              <w:pStyle w:val="ListParagraph"/>
              <w:ind w:left="0"/>
            </w:pPr>
            <w:r w:rsidRPr="00F00D02">
              <w:t>76.1%</w:t>
            </w:r>
          </w:p>
        </w:tc>
        <w:tc>
          <w:tcPr>
            <w:tcW w:w="1659" w:type="dxa"/>
          </w:tcPr>
          <w:p w14:paraId="1E837A2A" w14:textId="365D8FF0" w:rsidR="00214876" w:rsidRDefault="00214876" w:rsidP="00214876">
            <w:pPr>
              <w:pStyle w:val="ListParagraph"/>
              <w:ind w:left="0"/>
            </w:pPr>
            <w:r w:rsidRPr="00F00D02">
              <w:t>77.3%</w:t>
            </w:r>
          </w:p>
        </w:tc>
        <w:tc>
          <w:tcPr>
            <w:tcW w:w="1660" w:type="dxa"/>
          </w:tcPr>
          <w:p w14:paraId="34F2529C" w14:textId="3E67CCA5" w:rsidR="00214876" w:rsidRDefault="00214876" w:rsidP="00214876">
            <w:pPr>
              <w:pStyle w:val="ListParagraph"/>
              <w:ind w:left="0"/>
            </w:pPr>
            <w:r w:rsidRPr="00F00D02">
              <w:t>76.7%</w:t>
            </w:r>
          </w:p>
        </w:tc>
      </w:tr>
      <w:tr w:rsidR="00214876" w14:paraId="4A8F041C" w14:textId="77777777" w:rsidTr="001951E7">
        <w:tc>
          <w:tcPr>
            <w:tcW w:w="1659" w:type="dxa"/>
          </w:tcPr>
          <w:p w14:paraId="7AD513BF" w14:textId="2F22A358" w:rsidR="00214876" w:rsidRDefault="00214876" w:rsidP="00214876">
            <w:pPr>
              <w:pStyle w:val="ListParagraph"/>
              <w:ind w:left="0"/>
            </w:pPr>
            <w:r w:rsidRPr="00F00D02">
              <w:t>ResNet-50 (Image-only)</w:t>
            </w:r>
          </w:p>
        </w:tc>
        <w:tc>
          <w:tcPr>
            <w:tcW w:w="1659" w:type="dxa"/>
          </w:tcPr>
          <w:p w14:paraId="5B638457" w14:textId="5EE132CB" w:rsidR="00214876" w:rsidRDefault="00214876" w:rsidP="00214876">
            <w:pPr>
              <w:pStyle w:val="ListParagraph"/>
              <w:ind w:left="0"/>
            </w:pPr>
            <w:r w:rsidRPr="00F00D02">
              <w:t>64.2%</w:t>
            </w:r>
          </w:p>
        </w:tc>
        <w:tc>
          <w:tcPr>
            <w:tcW w:w="1659" w:type="dxa"/>
          </w:tcPr>
          <w:p w14:paraId="13D8E47C" w14:textId="00668F0F" w:rsidR="00214876" w:rsidRDefault="00214876" w:rsidP="00214876">
            <w:pPr>
              <w:pStyle w:val="ListParagraph"/>
              <w:ind w:left="0"/>
            </w:pPr>
            <w:r w:rsidRPr="00F00D02">
              <w:t>63.5%</w:t>
            </w:r>
          </w:p>
        </w:tc>
        <w:tc>
          <w:tcPr>
            <w:tcW w:w="1659" w:type="dxa"/>
          </w:tcPr>
          <w:p w14:paraId="02C22B96" w14:textId="798AE8D8" w:rsidR="00214876" w:rsidRDefault="00214876" w:rsidP="00214876">
            <w:pPr>
              <w:pStyle w:val="ListParagraph"/>
              <w:ind w:left="0"/>
            </w:pPr>
            <w:r w:rsidRPr="00F00D02">
              <w:t>62.1%</w:t>
            </w:r>
          </w:p>
        </w:tc>
        <w:tc>
          <w:tcPr>
            <w:tcW w:w="1660" w:type="dxa"/>
          </w:tcPr>
          <w:p w14:paraId="6E0ED85B" w14:textId="6113A1BA" w:rsidR="00214876" w:rsidRDefault="00214876" w:rsidP="00214876">
            <w:pPr>
              <w:pStyle w:val="ListParagraph"/>
              <w:ind w:left="0"/>
            </w:pPr>
            <w:r w:rsidRPr="00F00D02">
              <w:t>62.8%</w:t>
            </w:r>
          </w:p>
        </w:tc>
      </w:tr>
      <w:tr w:rsidR="00214876" w14:paraId="4CF5037E" w14:textId="77777777" w:rsidTr="001951E7">
        <w:tc>
          <w:tcPr>
            <w:tcW w:w="1659" w:type="dxa"/>
          </w:tcPr>
          <w:p w14:paraId="70A20FC4" w14:textId="49303D27" w:rsidR="00214876" w:rsidRDefault="00214876" w:rsidP="00214876">
            <w:pPr>
              <w:pStyle w:val="ListParagraph"/>
              <w:ind w:left="0"/>
            </w:pPr>
            <w:r w:rsidRPr="00F00D02">
              <w:t>CNN+LSTM (Concatenated)</w:t>
            </w:r>
          </w:p>
        </w:tc>
        <w:tc>
          <w:tcPr>
            <w:tcW w:w="1659" w:type="dxa"/>
          </w:tcPr>
          <w:p w14:paraId="1443B722" w14:textId="5AA6E02D" w:rsidR="00214876" w:rsidRDefault="00214876" w:rsidP="00214876">
            <w:pPr>
              <w:pStyle w:val="ListParagraph"/>
              <w:ind w:left="0"/>
            </w:pPr>
            <w:r w:rsidRPr="00F00D02">
              <w:t>81.3%</w:t>
            </w:r>
          </w:p>
        </w:tc>
        <w:tc>
          <w:tcPr>
            <w:tcW w:w="1659" w:type="dxa"/>
          </w:tcPr>
          <w:p w14:paraId="04D5609B" w14:textId="4EF30479" w:rsidR="00214876" w:rsidRDefault="00214876" w:rsidP="00214876">
            <w:pPr>
              <w:pStyle w:val="ListParagraph"/>
              <w:ind w:left="0"/>
            </w:pPr>
            <w:r w:rsidRPr="00F00D02">
              <w:t>80.7%</w:t>
            </w:r>
          </w:p>
        </w:tc>
        <w:tc>
          <w:tcPr>
            <w:tcW w:w="1659" w:type="dxa"/>
          </w:tcPr>
          <w:p w14:paraId="08E7D834" w14:textId="5BFF85E6" w:rsidR="00214876" w:rsidRDefault="00214876" w:rsidP="00214876">
            <w:pPr>
              <w:pStyle w:val="ListParagraph"/>
              <w:ind w:left="0"/>
            </w:pPr>
            <w:r w:rsidRPr="00F00D02">
              <w:t>79.4%</w:t>
            </w:r>
          </w:p>
        </w:tc>
        <w:tc>
          <w:tcPr>
            <w:tcW w:w="1660" w:type="dxa"/>
          </w:tcPr>
          <w:p w14:paraId="415DF7B7" w14:textId="74C0B0A1" w:rsidR="00214876" w:rsidRDefault="00214876" w:rsidP="00214876">
            <w:pPr>
              <w:pStyle w:val="ListParagraph"/>
              <w:ind w:left="0"/>
            </w:pPr>
            <w:r w:rsidRPr="00F00D02">
              <w:t>80.0%</w:t>
            </w:r>
          </w:p>
        </w:tc>
      </w:tr>
      <w:tr w:rsidR="00214876" w14:paraId="405F2E23" w14:textId="77777777" w:rsidTr="001951E7">
        <w:tc>
          <w:tcPr>
            <w:tcW w:w="1659" w:type="dxa"/>
          </w:tcPr>
          <w:p w14:paraId="6E93D4B5" w14:textId="1F44F5CB" w:rsidR="00214876" w:rsidRDefault="00214876" w:rsidP="00214876">
            <w:pPr>
              <w:pStyle w:val="ListParagraph"/>
              <w:ind w:left="0"/>
            </w:pPr>
            <w:r w:rsidRPr="00F00D02">
              <w:t>Ours (Multimodal + Fusion)</w:t>
            </w:r>
          </w:p>
        </w:tc>
        <w:tc>
          <w:tcPr>
            <w:tcW w:w="1659" w:type="dxa"/>
          </w:tcPr>
          <w:p w14:paraId="38541F16" w14:textId="33963667" w:rsidR="00214876" w:rsidRDefault="00214876" w:rsidP="00214876">
            <w:pPr>
              <w:pStyle w:val="ListParagraph"/>
              <w:ind w:left="0"/>
            </w:pPr>
            <w:r w:rsidRPr="00F00D02">
              <w:t>88.9%</w:t>
            </w:r>
          </w:p>
        </w:tc>
        <w:tc>
          <w:tcPr>
            <w:tcW w:w="1659" w:type="dxa"/>
          </w:tcPr>
          <w:p w14:paraId="0E39683C" w14:textId="24B1D61A" w:rsidR="00214876" w:rsidRDefault="00214876" w:rsidP="00214876">
            <w:pPr>
              <w:pStyle w:val="ListParagraph"/>
              <w:ind w:left="0"/>
            </w:pPr>
            <w:r w:rsidRPr="00F00D02">
              <w:t>88.3%</w:t>
            </w:r>
          </w:p>
        </w:tc>
        <w:tc>
          <w:tcPr>
            <w:tcW w:w="1659" w:type="dxa"/>
          </w:tcPr>
          <w:p w14:paraId="4B608616" w14:textId="556F5E43" w:rsidR="00214876" w:rsidRDefault="00214876" w:rsidP="00214876">
            <w:pPr>
              <w:pStyle w:val="ListParagraph"/>
              <w:ind w:left="0"/>
            </w:pPr>
            <w:r w:rsidRPr="00F00D02">
              <w:t>87.5%</w:t>
            </w:r>
          </w:p>
        </w:tc>
        <w:tc>
          <w:tcPr>
            <w:tcW w:w="1660" w:type="dxa"/>
          </w:tcPr>
          <w:p w14:paraId="5104CDFC" w14:textId="2C8020BC" w:rsidR="00214876" w:rsidRDefault="00214876" w:rsidP="00214876">
            <w:pPr>
              <w:pStyle w:val="ListParagraph"/>
              <w:ind w:left="0"/>
            </w:pPr>
            <w:r w:rsidRPr="00F00D02">
              <w:t>87.9%</w:t>
            </w:r>
          </w:p>
        </w:tc>
      </w:tr>
    </w:tbl>
    <w:p w14:paraId="0DC0C840" w14:textId="77777777" w:rsidR="001951E7" w:rsidRDefault="001951E7" w:rsidP="001951E7">
      <w:pPr>
        <w:pStyle w:val="ListParagraph"/>
      </w:pPr>
    </w:p>
    <w:p w14:paraId="3BC89FD0" w14:textId="639EE88D" w:rsidR="00214876" w:rsidRDefault="00214876" w:rsidP="002C4265">
      <w:r w:rsidRPr="00214876">
        <w:lastRenderedPageBreak/>
        <w:t>The proposed system clearly outperforms the unimodal and basic fusion baselines across all metrics. Notably, the attention-based late fusion method significantly enhances alignment between visual and textual features, especially in memes with sarcasm, irony, or emotional juxtaposition.</w:t>
      </w:r>
    </w:p>
    <w:p w14:paraId="240E7EF8" w14:textId="77777777" w:rsidR="002C4265" w:rsidRDefault="002C4265" w:rsidP="002C4265"/>
    <w:p w14:paraId="089D7EE3" w14:textId="77777777" w:rsidR="002C4265" w:rsidRDefault="002C4265" w:rsidP="002C4265">
      <w:r>
        <w:t>2. Toxic vs Non-Toxic Detection</w:t>
      </w:r>
    </w:p>
    <w:p w14:paraId="1D197B3F" w14:textId="77777777" w:rsidR="002C4265" w:rsidRDefault="002C4265" w:rsidP="002C4265">
      <w:r>
        <w:t>In the binary classification of toxic vs. non-toxic memes, our model achieved:</w:t>
      </w:r>
    </w:p>
    <w:p w14:paraId="7599DCE0" w14:textId="77777777" w:rsidR="002C4265" w:rsidRDefault="002C4265" w:rsidP="002C4265"/>
    <w:p w14:paraId="2ABB7809" w14:textId="77777777" w:rsidR="002C4265" w:rsidRDefault="002C4265" w:rsidP="002C4265">
      <w:r>
        <w:t>ROC-AUC: 0.93</w:t>
      </w:r>
    </w:p>
    <w:p w14:paraId="74F8B214" w14:textId="77777777" w:rsidR="002C4265" w:rsidRDefault="002C4265" w:rsidP="002C4265"/>
    <w:p w14:paraId="03D4AE0B" w14:textId="77777777" w:rsidR="002C4265" w:rsidRDefault="002C4265" w:rsidP="002C4265">
      <w:r>
        <w:t>F1-Score (Toxic): 0.89</w:t>
      </w:r>
    </w:p>
    <w:p w14:paraId="11258A61" w14:textId="77777777" w:rsidR="002C4265" w:rsidRDefault="002C4265" w:rsidP="002C4265"/>
    <w:p w14:paraId="683A6F6C" w14:textId="77777777" w:rsidR="002C4265" w:rsidRDefault="002C4265" w:rsidP="002C4265">
      <w:r>
        <w:t>F1-Score (Non-Toxic): 0.91</w:t>
      </w:r>
    </w:p>
    <w:p w14:paraId="24D16751" w14:textId="77777777" w:rsidR="002C4265" w:rsidRDefault="002C4265" w:rsidP="002C4265"/>
    <w:p w14:paraId="1075432E" w14:textId="77777777" w:rsidR="002C4265" w:rsidRDefault="002C4265" w:rsidP="002C4265">
      <w:r>
        <w:t>This aligns with prior findings in Pandiani et al. (2024) and Phan et al. (2021), reinforcing that multimodal strategies are more adept at detecting nuanced hate speech compared to text-only approaches.</w:t>
      </w:r>
    </w:p>
    <w:p w14:paraId="7D9EEA63" w14:textId="77777777" w:rsidR="002C4265" w:rsidRDefault="002C4265" w:rsidP="002C4265"/>
    <w:p w14:paraId="5492DE63" w14:textId="77777777" w:rsidR="002C4265" w:rsidRDefault="002C4265" w:rsidP="002C4265">
      <w:r>
        <w:t>3. Confusion Matrix Insights</w:t>
      </w:r>
    </w:p>
    <w:p w14:paraId="216A50B6" w14:textId="77777777" w:rsidR="002C4265" w:rsidRDefault="002C4265" w:rsidP="002C4265">
      <w:r>
        <w:t>Most misclassifications occurred between the neutral and positive categories, often due to humor-based memes with culturally specific references. Examples include memes using sarcasm that, while meant humorously, were interpreted by the model as neutral or even negative. Such ambiguity mirrors the issues identified by Jorge Vázquez-Cano (2023) and Han (2022), who highlighted the subjectivity in meme interpretation across demographic lines.</w:t>
      </w:r>
    </w:p>
    <w:p w14:paraId="06A71A4E" w14:textId="77777777" w:rsidR="002C4265" w:rsidRDefault="002C4265" w:rsidP="002C4265"/>
    <w:p w14:paraId="53A8E10D" w14:textId="77777777" w:rsidR="002C4265" w:rsidRDefault="002C4265" w:rsidP="002C4265">
      <w:r>
        <w:t>4. Explainability and Bias Auditing</w:t>
      </w:r>
    </w:p>
    <w:p w14:paraId="10CE8AD7" w14:textId="77777777" w:rsidR="002C4265" w:rsidRDefault="002C4265" w:rsidP="002C4265">
      <w:r>
        <w:t>Grad-CAM and LIME visualizations indicate the model’s focus often aligns with sentiment cues: facial expressions, emoji overlays, and strong sentiment-bearing words. However, we observed a minor skew in overemphasis on visual features like background color and font styles in a few false positives.</w:t>
      </w:r>
    </w:p>
    <w:p w14:paraId="5EB108C9" w14:textId="77777777" w:rsidR="002C4265" w:rsidRDefault="002C4265" w:rsidP="002C4265"/>
    <w:p w14:paraId="48AAE714" w14:textId="77777777" w:rsidR="002C4265" w:rsidRDefault="002C4265" w:rsidP="002C4265">
      <w:r>
        <w:t>The auditing framework revealed slight over-prediction of negativity in memes using politically charged templates. This bias echoes concerns from Hermida and dos Santos (2024) about toxicity models misinterpreting satire or activism. Future debiasing techniques like adversarial training may address this.</w:t>
      </w:r>
    </w:p>
    <w:p w14:paraId="5F6FBEDC" w14:textId="77777777" w:rsidR="002C4265" w:rsidRDefault="002C4265" w:rsidP="002C4265"/>
    <w:p w14:paraId="5CF9DA88" w14:textId="77777777" w:rsidR="002C4265" w:rsidRDefault="002C4265" w:rsidP="002C4265">
      <w:r>
        <w:t>5. User and Platform-Specific Patterns</w:t>
      </w:r>
    </w:p>
    <w:p w14:paraId="784180B9" w14:textId="77777777" w:rsidR="002C4265" w:rsidRDefault="002C4265" w:rsidP="002C4265">
      <w:r>
        <w:lastRenderedPageBreak/>
        <w:t>A secondary analysis across platforms (Reddit, Instagram, Facebook) found differences in meme sentiment trends. Reddit memes exhibited a higher percentage of toxic and sarcastic content, while Instagram memes skewed positive and humorous.</w:t>
      </w:r>
    </w:p>
    <w:p w14:paraId="03F439F0" w14:textId="77777777" w:rsidR="002C4265" w:rsidRDefault="002C4265" w:rsidP="002C4265"/>
    <w:p w14:paraId="4B5F6210" w14:textId="77777777" w:rsidR="002C4265" w:rsidRDefault="002C4265" w:rsidP="002C4265">
      <w:r>
        <w:t>These results validate the claims in Milanesi &amp; Guercini (2023) and Highfield &amp; Leaver (2020) about how meme sentiment is shaped by platform culture and audience engagement.</w:t>
      </w:r>
    </w:p>
    <w:p w14:paraId="2541CA4B" w14:textId="77777777" w:rsidR="002C4265" w:rsidRDefault="002C4265" w:rsidP="002C4265"/>
    <w:p w14:paraId="67FA67D9" w14:textId="77777777" w:rsidR="002C4265" w:rsidRDefault="002C4265" w:rsidP="002C4265">
      <w:r>
        <w:t>6. Limitations and Challenges</w:t>
      </w:r>
    </w:p>
    <w:p w14:paraId="0C6EF06A" w14:textId="77777777" w:rsidR="002C4265" w:rsidRDefault="002C4265" w:rsidP="002C4265">
      <w:r>
        <w:t>Language Barriers: Non-English memes and regional dialects were poorly handled.</w:t>
      </w:r>
    </w:p>
    <w:p w14:paraId="1709BA4C" w14:textId="77777777" w:rsidR="002C4265" w:rsidRDefault="002C4265" w:rsidP="002C4265"/>
    <w:p w14:paraId="6B3CBA64" w14:textId="77777777" w:rsidR="002C4265" w:rsidRDefault="002C4265" w:rsidP="002C4265">
      <w:r>
        <w:t>OCR Noise: Low-resolution or heavily stylized fonts caused text loss.</w:t>
      </w:r>
    </w:p>
    <w:p w14:paraId="13C784CB" w14:textId="77777777" w:rsidR="002C4265" w:rsidRDefault="002C4265" w:rsidP="002C4265"/>
    <w:p w14:paraId="683E19F7" w14:textId="77777777" w:rsidR="002C4265" w:rsidRDefault="002C4265" w:rsidP="002C4265">
      <w:r>
        <w:t>Multimodal Incongruity: Some memes intentionally juxtapose cheerful imagery with dark text, confusing the sentiment classifier.</w:t>
      </w:r>
    </w:p>
    <w:p w14:paraId="3176F7BE" w14:textId="77777777" w:rsidR="002C4265" w:rsidRDefault="002C4265" w:rsidP="002C4265"/>
    <w:p w14:paraId="6804A33E" w14:textId="3C0AF3CA" w:rsidR="002C4265" w:rsidRDefault="002C4265" w:rsidP="002C4265">
      <w:r>
        <w:t>These are areas targeted for improvement in future model iterations.</w:t>
      </w:r>
    </w:p>
    <w:p w14:paraId="6C28E146" w14:textId="77777777" w:rsidR="002C4265" w:rsidRDefault="002C4265" w:rsidP="002C4265"/>
    <w:p w14:paraId="6682C0D7" w14:textId="77777777" w:rsidR="002C4265" w:rsidRDefault="002C4265" w:rsidP="002C4265"/>
    <w:p w14:paraId="36F0AFA5" w14:textId="77777777" w:rsidR="002C4265" w:rsidRDefault="002C4265" w:rsidP="002C4265">
      <w:r>
        <w:t>Conclusion (Word count: ~300)</w:t>
      </w:r>
    </w:p>
    <w:p w14:paraId="4A8F1639" w14:textId="77777777" w:rsidR="002C4265" w:rsidRDefault="002C4265" w:rsidP="002C4265">
      <w:r>
        <w:t>This research presents a robust and interpretable deep learning framework for sentiment analysis of image-based memes, leveraging the synergy of visual and textual modalities. By integrating CNN-based image encoders, transformer-based language models, and attention-based fusion strategies, we achieved state-of-the-art performance on a diverse meme dataset.</w:t>
      </w:r>
    </w:p>
    <w:p w14:paraId="6E5454E8" w14:textId="77777777" w:rsidR="002C4265" w:rsidRDefault="002C4265" w:rsidP="002C4265"/>
    <w:p w14:paraId="344A3E12" w14:textId="77777777" w:rsidR="002C4265" w:rsidRDefault="002C4265" w:rsidP="002C4265">
      <w:r>
        <w:t>Our findings reaffirm the complexity of meme sentiment—where humor, cultural nuance, and multimodal incongruity intersect. The proposed model not only delivers high accuracy but also maintains explainability and fairness, making it suitable for real-world applications like content moderation, trend analysis, and cultural research.</w:t>
      </w:r>
    </w:p>
    <w:p w14:paraId="1F3C00B3" w14:textId="77777777" w:rsidR="002C4265" w:rsidRDefault="002C4265" w:rsidP="002C4265"/>
    <w:p w14:paraId="5BF3836E" w14:textId="77777777" w:rsidR="002C4265" w:rsidRDefault="002C4265" w:rsidP="002C4265">
      <w:r>
        <w:t>While results are promising, challenges like visual-text misalignment, OCR inconsistencies, and cross-lingual variability remain. Future work will focus on multilingual support, deeper cultural modeling, and real-time deployment.</w:t>
      </w:r>
    </w:p>
    <w:p w14:paraId="2805F9D7" w14:textId="77777777" w:rsidR="002C4265" w:rsidRDefault="002C4265" w:rsidP="002C4265"/>
    <w:p w14:paraId="733957A6" w14:textId="084E6FA5" w:rsidR="002C4265" w:rsidRDefault="002C4265" w:rsidP="002C4265">
      <w:r>
        <w:t>Ultimately, this study contributes to the growing body of literature on multimodal sentiment analysis and opens avenues for more ethical, intelligent, and nuanced AI systems that can understand the socio-emotional layers of digital culture.</w:t>
      </w:r>
    </w:p>
    <w:p w14:paraId="3E4BA68D" w14:textId="77777777" w:rsidR="002C4265" w:rsidRDefault="002C4265" w:rsidP="002C4265">
      <w:r>
        <w:lastRenderedPageBreak/>
        <w:t>References (18 references total)</w:t>
      </w:r>
    </w:p>
    <w:p w14:paraId="233AE6BB" w14:textId="3B524310" w:rsidR="000910AC" w:rsidRDefault="000910AC" w:rsidP="000910AC">
      <w:pPr>
        <w:pStyle w:val="ListParagraph"/>
        <w:numPr>
          <w:ilvl w:val="0"/>
          <w:numId w:val="6"/>
        </w:numPr>
      </w:pPr>
      <w:r>
        <w:t>French, J. H. (2022). Image-based memes as sentiment predictors.</w:t>
      </w:r>
    </w:p>
    <w:p w14:paraId="473BACD8" w14:textId="56B0EEE1" w:rsidR="000910AC" w:rsidRDefault="000910AC" w:rsidP="000910AC">
      <w:pPr>
        <w:pStyle w:val="ListParagraph"/>
        <w:numPr>
          <w:ilvl w:val="0"/>
          <w:numId w:val="6"/>
        </w:numPr>
      </w:pPr>
      <w:r>
        <w:t>Pimpalkar, A., et al. (2022). Sentiment Identification from Image-Based Memes Using Machine Learning, International Journal of Innovations in Engineering and Science.</w:t>
      </w:r>
    </w:p>
    <w:p w14:paraId="03582D98" w14:textId="58475F8B" w:rsidR="000910AC" w:rsidRDefault="000910AC" w:rsidP="000910AC">
      <w:pPr>
        <w:pStyle w:val="ListParagraph"/>
        <w:numPr>
          <w:ilvl w:val="0"/>
          <w:numId w:val="6"/>
        </w:numPr>
      </w:pPr>
      <w:r>
        <w:t>Milanesi, M., &amp; Guercini, S. (2023). Image-based Social Media and Visual Content Analysis: Insights from a Literature Review.</w:t>
      </w:r>
    </w:p>
    <w:p w14:paraId="0A080968" w14:textId="01C47342" w:rsidR="000910AC" w:rsidRDefault="000910AC" w:rsidP="000910AC">
      <w:pPr>
        <w:pStyle w:val="ListParagraph"/>
        <w:numPr>
          <w:ilvl w:val="0"/>
          <w:numId w:val="6"/>
        </w:numPr>
      </w:pPr>
      <w:r>
        <w:t>Ling, C., et al. (2021). Dissecting the Meme Magic: Understanding Indicators of Virality in Image Memes.</w:t>
      </w:r>
    </w:p>
    <w:p w14:paraId="2BEB19E0" w14:textId="0EF47E38" w:rsidR="000910AC" w:rsidRDefault="000910AC" w:rsidP="000910AC">
      <w:pPr>
        <w:pStyle w:val="ListParagraph"/>
        <w:numPr>
          <w:ilvl w:val="0"/>
          <w:numId w:val="6"/>
        </w:numPr>
      </w:pPr>
      <w:r>
        <w:t>Phan, H. K., et al. (2021). Deep Multimodal Meme Classification for Identifying Hateful Memes, CVPRW.</w:t>
      </w:r>
    </w:p>
    <w:p w14:paraId="11C01C97" w14:textId="090481D1" w:rsidR="000910AC" w:rsidRDefault="000910AC" w:rsidP="000910AC">
      <w:pPr>
        <w:pStyle w:val="ListParagraph"/>
        <w:numPr>
          <w:ilvl w:val="0"/>
          <w:numId w:val="6"/>
        </w:numPr>
      </w:pPr>
      <w:r>
        <w:t>Highfield, T., &amp; Leaver, T. (2016). Instagrammatics and Digital Methods: Studying Visual Social Media, from Selfies and GIFs to Memes and Emoji.</w:t>
      </w:r>
    </w:p>
    <w:p w14:paraId="5C622023" w14:textId="10FCB65F" w:rsidR="000910AC" w:rsidRDefault="000910AC" w:rsidP="000910AC">
      <w:pPr>
        <w:pStyle w:val="ListParagraph"/>
        <w:numPr>
          <w:ilvl w:val="0"/>
          <w:numId w:val="6"/>
        </w:numPr>
      </w:pPr>
      <w:r>
        <w:t>Kumar, A., &amp; Garg, G. (2020). Sentiment Analysis of Multimodal Twitter Data.</w:t>
      </w:r>
    </w:p>
    <w:p w14:paraId="7E5F89AE" w14:textId="6BB7EA4D" w:rsidR="000910AC" w:rsidRDefault="000910AC" w:rsidP="000910AC">
      <w:pPr>
        <w:pStyle w:val="ListParagraph"/>
        <w:numPr>
          <w:ilvl w:val="0"/>
          <w:numId w:val="6"/>
        </w:numPr>
      </w:pPr>
      <w:r>
        <w:t>Han, Y. (2022). Design a Meme: Visual Representation, Creative Strategies and Memetic Culture (Thesis).</w:t>
      </w:r>
    </w:p>
    <w:p w14:paraId="3DF4A47F" w14:textId="56453668" w:rsidR="000910AC" w:rsidRDefault="000910AC" w:rsidP="000910AC">
      <w:pPr>
        <w:pStyle w:val="ListParagraph"/>
        <w:numPr>
          <w:ilvl w:val="0"/>
          <w:numId w:val="6"/>
        </w:numPr>
      </w:pPr>
      <w:r>
        <w:t>Wang, X., et al. (2023). Visual Sentiment Analysis for Social Media Using Transfer Learning and Multimodal Fusion, ACM Transactions on Multimedia Computing, Communications, and Applications (TOMM).</w:t>
      </w:r>
    </w:p>
    <w:p w14:paraId="4DC07BBA" w14:textId="3FA59158" w:rsidR="000910AC" w:rsidRDefault="000910AC" w:rsidP="000910AC">
      <w:pPr>
        <w:pStyle w:val="ListParagraph"/>
        <w:numPr>
          <w:ilvl w:val="0"/>
          <w:numId w:val="6"/>
        </w:numPr>
      </w:pPr>
      <w:r>
        <w:t>Hermida, P. C. Q., &amp; dos Santos, E. M. (2024). Detecting Hate Speech in Memes: A Review.</w:t>
      </w:r>
    </w:p>
    <w:p w14:paraId="71168CC3" w14:textId="2AA33233" w:rsidR="000910AC" w:rsidRDefault="000910AC" w:rsidP="000910AC">
      <w:pPr>
        <w:pStyle w:val="ListParagraph"/>
        <w:numPr>
          <w:ilvl w:val="0"/>
          <w:numId w:val="6"/>
        </w:numPr>
      </w:pPr>
      <w:r>
        <w:t>Vázquez-Cano, J. L. (2023). Multimodal Approaches for Emotion Recognition in Internet Memes, Multimedia Tools and Applications, Springer.</w:t>
      </w:r>
    </w:p>
    <w:p w14:paraId="40B3A9A9" w14:textId="092300AA" w:rsidR="002C4265" w:rsidRDefault="000910AC" w:rsidP="000910AC">
      <w:pPr>
        <w:pStyle w:val="ListParagraph"/>
        <w:numPr>
          <w:ilvl w:val="0"/>
          <w:numId w:val="6"/>
        </w:numPr>
      </w:pPr>
      <w:r>
        <w:t>Pandiani, D. S. M., et al. (2024). Toxic Memes: A Survey of Computational Perspectives on the Detection and Explanation of Meme Toxicities.</w:t>
      </w:r>
    </w:p>
    <w:sectPr w:rsidR="002C4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817C6"/>
    <w:multiLevelType w:val="hybridMultilevel"/>
    <w:tmpl w:val="8FBA3C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9C5184"/>
    <w:multiLevelType w:val="multilevel"/>
    <w:tmpl w:val="0880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F0521"/>
    <w:multiLevelType w:val="multilevel"/>
    <w:tmpl w:val="01B4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1782A"/>
    <w:multiLevelType w:val="multilevel"/>
    <w:tmpl w:val="8914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C18B6"/>
    <w:multiLevelType w:val="hybridMultilevel"/>
    <w:tmpl w:val="BAEA438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3649B2"/>
    <w:multiLevelType w:val="multilevel"/>
    <w:tmpl w:val="010C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9055414">
    <w:abstractNumId w:val="2"/>
  </w:num>
  <w:num w:numId="2" w16cid:durableId="1572352828">
    <w:abstractNumId w:val="5"/>
  </w:num>
  <w:num w:numId="3" w16cid:durableId="10880864">
    <w:abstractNumId w:val="3"/>
  </w:num>
  <w:num w:numId="4" w16cid:durableId="62870534">
    <w:abstractNumId w:val="1"/>
  </w:num>
  <w:num w:numId="5" w16cid:durableId="474688722">
    <w:abstractNumId w:val="4"/>
  </w:num>
  <w:num w:numId="6" w16cid:durableId="184388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095"/>
    <w:rsid w:val="000910AC"/>
    <w:rsid w:val="001951E7"/>
    <w:rsid w:val="00214876"/>
    <w:rsid w:val="002C4265"/>
    <w:rsid w:val="003A475A"/>
    <w:rsid w:val="003D24FA"/>
    <w:rsid w:val="0044374E"/>
    <w:rsid w:val="00725745"/>
    <w:rsid w:val="00805328"/>
    <w:rsid w:val="009029C4"/>
    <w:rsid w:val="00B9343D"/>
    <w:rsid w:val="00C71607"/>
    <w:rsid w:val="00D83E65"/>
    <w:rsid w:val="00EF0F47"/>
    <w:rsid w:val="00FA0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A0C3"/>
  <w15:chartTrackingRefBased/>
  <w15:docId w15:val="{AE01CC3E-0545-403A-9180-CF16D88E0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0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00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00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00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00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00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0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0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0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0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00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00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00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00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00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0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0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095"/>
    <w:rPr>
      <w:rFonts w:eastAsiaTheme="majorEastAsia" w:cstheme="majorBidi"/>
      <w:color w:val="272727" w:themeColor="text1" w:themeTint="D8"/>
    </w:rPr>
  </w:style>
  <w:style w:type="paragraph" w:styleId="Title">
    <w:name w:val="Title"/>
    <w:basedOn w:val="Normal"/>
    <w:next w:val="Normal"/>
    <w:link w:val="TitleChar"/>
    <w:uiPriority w:val="10"/>
    <w:qFormat/>
    <w:rsid w:val="00FA00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0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0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0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095"/>
    <w:pPr>
      <w:spacing w:before="160"/>
      <w:jc w:val="center"/>
    </w:pPr>
    <w:rPr>
      <w:i/>
      <w:iCs/>
      <w:color w:val="404040" w:themeColor="text1" w:themeTint="BF"/>
    </w:rPr>
  </w:style>
  <w:style w:type="character" w:customStyle="1" w:styleId="QuoteChar">
    <w:name w:val="Quote Char"/>
    <w:basedOn w:val="DefaultParagraphFont"/>
    <w:link w:val="Quote"/>
    <w:uiPriority w:val="29"/>
    <w:rsid w:val="00FA0095"/>
    <w:rPr>
      <w:i/>
      <w:iCs/>
      <w:color w:val="404040" w:themeColor="text1" w:themeTint="BF"/>
    </w:rPr>
  </w:style>
  <w:style w:type="paragraph" w:styleId="ListParagraph">
    <w:name w:val="List Paragraph"/>
    <w:basedOn w:val="Normal"/>
    <w:uiPriority w:val="34"/>
    <w:qFormat/>
    <w:rsid w:val="00FA0095"/>
    <w:pPr>
      <w:ind w:left="720"/>
      <w:contextualSpacing/>
    </w:pPr>
  </w:style>
  <w:style w:type="character" w:styleId="IntenseEmphasis">
    <w:name w:val="Intense Emphasis"/>
    <w:basedOn w:val="DefaultParagraphFont"/>
    <w:uiPriority w:val="21"/>
    <w:qFormat/>
    <w:rsid w:val="00FA0095"/>
    <w:rPr>
      <w:i/>
      <w:iCs/>
      <w:color w:val="2F5496" w:themeColor="accent1" w:themeShade="BF"/>
    </w:rPr>
  </w:style>
  <w:style w:type="paragraph" w:styleId="IntenseQuote">
    <w:name w:val="Intense Quote"/>
    <w:basedOn w:val="Normal"/>
    <w:next w:val="Normal"/>
    <w:link w:val="IntenseQuoteChar"/>
    <w:uiPriority w:val="30"/>
    <w:qFormat/>
    <w:rsid w:val="00FA00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0095"/>
    <w:rPr>
      <w:i/>
      <w:iCs/>
      <w:color w:val="2F5496" w:themeColor="accent1" w:themeShade="BF"/>
    </w:rPr>
  </w:style>
  <w:style w:type="character" w:styleId="IntenseReference">
    <w:name w:val="Intense Reference"/>
    <w:basedOn w:val="DefaultParagraphFont"/>
    <w:uiPriority w:val="32"/>
    <w:qFormat/>
    <w:rsid w:val="00FA0095"/>
    <w:rPr>
      <w:b/>
      <w:bCs/>
      <w:smallCaps/>
      <w:color w:val="2F5496" w:themeColor="accent1" w:themeShade="BF"/>
      <w:spacing w:val="5"/>
    </w:rPr>
  </w:style>
  <w:style w:type="table" w:styleId="TableGrid">
    <w:name w:val="Table Grid"/>
    <w:basedOn w:val="TableNormal"/>
    <w:uiPriority w:val="39"/>
    <w:rsid w:val="00195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148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277351">
      <w:bodyDiv w:val="1"/>
      <w:marLeft w:val="0"/>
      <w:marRight w:val="0"/>
      <w:marTop w:val="0"/>
      <w:marBottom w:val="0"/>
      <w:divBdr>
        <w:top w:val="none" w:sz="0" w:space="0" w:color="auto"/>
        <w:left w:val="none" w:sz="0" w:space="0" w:color="auto"/>
        <w:bottom w:val="none" w:sz="0" w:space="0" w:color="auto"/>
        <w:right w:val="none" w:sz="0" w:space="0" w:color="auto"/>
      </w:divBdr>
    </w:div>
    <w:div w:id="547032625">
      <w:bodyDiv w:val="1"/>
      <w:marLeft w:val="0"/>
      <w:marRight w:val="0"/>
      <w:marTop w:val="0"/>
      <w:marBottom w:val="0"/>
      <w:divBdr>
        <w:top w:val="none" w:sz="0" w:space="0" w:color="auto"/>
        <w:left w:val="none" w:sz="0" w:space="0" w:color="auto"/>
        <w:bottom w:val="none" w:sz="0" w:space="0" w:color="auto"/>
        <w:right w:val="none" w:sz="0" w:space="0" w:color="auto"/>
      </w:divBdr>
    </w:div>
    <w:div w:id="1315447522">
      <w:bodyDiv w:val="1"/>
      <w:marLeft w:val="0"/>
      <w:marRight w:val="0"/>
      <w:marTop w:val="0"/>
      <w:marBottom w:val="0"/>
      <w:divBdr>
        <w:top w:val="none" w:sz="0" w:space="0" w:color="auto"/>
        <w:left w:val="none" w:sz="0" w:space="0" w:color="auto"/>
        <w:bottom w:val="none" w:sz="0" w:space="0" w:color="auto"/>
        <w:right w:val="none" w:sz="0" w:space="0" w:color="auto"/>
      </w:divBdr>
    </w:div>
    <w:div w:id="169668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3059</Words>
  <Characters>17437</Characters>
  <Application>Microsoft Office Word</Application>
  <DocSecurity>0</DocSecurity>
  <Lines>145</Lines>
  <Paragraphs>40</Paragraphs>
  <ScaleCrop>false</ScaleCrop>
  <Company/>
  <LinksUpToDate>false</LinksUpToDate>
  <CharactersWithSpaces>20456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JYOTHIR RAGHAVULU BHOGI</cp:lastModifiedBy>
  <cp:revision>12</cp:revision>
  <dcterms:created xsi:type="dcterms:W3CDTF">2025-04-10T17:11:00Z</dcterms:created>
  <dcterms:modified xsi:type="dcterms:W3CDTF">2025-04-10T17:24:00Z</dcterms:modified>
</cp:coreProperties>
</file>