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B2" w:rsidRDefault="00CD6BCF" w:rsidP="00CC0AB2">
      <w:pPr>
        <w:pStyle w:val="Title"/>
        <w:rPr>
          <w:rFonts w:ascii="Arial" w:eastAsia="Times New Roman" w:hAnsi="Arial" w:cs="Arial"/>
          <w:b/>
          <w:i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i/>
          <w:sz w:val="24"/>
          <w:szCs w:val="24"/>
          <w:lang w:eastAsia="en-IN"/>
        </w:rPr>
        <w:t xml:space="preserve"> </w:t>
      </w:r>
      <w:r w:rsidR="00763FA1" w:rsidRPr="00CC0AB2">
        <w:rPr>
          <w:rFonts w:ascii="Arial" w:eastAsia="Times New Roman" w:hAnsi="Arial" w:cs="Arial"/>
          <w:b/>
          <w:i/>
          <w:sz w:val="24"/>
          <w:szCs w:val="24"/>
          <w:lang w:eastAsia="en-IN"/>
        </w:rPr>
        <w:t xml:space="preserve"> </w:t>
      </w:r>
      <w:r w:rsidR="00CC0AB2" w:rsidRPr="00CC0AB2">
        <w:rPr>
          <w:rFonts w:ascii="Arial" w:eastAsia="Times New Roman" w:hAnsi="Arial" w:cs="Arial"/>
          <w:b/>
          <w:i/>
          <w:sz w:val="24"/>
          <w:szCs w:val="24"/>
          <w:lang w:eastAsia="en-IN"/>
        </w:rPr>
        <w:t xml:space="preserve">                                        </w:t>
      </w:r>
      <w:r w:rsidR="00CC0AB2">
        <w:rPr>
          <w:rFonts w:ascii="Arial" w:eastAsia="Times New Roman" w:hAnsi="Arial" w:cs="Arial"/>
          <w:b/>
          <w:i/>
          <w:sz w:val="24"/>
          <w:szCs w:val="24"/>
          <w:lang w:eastAsia="en-IN"/>
        </w:rPr>
        <w:t xml:space="preserve">                </w:t>
      </w:r>
      <w:r w:rsidR="00CC0AB2" w:rsidRPr="00CC0AB2">
        <w:rPr>
          <w:rFonts w:ascii="Arial" w:eastAsia="Times New Roman" w:hAnsi="Arial" w:cs="Arial"/>
          <w:b/>
          <w:i/>
          <w:sz w:val="24"/>
          <w:szCs w:val="24"/>
          <w:lang w:eastAsia="en-IN"/>
        </w:rPr>
        <w:t>NAME</w:t>
      </w:r>
      <w:proofErr w:type="gramStart"/>
      <w:r w:rsidR="00CC0AB2" w:rsidRPr="00CC0AB2">
        <w:rPr>
          <w:rFonts w:ascii="Arial" w:eastAsia="Times New Roman" w:hAnsi="Arial" w:cs="Arial"/>
          <w:b/>
          <w:i/>
          <w:sz w:val="24"/>
          <w:szCs w:val="24"/>
          <w:lang w:eastAsia="en-IN"/>
        </w:rPr>
        <w:t>:THALAPATHY</w:t>
      </w:r>
      <w:proofErr w:type="gramEnd"/>
      <w:r w:rsidR="00CC0AB2" w:rsidRPr="00CC0AB2">
        <w:rPr>
          <w:rFonts w:ascii="Arial" w:eastAsia="Times New Roman" w:hAnsi="Arial" w:cs="Arial"/>
          <w:b/>
          <w:i/>
          <w:sz w:val="24"/>
          <w:szCs w:val="24"/>
          <w:lang w:eastAsia="en-IN"/>
        </w:rPr>
        <w:t xml:space="preserve"> SURYA</w:t>
      </w:r>
      <w:r w:rsidR="004D6300">
        <w:rPr>
          <w:rFonts w:ascii="Arial" w:eastAsia="Times New Roman" w:hAnsi="Arial" w:cs="Arial"/>
          <w:b/>
          <w:i/>
          <w:sz w:val="24"/>
          <w:szCs w:val="24"/>
          <w:lang w:eastAsia="en-IN"/>
        </w:rPr>
        <w:t>.</w:t>
      </w:r>
      <w:r w:rsidR="00CC0AB2" w:rsidRPr="00CC0AB2">
        <w:rPr>
          <w:rFonts w:ascii="Arial" w:eastAsia="Times New Roman" w:hAnsi="Arial" w:cs="Arial"/>
          <w:b/>
          <w:i/>
          <w:sz w:val="24"/>
          <w:szCs w:val="24"/>
          <w:lang w:eastAsia="en-IN"/>
        </w:rPr>
        <w:t>K</w:t>
      </w:r>
    </w:p>
    <w:p w:rsidR="004D6300" w:rsidRPr="004D6300" w:rsidRDefault="004D6300" w:rsidP="004D6300">
      <w:pPr>
        <w:rPr>
          <w:lang w:eastAsia="en-IN"/>
        </w:rPr>
      </w:pPr>
    </w:p>
    <w:p w:rsidR="00CC0AB2" w:rsidRDefault="00CC0AB2" w:rsidP="00CC0AB2">
      <w:pPr>
        <w:rPr>
          <w:rFonts w:ascii="Arial" w:hAnsi="Arial" w:cs="Arial"/>
          <w:b/>
          <w:i/>
          <w:sz w:val="24"/>
          <w:szCs w:val="24"/>
          <w:lang w:eastAsia="en-IN"/>
        </w:rPr>
      </w:pPr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 xml:space="preserve">                                         </w:t>
      </w:r>
      <w:r w:rsidR="004D6300">
        <w:rPr>
          <w:rFonts w:ascii="Arial" w:hAnsi="Arial" w:cs="Arial"/>
          <w:b/>
          <w:i/>
          <w:sz w:val="24"/>
          <w:szCs w:val="24"/>
          <w:lang w:eastAsia="en-IN"/>
        </w:rPr>
        <w:t xml:space="preserve">      </w:t>
      </w:r>
      <w:r>
        <w:rPr>
          <w:rFonts w:ascii="Arial" w:hAnsi="Arial" w:cs="Arial"/>
          <w:b/>
          <w:i/>
          <w:sz w:val="24"/>
          <w:szCs w:val="24"/>
          <w:lang w:eastAsia="en-IN"/>
        </w:rPr>
        <w:t xml:space="preserve"> </w:t>
      </w:r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>EXAM NO</w:t>
      </w:r>
      <w:proofErr w:type="gramStart"/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>:422221104041</w:t>
      </w:r>
      <w:proofErr w:type="gramEnd"/>
    </w:p>
    <w:p w:rsidR="004D6300" w:rsidRPr="00CC0AB2" w:rsidRDefault="004D6300" w:rsidP="00CC0AB2">
      <w:pPr>
        <w:rPr>
          <w:rFonts w:ascii="Arial" w:hAnsi="Arial" w:cs="Arial"/>
          <w:b/>
          <w:i/>
          <w:sz w:val="24"/>
          <w:szCs w:val="24"/>
          <w:lang w:eastAsia="en-IN"/>
        </w:rPr>
      </w:pPr>
    </w:p>
    <w:p w:rsidR="004D6300" w:rsidRDefault="00CC0AB2" w:rsidP="00CC0AB2">
      <w:pPr>
        <w:rPr>
          <w:rFonts w:ascii="Arial" w:hAnsi="Arial" w:cs="Arial"/>
          <w:b/>
          <w:i/>
          <w:sz w:val="24"/>
          <w:szCs w:val="24"/>
          <w:lang w:eastAsia="en-IN"/>
        </w:rPr>
      </w:pPr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 xml:space="preserve">                          </w:t>
      </w:r>
      <w:r>
        <w:rPr>
          <w:rFonts w:ascii="Arial" w:hAnsi="Arial" w:cs="Arial"/>
          <w:b/>
          <w:i/>
          <w:sz w:val="24"/>
          <w:szCs w:val="24"/>
          <w:lang w:eastAsia="en-IN"/>
        </w:rPr>
        <w:t xml:space="preserve">                     </w:t>
      </w:r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>COLLEGE CODE</w:t>
      </w:r>
      <w:proofErr w:type="gramStart"/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>:4222</w:t>
      </w:r>
      <w:proofErr w:type="gramEnd"/>
    </w:p>
    <w:p w:rsidR="004D6300" w:rsidRDefault="004D6300" w:rsidP="00CC0AB2">
      <w:pPr>
        <w:rPr>
          <w:rFonts w:ascii="Arial" w:hAnsi="Arial" w:cs="Arial"/>
          <w:b/>
          <w:i/>
          <w:sz w:val="24"/>
          <w:szCs w:val="24"/>
          <w:lang w:eastAsia="en-IN"/>
        </w:rPr>
      </w:pPr>
    </w:p>
    <w:p w:rsidR="00CC0AB2" w:rsidRPr="00CC0AB2" w:rsidRDefault="00CC0AB2" w:rsidP="00CC0AB2">
      <w:pPr>
        <w:rPr>
          <w:rFonts w:ascii="Arial" w:hAnsi="Arial" w:cs="Arial"/>
          <w:b/>
          <w:i/>
          <w:sz w:val="24"/>
          <w:szCs w:val="24"/>
          <w:lang w:eastAsia="en-IN"/>
        </w:rPr>
      </w:pPr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 xml:space="preserve">                          </w:t>
      </w:r>
      <w:r>
        <w:rPr>
          <w:rFonts w:ascii="Arial" w:hAnsi="Arial" w:cs="Arial"/>
          <w:b/>
          <w:i/>
          <w:sz w:val="24"/>
          <w:szCs w:val="24"/>
          <w:lang w:eastAsia="en-IN"/>
        </w:rPr>
        <w:t xml:space="preserve">                   </w:t>
      </w:r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 xml:space="preserve"> COLLEGE NAME</w:t>
      </w:r>
      <w:proofErr w:type="gramStart"/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>:SURYA</w:t>
      </w:r>
      <w:proofErr w:type="gramEnd"/>
      <w:r w:rsidRPr="00CC0AB2">
        <w:rPr>
          <w:rFonts w:ascii="Arial" w:hAnsi="Arial" w:cs="Arial"/>
          <w:b/>
          <w:i/>
          <w:sz w:val="24"/>
          <w:szCs w:val="24"/>
          <w:lang w:eastAsia="en-IN"/>
        </w:rPr>
        <w:t xml:space="preserve"> GROUP OF INSTITUTIONS</w:t>
      </w:r>
    </w:p>
    <w:p w:rsid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</w:p>
    <w:p w:rsid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9B44C9A" wp14:editId="24EB8F7B">
            <wp:extent cx="5391593" cy="3580731"/>
            <wp:effectExtent l="0" t="0" r="0" b="1270"/>
            <wp:docPr id="8" name="Picture 8" descr="https://tse3.mm.bing.net/th?id=OIP.xbRceODhLDAlKJTiaaMkrAHaEK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se3.mm.bing.net/th?id=OIP.xbRceODhLDAlKJTiaaMkrAHaEK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31" cy="35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</w:p>
    <w:p w:rsid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</w:p>
    <w:p w:rsid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  <w:r w:rsidRPr="00311D18"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  <w:t>Exploratory Data Analysis</w:t>
      </w:r>
    </w:p>
    <w:p w:rsidR="00311D18" w:rsidRPr="00311D18" w:rsidRDefault="00CD6BCF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hyperlink r:id="rId7" w:history="1">
        <w:r w:rsidR="00311D18" w:rsidRPr="00311D18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EDA</w:t>
        </w:r>
      </w:hyperlink>
      <w:r w:rsidR="00311D18"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 refers to the deep analysis of data so as to discover different patterns and spot anomalies. Before making inferences from data it is essential to examine all your variables.</w:t>
      </w: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So here let’s make a 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fldChar w:fldCharType="begin"/>
      </w: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instrText xml:space="preserve"> HYPERLINK "https://www.geeksforgeeks.org/how-to-create-a-seaborn-correlation-heatmap-in-python/" </w:instrText>
      </w: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fldChar w:fldCharType="separate"/>
      </w:r>
      <w:r w:rsidRPr="00311D18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heatmap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fldChar w:fldCharType="end"/>
      </w: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 using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seaborn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library.</w:t>
      </w: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311D18" w:rsidRPr="00311D18" w:rsidTr="00311D18">
        <w:tc>
          <w:tcPr>
            <w:tcW w:w="8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plt.figure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figsize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=(12, 6))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sns.heatmap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dataset.corr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(),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cmap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BrBG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',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fmt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'.2f',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linewidths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2,            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True)</w:t>
            </w:r>
          </w:p>
        </w:tc>
      </w:tr>
    </w:tbl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</w:p>
    <w:p w:rsidR="00311D18" w:rsidRPr="00311D18" w:rsidRDefault="00311D18" w:rsidP="00311D18">
      <w:pPr>
        <w:shd w:val="clear" w:color="auto" w:fill="13141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noProof/>
          <w:color w:val="FFFFFF"/>
          <w:spacing w:val="2"/>
          <w:sz w:val="26"/>
          <w:szCs w:val="26"/>
          <w:lang w:eastAsia="en-IN"/>
        </w:rPr>
        <w:drawing>
          <wp:inline distT="0" distB="0" distL="0" distR="0">
            <wp:extent cx="6699250" cy="3962400"/>
            <wp:effectExtent l="0" t="0" r="6350" b="0"/>
            <wp:docPr id="6" name="Picture 6" descr="https://media.geeksforgeeks.org/wp-content/uploads/20220805143857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0805143857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D18" w:rsidRPr="00311D18" w:rsidRDefault="00311D18" w:rsidP="00311D18">
      <w:pPr>
        <w:shd w:val="clear" w:color="auto" w:fill="131417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FFFFFF"/>
          <w:spacing w:val="2"/>
          <w:sz w:val="18"/>
          <w:szCs w:val="18"/>
          <w:lang w:eastAsia="en-IN"/>
        </w:rPr>
      </w:pPr>
      <w:r w:rsidRPr="00311D18">
        <w:rPr>
          <w:rFonts w:ascii="Arial" w:eastAsia="Times New Roman" w:hAnsi="Arial" w:cs="Arial"/>
          <w:i/>
          <w:iCs/>
          <w:color w:val="FFFFFF"/>
          <w:spacing w:val="2"/>
          <w:sz w:val="18"/>
          <w:szCs w:val="18"/>
          <w:lang w:eastAsia="en-IN"/>
        </w:rPr>
        <w:t> </w:t>
      </w: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To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analyze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the different categorical features. Let’s draw the 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fldChar w:fldCharType="begin"/>
      </w: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instrText xml:space="preserve"> HYPERLINK "https://www.geeksforgeeks.org/bar-plot-in-matplotlib/" </w:instrText>
      </w: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fldChar w:fldCharType="separate"/>
      </w:r>
      <w:r w:rsidRPr="00311D18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barplot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fldChar w:fldCharType="end"/>
      </w: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.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311D18" w:rsidRPr="00311D18" w:rsidTr="00311D18">
        <w:tc>
          <w:tcPr>
            <w:tcW w:w="8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unique_values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 in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object_cols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unique_values.append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(dataset[col].unique().size)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plt.figure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figsize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=(10,6))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plt.title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'No. Unique values of Categorical Features')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plt.xticks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(rotation=90)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sns.barplot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(x=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object_cols,y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unique_values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</w:p>
    <w:p w:rsidR="00311D18" w:rsidRPr="00311D18" w:rsidRDefault="00311D18" w:rsidP="00311D18">
      <w:pPr>
        <w:shd w:val="clear" w:color="auto" w:fill="13141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noProof/>
          <w:color w:val="FFFFFF"/>
          <w:spacing w:val="2"/>
          <w:sz w:val="26"/>
          <w:szCs w:val="26"/>
          <w:lang w:eastAsia="en-IN"/>
        </w:rPr>
        <w:drawing>
          <wp:inline distT="0" distB="0" distL="0" distR="0">
            <wp:extent cx="5962650" cy="4051300"/>
            <wp:effectExtent l="0" t="0" r="0" b="6350"/>
            <wp:docPr id="5" name="Picture 5" descr="https://media.geeksforgeeks.org/wp-content/uploads/20220805143942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20805143942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D18" w:rsidRPr="00311D18" w:rsidRDefault="00311D18" w:rsidP="00311D18">
      <w:pPr>
        <w:shd w:val="clear" w:color="auto" w:fill="131417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FFFFFF"/>
          <w:spacing w:val="2"/>
          <w:sz w:val="18"/>
          <w:szCs w:val="18"/>
          <w:lang w:eastAsia="en-IN"/>
        </w:rPr>
      </w:pPr>
      <w:r w:rsidRPr="00311D18">
        <w:rPr>
          <w:rFonts w:ascii="Arial" w:eastAsia="Times New Roman" w:hAnsi="Arial" w:cs="Arial"/>
          <w:i/>
          <w:iCs/>
          <w:color w:val="FFFFFF"/>
          <w:spacing w:val="2"/>
          <w:sz w:val="18"/>
          <w:szCs w:val="18"/>
          <w:lang w:eastAsia="en-IN"/>
        </w:rPr>
        <w:t> </w:t>
      </w:r>
    </w:p>
    <w:p w:rsidR="00311D18" w:rsidRPr="00311D18" w:rsidRDefault="00311D18" w:rsidP="00311D18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The plot shows that Exterior1st has around 16 unique categories and other features have </w:t>
      </w:r>
      <w:proofErr w:type="gram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around  6</w:t>
      </w:r>
      <w:proofErr w:type="gram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unique categories. To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findout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the actual count of each category we can plot the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bargraph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of each four features separately.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311D18" w:rsidRPr="00311D18" w:rsidTr="00311D18">
        <w:tc>
          <w:tcPr>
            <w:tcW w:w="8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plt.figure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figsize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=(18, 36))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plt.title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('Categorical Features: Distribution')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plt.xticks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(rotation=90)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 in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object_cols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y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dataset[col].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value_counts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plt.subplot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(11, 4, index)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plt.xticks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(rotation=90)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sns.barplot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(x=list(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y.index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), y=y)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index +=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</w:tbl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</w:p>
    <w:p w:rsidR="00311D18" w:rsidRPr="00311D18" w:rsidRDefault="00311D18" w:rsidP="00311D18">
      <w:pPr>
        <w:shd w:val="clear" w:color="auto" w:fill="13141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noProof/>
          <w:color w:val="FFFFFF"/>
          <w:spacing w:val="2"/>
          <w:sz w:val="26"/>
          <w:szCs w:val="26"/>
          <w:lang w:eastAsia="en-IN"/>
        </w:rPr>
        <w:drawing>
          <wp:inline distT="0" distB="0" distL="0" distR="0">
            <wp:extent cx="6064250" cy="1466850"/>
            <wp:effectExtent l="0" t="0" r="0" b="0"/>
            <wp:docPr id="4" name="Picture 4" descr="https://media.geeksforgeeks.org/wp-content/uploads/20220805132558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0805132558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D18" w:rsidRPr="00311D18" w:rsidRDefault="00311D18" w:rsidP="00311D18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Replacing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SalePrice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empty values with their mean values to make the data distribution symmetric.</w:t>
      </w:r>
    </w:p>
    <w:p w:rsidR="00311D18" w:rsidRPr="00311D18" w:rsidRDefault="00311D18" w:rsidP="00311D18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 </w:t>
      </w:r>
    </w:p>
    <w:p w:rsidR="00311D18" w:rsidRPr="00311D18" w:rsidRDefault="00311D18" w:rsidP="00311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 w:rsidRPr="00311D18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0.18705129</w:t>
      </w: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lang w:eastAsia="en-IN"/>
        </w:rPr>
      </w:pPr>
      <w:r w:rsidRPr="00311D18"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bdr w:val="none" w:sz="0" w:space="0" w:color="auto" w:frame="1"/>
          <w:lang w:eastAsia="en-IN"/>
        </w:rPr>
        <w:t>Random Forest Regression</w:t>
      </w: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Random Forest is an ensemble technique that uses multiple of decision trees and can be used for both regression and classification tasks. To read more about random forests </w:t>
      </w:r>
      <w:hyperlink r:id="rId11" w:history="1">
        <w:r w:rsidRPr="00311D18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refer this.</w:t>
        </w:r>
      </w:hyperlink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311D18" w:rsidRPr="00311D18" w:rsidTr="00311D18">
        <w:tc>
          <w:tcPr>
            <w:tcW w:w="8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sklearn.ensemble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import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RandomForestRegressor</w:t>
            </w:r>
            <w:proofErr w:type="spellEnd"/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model_RFR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RandomForestRegressor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n_estimators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=10)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model_RFR.fit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X_train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Y_train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model_RFR.predict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X_valid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mean_absolute_percentage_error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Y_valid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</w:p>
    <w:p w:rsidR="00311D18" w:rsidRPr="00311D18" w:rsidRDefault="00311D18" w:rsidP="00311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 w:rsidRPr="00311D18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0.1929469</w:t>
      </w:r>
      <w:r w:rsidR="00763FA1">
        <w:rPr>
          <w:noProof/>
          <w:lang w:eastAsia="en-IN"/>
        </w:rPr>
        <w:drawing>
          <wp:inline distT="0" distB="0" distL="0" distR="0">
            <wp:extent cx="4059676" cy="2286368"/>
            <wp:effectExtent l="0" t="0" r="0" b="0"/>
            <wp:docPr id="9" name="Picture 9" descr="https://tse2.mm.bing.net/th?id=OIP.6FMunSj8yetV9Y35ER3nbQHaEK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se2.mm.bing.net/th?id=OIP.6FMunSj8yetV9Y35ER3nbQHaEK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76" cy="22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lang w:eastAsia="en-IN"/>
        </w:rPr>
      </w:pPr>
      <w:r w:rsidRPr="00311D18"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bdr w:val="none" w:sz="0" w:space="0" w:color="auto" w:frame="1"/>
          <w:lang w:eastAsia="en-IN"/>
        </w:rPr>
        <w:t>Linear Regression</w:t>
      </w:r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Linear Regression predicts the final output-dependent value based on the given independent features. Like, here we have to predict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SalePrice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depending on features like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MSSubClass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,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YearBuilt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, </w:t>
      </w:r>
      <w:proofErr w:type="spellStart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BldgType</w:t>
      </w:r>
      <w:proofErr w:type="spellEnd"/>
      <w:r w:rsidRPr="00311D18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, Exterior1st etc. To read more about Linear Regression </w:t>
      </w:r>
      <w:hyperlink r:id="rId13" w:history="1">
        <w:r w:rsidRPr="00311D18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refer this.</w:t>
        </w:r>
      </w:hyperlink>
    </w:p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sz w:val="36"/>
          <w:szCs w:val="36"/>
          <w:lang w:eastAsia="en-IN"/>
        </w:rPr>
      </w:pP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311D18" w:rsidRPr="00311D18" w:rsidTr="00311D18">
        <w:tc>
          <w:tcPr>
            <w:tcW w:w="8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sklearn.linear_model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import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LinearRegression</w:t>
            </w:r>
            <w:proofErr w:type="spellEnd"/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model_LR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LinearRegression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model_LR.fit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X_train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Y_train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model_LR.predict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X_valid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11D18" w:rsidRPr="00311D18" w:rsidRDefault="00311D18" w:rsidP="00311D1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mean_absolute_percentage_error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Y_valid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Y_pred</w:t>
            </w:r>
            <w:proofErr w:type="spellEnd"/>
            <w:r w:rsidRPr="00311D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</w:t>
            </w:r>
          </w:p>
        </w:tc>
      </w:tr>
    </w:tbl>
    <w:p w:rsidR="00311D18" w:rsidRPr="00311D18" w:rsidRDefault="00311D18" w:rsidP="00311D1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</w:p>
    <w:p w:rsidR="00311D18" w:rsidRPr="00311D18" w:rsidRDefault="00311D18" w:rsidP="00311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 w:rsidRPr="00311D18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0.187416838</w:t>
      </w:r>
      <w:bookmarkStart w:id="0" w:name="_GoBack"/>
      <w:bookmarkEnd w:id="0"/>
    </w:p>
    <w:sectPr w:rsidR="00311D18" w:rsidRPr="00311D18" w:rsidSect="00CC0AB2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37FBD"/>
    <w:multiLevelType w:val="multilevel"/>
    <w:tmpl w:val="73D0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F556CF"/>
    <w:multiLevelType w:val="multilevel"/>
    <w:tmpl w:val="F31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8"/>
    <w:rsid w:val="00311D18"/>
    <w:rsid w:val="004D6300"/>
    <w:rsid w:val="00763FA1"/>
    <w:rsid w:val="008F2B28"/>
    <w:rsid w:val="00CC0AB2"/>
    <w:rsid w:val="00CD6BCF"/>
    <w:rsid w:val="00DB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E968A-3D02-4664-97A3-B4F9ED07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1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D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1D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1D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1D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D18"/>
    <w:rPr>
      <w:b/>
      <w:bCs/>
    </w:rPr>
  </w:style>
  <w:style w:type="paragraph" w:customStyle="1" w:styleId="wp-caption-text">
    <w:name w:val="wp-caption-text"/>
    <w:basedOn w:val="Normal"/>
    <w:rsid w:val="0031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C0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30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2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3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3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9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9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8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0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3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1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4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7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0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79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4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3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7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16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9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27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7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70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63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1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4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4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2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3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3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7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4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9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4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4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9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7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5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ml-linear-regress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what-is-exploratory-data-analysis/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random-forest-regression-in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1496-68E9-4C99-A95D-A1DF70B5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3</cp:revision>
  <dcterms:created xsi:type="dcterms:W3CDTF">2023-10-06T18:31:00Z</dcterms:created>
  <dcterms:modified xsi:type="dcterms:W3CDTF">2023-10-08T09:07:00Z</dcterms:modified>
</cp:coreProperties>
</file>