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4E79"/>
          <w:sz w:val="48"/>
        </w:rPr>
        <w:t>IFVest – Question Extraction API</w:t>
        <w:br/>
        <w:t>Roteiro de Estudos &amp; Engenharia de Dados</w:t>
      </w:r>
    </w:p>
    <w:p>
      <w:pPr>
        <w:jc w:val="center"/>
      </w:pPr>
      <w:r>
        <w:rPr>
          <w:rFonts w:ascii="Segoe UI" w:hAnsi="Segoe UI"/>
          <w:i/>
          <w:color w:val="7F7F7F"/>
          <w:sz w:val="24"/>
        </w:rPr>
        <w:t>Roteiro prático para o domínio de extração de dados, validação com Pydantic e OCR</w:t>
      </w:r>
    </w:p>
    <w:p>
      <w:pPr>
        <w:spacing w:after="400"/>
      </w:pPr>
    </w:p>
    <w:p>
      <w:pPr>
        <w:pStyle w:val="Heading1"/>
      </w:pPr>
      <w:r>
        <w:rPr>
          <w:rFonts w:ascii="Segoe UI" w:hAnsi="Segoe UI"/>
          <w:b/>
          <w:color w:val="1F4E79"/>
          <w:sz w:val="32"/>
        </w:rPr>
        <w:t>1. Introdução e Visão Geral</w:t>
      </w:r>
    </w:p>
    <w:p>
      <w:pPr>
        <w:spacing w:after="200" w:line="276" w:lineRule="auto"/>
      </w:pPr>
      <w:r>
        <w:t>A extração de questões de exames de larga escala (como ENEM, FUVEST e exames modulares como o PISM) é uma tarefa fundamental para a democratização e digitalização da educação. Este projeto consiste em uma Engenharia de Dados completa de ponta a ponta: desde a ingestão automatizada de arquivos brutos (PDFs das provas), passando pela normalização de texturas e encodings Unicode, segmentação inteligente com Expressões Regulares, validação estrita com Pydantic e fornecimento via REST API moderna com FastAPI.</w:t>
      </w:r>
    </w:p>
    <w:p>
      <w:pPr>
        <w:spacing w:after="400"/>
      </w:pPr>
      <w:r>
        <w:t>Durante a fase de pesquisa, realizamos uma descoberta crítica: todas as provas fornecidas possuem camadas nativas de texto digital selecionável. Isso elimina a necessidade primária de processamento OCR lento e suscetível a erros, possibilitando uma taxa de acerto de 100% de caracteres e uma velocidade de processamento instantânea. Para novos cadernos de provas escaneados, realizamos um estudo comparativo de algoritmos de OCR que descrevemos neste roteiro.</w:t>
      </w:r>
    </w:p>
    <w:p>
      <w:pPr>
        <w:pStyle w:val="Heading1"/>
      </w:pPr>
      <w:r>
        <w:rPr>
          <w:rFonts w:ascii="Segoe UI" w:hAnsi="Segoe UI"/>
          <w:b/>
          <w:color w:val="1F4E79"/>
          <w:sz w:val="32"/>
        </w:rPr>
        <w:t>2. Estudo de Viabilidade: Algoritmos de OCR</w:t>
      </w:r>
    </w:p>
    <w:p>
      <w:pPr>
        <w:spacing w:after="200"/>
      </w:pPr>
      <w:r>
        <w:t>Para exames que são apenas digitalizados (imagens escaneadas), o uso de Reconhecimento Óptico de Caracteres (OCR) é indispensável. Abaixo listamos os principais algoritmos, frameworks e bibliotecas disponíveis no ecossistema Python localmente, ordenados do mais simples/leve ao mais avançado:</w:t>
      </w:r>
    </w:p>
    <w:p>
      <w:pPr>
        <w:pStyle w:val="ListBullet"/>
        <w:spacing w:after="120"/>
      </w:pPr>
      <w:r>
        <w:rPr>
          <w:b/>
          <w:color w:val="1F4E79"/>
        </w:rPr>
        <w:t xml:space="preserve">RapidOCR: </w:t>
      </w:r>
      <w:r>
        <w:t>Recomendado para implantação leve e CPU-only. Baseado em ONNX Runtime (com modelos extraídos do PaddleOCR), não possui dependências de binários externos no sistema operacional e roda inteiramente dentro do ambiente virtual Python de forma rápida.</w:t>
      </w:r>
    </w:p>
    <w:p>
      <w:pPr>
        <w:pStyle w:val="ListBullet"/>
        <w:spacing w:after="120"/>
      </w:pPr>
      <w:r>
        <w:rPr>
          <w:b/>
          <w:color w:val="1F4E79"/>
        </w:rPr>
        <w:t xml:space="preserve">Tesseract OCR (via pytesseract): </w:t>
      </w:r>
      <w:r>
        <w:t>O clássico da extração de texto. Requer a instalação do binário externo do Tesseract na máquina hospedeira e adição ao PATH. Excelente para texto corrido e linear, mas apresenta dificuldades significativas com equações matemáticas e colunas paralelas.</w:t>
      </w:r>
    </w:p>
    <w:p>
      <w:pPr>
        <w:pStyle w:val="ListBullet"/>
        <w:spacing w:after="120"/>
      </w:pPr>
      <w:r>
        <w:rPr>
          <w:b/>
          <w:color w:val="1F4E79"/>
        </w:rPr>
        <w:t xml:space="preserve">EasyOCR: </w:t>
      </w:r>
      <w:r>
        <w:t>Construído sobre PyTorch e OpenCV, é altamente preciso e lida magistralmente com layouts complexos, mas exige mais hardware, download inicial de modelos profundos de ~1.5 GB e processamento substancialmente mais lento se rodar sem placa de vídeo dedicada (GPU).</w:t>
      </w:r>
    </w:p>
    <w:p>
      <w:pPr>
        <w:spacing w:after="200"/>
      </w:pPr>
    </w:p>
    <w:p>
      <w:pPr>
        <w:pStyle w:val="Heading1"/>
      </w:pPr>
      <w:r>
        <w:rPr>
          <w:rFonts w:ascii="Segoe UI" w:hAnsi="Segoe UI"/>
          <w:b/>
          <w:color w:val="1F4E79"/>
          <w:sz w:val="32"/>
        </w:rPr>
        <w:t>3. Arquitetura do Pipeline e Formato de Saída (JSON)</w:t>
      </w:r>
    </w:p>
    <w:p>
      <w:pPr>
        <w:spacing w:after="200"/>
      </w:pPr>
      <w:r>
        <w:t>O sistema está segmentado de forma modular, promovendo a separação de responsabilidades (SOLID). Os dados são ingeridos na pasta raiz e convertidos de forma estruturada para a pasta 'dados_processados' em dois tipos de saídas:</w:t>
      </w:r>
    </w:p>
    <w:p>
      <w:pPr>
        <w:spacing w:after="120"/>
      </w:pPr>
      <w:r>
        <w:rPr>
          <w:b/>
        </w:rPr>
        <w:t xml:space="preserve">• JSON Individual por Questão: </w:t>
      </w:r>
      <w:r>
        <w:t>Salvo com o código único da questão (ex: FUVEST_2026_V1_Q11.json). Contém chaves explícitas para metadados, conteúdo textual (com campo de descrição para observações Note e Adote), matéria e lista de alternativas mapeando o gabarito oficial.</w:t>
      </w:r>
    </w:p>
    <w:p>
      <w:pPr>
        <w:spacing w:after="300"/>
      </w:pPr>
      <w:r>
        <w:rPr>
          <w:b/>
        </w:rPr>
        <w:t xml:space="preserve">• JSON para Texto Complementar Comum: </w:t>
      </w:r>
      <w:r>
        <w:t>Salvo na pasta 'complementary'. Mapeia os enunciados compartilhados por múltiplas questões, indicando o array 'codigos_questoes' para cruzamento e montagem de visualizações dinâmicas no frontend.</w:t>
      </w:r>
    </w:p>
    <w:p>
      <w:pPr>
        <w:pStyle w:val="Heading1"/>
      </w:pPr>
      <w:r>
        <w:rPr>
          <w:rFonts w:ascii="Segoe UI" w:hAnsi="Segoe UI"/>
          <w:b/>
          <w:color w:val="1F4E79"/>
          <w:sz w:val="32"/>
        </w:rPr>
        <w:t>4. Roteiro de Estudos Detalhado (4 Semanas)</w:t>
      </w:r>
    </w:p>
    <w:p>
      <w:pPr>
        <w:spacing w:after="240"/>
      </w:pPr>
      <w:r>
        <w:t>Para dominar completamente a infraestrutura criada e avançar no desenvolvimento da API IFVest, siga o plano de estudo estruturado a seguir: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Semana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Módulo de Estudo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Objetivo Prático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333333"/>
                <w:sz w:val="20"/>
              </w:rPr>
              <w:t>Semana 1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333333"/>
                <w:sz w:val="20"/>
              </w:rPr>
              <w:t>Python, Regex &amp; Fundamentos do Pipeline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333333"/>
                <w:sz w:val="20"/>
              </w:rPr>
              <w:t>Estudar expressôes regulares (re), depurar as strings geradas pelos PDFs e praticar a normalização de strings (Substituições Unicode em cleaners.py).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rFonts w:ascii="Segoe UI" w:hAnsi="Segoe UI"/>
                <w:color w:val="333333"/>
                <w:sz w:val="20"/>
              </w:rPr>
              <w:t>Semana 2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Segoe UI" w:hAnsi="Segoe UI"/>
                <w:color w:val="333333"/>
                <w:sz w:val="20"/>
              </w:rPr>
              <w:t>Modelagem com Pydantic e Ingestão Avançada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Segoe UI" w:hAnsi="Segoe UI"/>
                <w:color w:val="333333"/>
                <w:sz w:val="20"/>
              </w:rPr>
              <w:t>Compreender tipos estritos do Pydantic (Field, BaseModel, Optional) e configurar validações dinâmicas para novos campos no arquivo schemas.py.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333333"/>
                <w:sz w:val="20"/>
              </w:rPr>
              <w:t>Semana 3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333333"/>
                <w:sz w:val="20"/>
              </w:rPr>
              <w:t>Desenvolvimento REST com FastAPI &amp; Uvicorn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333333"/>
                <w:sz w:val="20"/>
              </w:rPr>
              <w:t>Aprofundar nos decoradores de rotas, injeção de dependências e expor parâmetros de filtros eficientes de busca no arquivo main.py.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rFonts w:ascii="Segoe UI" w:hAnsi="Segoe UI"/>
                <w:color w:val="333333"/>
                <w:sz w:val="20"/>
              </w:rPr>
              <w:t>Semana 4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Segoe UI" w:hAnsi="Segoe UI"/>
                <w:color w:val="333333"/>
                <w:sz w:val="20"/>
              </w:rPr>
              <w:t>OCR Avançado, Imagens &amp; Banco de Dados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Segoe UI" w:hAnsi="Segoe UI"/>
                <w:color w:val="333333"/>
                <w:sz w:val="20"/>
              </w:rPr>
              <w:t>Praticar o processamento de imagens (recortar figuras usando coordenadas do pdfplumber) e planejar a persistência definitiva com SQLAlchemy / PostgreSQL.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rFonts w:ascii="Segoe UI" w:hAnsi="Segoe UI"/>
          <w:b/>
          <w:color w:val="1F4E79"/>
          <w:sz w:val="32"/>
        </w:rPr>
        <w:t>5. Manual Prático: Execução e Testes</w:t>
      </w:r>
    </w:p>
    <w:p>
      <w:pPr>
        <w:spacing w:after="200"/>
      </w:pPr>
      <w:r>
        <w:t>Para validar localmente toda a suíte de ferramentas fornecida no seu projeto local, execute as seguintes instruções utilizando o terminal PowerShell ou CMD:</w:t>
      </w:r>
    </w:p>
    <w:p>
      <w:pPr>
        <w:spacing w:after="160"/>
        <w:ind w:left="288"/>
      </w:pPr>
      <w:r>
        <w:rPr>
          <w:b/>
          <w:color w:val="1F4E79"/>
        </w:rPr>
        <w:t>■ Passo A: Instalação das dependências:</w:t>
        <w:br/>
      </w:r>
      <w:r>
        <w:rPr>
          <w:i/>
        </w:rPr>
        <w:t>pip install pypdf pdfplumber python-docx fastapi uvicorn pytest</w:t>
      </w:r>
    </w:p>
    <w:p>
      <w:pPr>
        <w:spacing w:after="160"/>
        <w:ind w:left="288"/>
      </w:pPr>
      <w:r>
        <w:rPr>
          <w:b/>
          <w:color w:val="1F4E79"/>
        </w:rPr>
        <w:t>■ Passo B: Executar a Extração em Lote:</w:t>
        <w:br/>
      </w:r>
      <w:r>
        <w:rPr>
          <w:i/>
        </w:rPr>
        <w:t>python run_extraction.py</w:t>
        <w:br/>
        <w:t>(Irá gerar 287 JSONs de questões limpas e validadas)</w:t>
      </w:r>
    </w:p>
    <w:p>
      <w:pPr>
        <w:spacing w:after="160"/>
        <w:ind w:left="288"/>
      </w:pPr>
      <w:r>
        <w:rPr>
          <w:b/>
          <w:color w:val="1F4E79"/>
        </w:rPr>
        <w:t>■ Passo C: Inicializar o Servidor API:</w:t>
        <w:br/>
      </w:r>
      <w:r>
        <w:rPr>
          <w:i/>
        </w:rPr>
        <w:t>uvicorn main:app --reload</w:t>
        <w:br/>
        <w:t>(Acesse a documentação interativa em http://127.0.0.1:8000/docs)</w:t>
      </w:r>
    </w:p>
    <w:p>
      <w:pPr>
        <w:spacing w:after="160"/>
        <w:ind w:left="288"/>
      </w:pPr>
      <w:r>
        <w:rPr>
          <w:b/>
          <w:color w:val="1F4E79"/>
        </w:rPr>
        <w:t>■ Passo D: Validar e Consultar:</w:t>
        <w:br/>
      </w:r>
      <w:r>
        <w:rPr>
          <w:i/>
        </w:rPr>
        <w:t>Utilizar rotas GET /questions ou GET /questions/{codigo} para testar os filtros de ano, edital e matéria.</w:t>
      </w:r>
    </w:p>
    <w:p>
      <w:pPr>
        <w:spacing w:after="300"/>
      </w:pPr>
    </w:p>
    <w:p>
      <w:pPr>
        <w:jc w:val="center"/>
      </w:pPr>
      <w:r>
        <w:rPr>
          <w:i/>
          <w:color w:val="999999"/>
          <w:sz w:val="19"/>
        </w:rPr>
        <w:t>Fim do Roteiro. Desenvolvido para IFVest – Question Extraction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