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414F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9.6pt;height:393.6pt">
            <v:imagedata r:id="rId4" o:title="Apenas chefe pode alterar ou deletar"/>
          </v:shape>
        </w:pict>
      </w:r>
    </w:p>
    <w:p w:rsidR="00414FCA" w:rsidRDefault="00414FCA">
      <w:r>
        <w:t>Somente chefes de seção podem acessar a área para deletar produtos</w:t>
      </w:r>
    </w:p>
    <w:p w:rsidR="00414FCA" w:rsidRDefault="00414FCA">
      <w:r>
        <w:lastRenderedPageBreak/>
        <w:pict>
          <v:shape id="_x0000_i1028" type="#_x0000_t75" style="width:699.6pt;height:393.6pt">
            <v:imagedata r:id="rId5" o:title="Apenas chefe desta seção pode deletar"/>
          </v:shape>
        </w:pict>
      </w:r>
    </w:p>
    <w:p w:rsidR="00414FCA" w:rsidRDefault="00414FCA">
      <w:r>
        <w:t>Chefes não possuem autorização para remover produtos de outra seção</w:t>
      </w:r>
      <w:bookmarkStart w:id="0" w:name="_GoBack"/>
      <w:bookmarkEnd w:id="0"/>
    </w:p>
    <w:sectPr w:rsidR="00414FCA" w:rsidSect="00414F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16"/>
    <w:rsid w:val="002C1616"/>
    <w:rsid w:val="00414FCA"/>
    <w:rsid w:val="00465364"/>
    <w:rsid w:val="009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3FDC"/>
  <w15:chartTrackingRefBased/>
  <w15:docId w15:val="{09E7125A-1A7C-471C-9A84-7C34CE42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2022-06-28T14:53:00Z</dcterms:created>
  <dcterms:modified xsi:type="dcterms:W3CDTF">2022-06-28T14:55:00Z</dcterms:modified>
</cp:coreProperties>
</file>