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00564 — Training Area 7</w:t>
      </w:r>
    </w:p>
    <w:p>
      <w:r>
        <w:t>ADS-B AIR TRACK</w:t>
      </w:r>
    </w:p>
    <w:p>
      <w:r>
        <w:t>Callsign: NAF185</w:t>
      </w:r>
    </w:p>
    <w:p>
      <w:r>
        <w:t>Altitude: 32833 ft</w:t>
      </w:r>
    </w:p>
    <w:p>
      <w:r>
        <w:t>Area: Training Area 7</w:t>
      </w:r>
    </w:p>
    <w:p>
      <w:r>
        <w:t>Time: 2026-07-08T17:41Z</w:t>
      </w:r>
    </w:p>
    <w:p>
      <w:r>
        <w:t>C2ISR correlation: friendly flight plan matched.</w:t>
      </w:r>
    </w:p>
  </w:body>
</w:document>
</file>