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ADSB 01463 — Eastern corridor</w:t>
      </w:r>
    </w:p>
    <w:p>
      <w:r>
        <w:t>ADS-B AIR TRACK</w:t>
      </w:r>
    </w:p>
    <w:p>
      <w:r>
        <w:t>Callsign: NAF666</w:t>
      </w:r>
    </w:p>
    <w:p>
      <w:r>
        <w:t>Altitude: 23391 ft</w:t>
      </w:r>
    </w:p>
    <w:p>
      <w:r>
        <w:t>Area: Eastern corridor</w:t>
      </w:r>
    </w:p>
    <w:p>
      <w:r>
        <w:t>Time: 2026-07-22T17:35Z</w:t>
      </w:r>
    </w:p>
    <w:p>
      <w:r>
        <w:t>C2ISR correlation: friendly flight plan matched.</w:t>
      </w:r>
    </w:p>
  </w:body>
</w:document>
</file>