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00258 — Training Area 7</w:t>
      </w:r>
    </w:p>
    <w:p>
      <w:r>
        <w:t>INTELLIGENCE SUMMARY</w:t>
      </w:r>
    </w:p>
    <w:p>
      <w:r>
        <w:t>Reporting period: 2026-07-10T03:30Z</w:t>
      </w:r>
    </w:p>
    <w:p>
      <w:r>
        <w:t>Assessment: activity near Training Area 7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