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01380 — Eastern corridor</w:t>
      </w:r>
    </w:p>
    <w:p>
      <w:r>
        <w:t>INTELLIGENCE SUMMARY</w:t>
      </w:r>
    </w:p>
    <w:p>
      <w:r>
        <w:t>Reporting period: 2026-07-04T15:12Z</w:t>
      </w:r>
    </w:p>
    <w:p>
      <w:r>
        <w:t>Assessment: activity near Eastern corridor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