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LOGSIT 00490 — Sector Bravo</w:t>
      </w:r>
    </w:p>
    <w:p>
      <w:r>
        <w:t>LOGISTICS SITUATION REPORT</w:t>
      </w:r>
    </w:p>
    <w:p>
      <w:r>
        <w:t>Area: Sector Bravo</w:t>
      </w:r>
    </w:p>
    <w:p>
      <w:r>
        <w:t>Fuel status: 62 percent</w:t>
      </w:r>
    </w:p>
    <w:p>
      <w:r>
        <w:t>Medical supplies: adequate</w:t>
      </w:r>
    </w:p>
    <w:p>
      <w:r>
        <w:t>Transport availability: mission capable</w:t>
      </w:r>
    </w:p>
    <w:p>
      <w:r>
        <w:t>Request: confirm resupply route security.</w:t>
      </w:r>
    </w:p>
  </w:body>
</w:document>
</file>