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TÓRAX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antes e após o uso do meio de contraste endovenoso.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derrame pleural ou de pneumotórax.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pulmonar com densidade tomográfica usual, sem sinais de consolidações.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Traqueia e brônquios principais com calibres normais.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Mediastino de aspecto anatômico.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Coração de dimensões usuais, com contornos preservados.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Grandes vasos sem evidências de anormalidades.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íntegra.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achados de significado patológico detectáveis por este método de imagem.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