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40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EF1A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3D8F886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UNIVERSIDADE PRESBITERIANA MACKENZIE</w:t>
      </w:r>
    </w:p>
    <w:p w14:paraId="35C2D37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CURSO SUPERIOR DE TECNOLOGIA EM BANCO DE DADOS</w:t>
      </w:r>
    </w:p>
    <w:p w14:paraId="0E38661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B02CC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5B1EA1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6F39F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710AED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10920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54BFC0A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5B4FC9B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EFB8BD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33171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AD0C2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C307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608CF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B01F9A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ANÁLISE DE DADOS DE VENDAS GLOBAIS DA BMW</w:t>
      </w:r>
    </w:p>
    <w:p w14:paraId="55D41805" w14:textId="1CB061AA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 xml:space="preserve">ETAPA </w:t>
      </w:r>
      <w:r w:rsidR="00482E74">
        <w:rPr>
          <w:b/>
          <w:color w:val="000000" w:themeColor="text1"/>
        </w:rPr>
        <w:t>1</w:t>
      </w:r>
      <w:r w:rsidRPr="003433E3">
        <w:rPr>
          <w:b/>
          <w:color w:val="000000" w:themeColor="text1"/>
        </w:rPr>
        <w:t xml:space="preserve"> - </w:t>
      </w:r>
      <w:r w:rsidR="00CB60A1" w:rsidRPr="00CB60A1">
        <w:rPr>
          <w:b/>
          <w:color w:val="000000" w:themeColor="text1"/>
        </w:rPr>
        <w:t>DESENVOLVIMENTO E AVALIAÇÃO DE UM MODELO DE MACHINE LEARNING PARA RECOMENDAÇÃO DE JOGOS NA STEAM</w:t>
      </w:r>
    </w:p>
    <w:p w14:paraId="44AA5E2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EB761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21EC5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18C65B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2280F7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E692E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99EDB7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E55865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20FC75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625E5719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584050D8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366A447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5D236F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C938D7B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13A762C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1786386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32D95E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DD001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3CDCF02" w14:textId="1DE05BD4" w:rsidR="00085B10" w:rsidRDefault="00085B10">
      <w:pPr>
        <w:ind w:firstLine="0"/>
        <w:jc w:val="both"/>
        <w:rPr>
          <w:color w:val="000000" w:themeColor="text1"/>
        </w:rPr>
      </w:pPr>
    </w:p>
    <w:p w14:paraId="432FA444" w14:textId="15BD8CC9" w:rsidR="00E27CD7" w:rsidRDefault="00E27CD7">
      <w:pPr>
        <w:ind w:firstLine="0"/>
        <w:jc w:val="both"/>
        <w:rPr>
          <w:color w:val="000000" w:themeColor="text1"/>
        </w:rPr>
      </w:pPr>
    </w:p>
    <w:p w14:paraId="23CECAD2" w14:textId="77777777" w:rsidR="00E27CD7" w:rsidRPr="003433E3" w:rsidRDefault="00E27CD7">
      <w:pPr>
        <w:ind w:firstLine="0"/>
        <w:jc w:val="both"/>
        <w:rPr>
          <w:color w:val="000000" w:themeColor="text1"/>
        </w:rPr>
      </w:pPr>
    </w:p>
    <w:p w14:paraId="298B34ED" w14:textId="75E2EE64" w:rsidR="00085B10" w:rsidRPr="003433E3" w:rsidRDefault="00E27CD7">
      <w:pPr>
        <w:ind w:firstLine="0"/>
        <w:jc w:val="center"/>
        <w:rPr>
          <w:color w:val="000000" w:themeColor="text1"/>
        </w:rPr>
      </w:pPr>
      <w:r>
        <w:rPr>
          <w:b/>
          <w:color w:val="000000" w:themeColor="text1"/>
        </w:rPr>
        <w:t>DESENVOLVIMENTO E AVALIAÇÃO DE UM MODELO DE MACHINE LEARNING PARA RECOMENDAÇÃO DE JOGOS NA STEAM</w:t>
      </w:r>
    </w:p>
    <w:p w14:paraId="5C7A4096" w14:textId="56358468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 xml:space="preserve">ETAPA </w:t>
      </w:r>
      <w:r w:rsidR="00E27CD7">
        <w:rPr>
          <w:b/>
          <w:color w:val="000000" w:themeColor="text1"/>
        </w:rPr>
        <w:t>1</w:t>
      </w:r>
      <w:r w:rsidRPr="003433E3">
        <w:rPr>
          <w:b/>
          <w:color w:val="000000" w:themeColor="text1"/>
        </w:rPr>
        <w:t xml:space="preserve"> </w:t>
      </w:r>
      <w:r w:rsidR="00E27CD7">
        <w:rPr>
          <w:b/>
          <w:color w:val="000000" w:themeColor="text1"/>
        </w:rPr>
        <w:t>–</w:t>
      </w:r>
      <w:r w:rsidRPr="003433E3">
        <w:rPr>
          <w:b/>
          <w:color w:val="000000" w:themeColor="text1"/>
        </w:rPr>
        <w:t xml:space="preserve"> </w:t>
      </w:r>
      <w:r w:rsidR="00E27CD7">
        <w:rPr>
          <w:b/>
          <w:color w:val="000000" w:themeColor="text1"/>
        </w:rPr>
        <w:t xml:space="preserve">INTRODUÇÃO, OBJETIVOS </w:t>
      </w:r>
      <w:r w:rsidR="00822B8E">
        <w:rPr>
          <w:b/>
          <w:color w:val="000000" w:themeColor="text1"/>
        </w:rPr>
        <w:t>E PRÉ</w:t>
      </w:r>
      <w:r w:rsidR="0001025D">
        <w:rPr>
          <w:b/>
          <w:color w:val="000000" w:themeColor="text1"/>
        </w:rPr>
        <w:t xml:space="preserve"> </w:t>
      </w:r>
      <w:r w:rsidR="00E27CD7">
        <w:rPr>
          <w:b/>
          <w:color w:val="000000" w:themeColor="text1"/>
        </w:rPr>
        <w:t>DEFINIÇÃO DO TRABALHO</w:t>
      </w:r>
    </w:p>
    <w:p w14:paraId="590CA83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59D104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8661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5C8EF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CE68BE0" w14:textId="706DEBF7" w:rsidR="00085B10" w:rsidRPr="003433E3" w:rsidRDefault="008D0DD9" w:rsidP="0001025D">
      <w:pPr>
        <w:ind w:left="4252" w:right="424" w:firstLine="0"/>
        <w:jc w:val="both"/>
        <w:rPr>
          <w:color w:val="000000" w:themeColor="text1"/>
        </w:rPr>
      </w:pPr>
      <w:r w:rsidRPr="003433E3">
        <w:rPr>
          <w:color w:val="000000" w:themeColor="text1"/>
        </w:rPr>
        <w:t>Trabalho acadêmico apresentado à disciplina Projeto Aplicado II</w:t>
      </w:r>
      <w:r w:rsidR="0001025D">
        <w:rPr>
          <w:color w:val="000000" w:themeColor="text1"/>
        </w:rPr>
        <w:t>I</w:t>
      </w:r>
      <w:r w:rsidRPr="003433E3">
        <w:rPr>
          <w:color w:val="000000" w:themeColor="text1"/>
        </w:rPr>
        <w:t>, do curso de Banco de Dados, da Universidade Presbiteriana Mackenzie, como parte das atividades avaliativas referentes à</w:t>
      </w:r>
      <w:r w:rsidR="0001025D">
        <w:rPr>
          <w:color w:val="000000" w:themeColor="text1"/>
        </w:rPr>
        <w:t xml:space="preserve"> primeira etap</w:t>
      </w:r>
      <w:r w:rsidRPr="003433E3">
        <w:rPr>
          <w:color w:val="000000" w:themeColor="text1"/>
        </w:rPr>
        <w:t>a.</w:t>
      </w:r>
      <w:r w:rsidRPr="003433E3">
        <w:rPr>
          <w:color w:val="000000" w:themeColor="text1"/>
        </w:rPr>
        <w:br/>
      </w:r>
      <w:r w:rsidRPr="003433E3">
        <w:rPr>
          <w:color w:val="000000" w:themeColor="text1"/>
        </w:rPr>
        <w:br/>
        <w:t xml:space="preserve">Professor: </w:t>
      </w:r>
      <w:r w:rsidR="0001025D">
        <w:rPr>
          <w:color w:val="000000" w:themeColor="text1"/>
        </w:rPr>
        <w:t>Gustavo Scalabrini Sampaio</w:t>
      </w:r>
      <w:r w:rsidRPr="003433E3">
        <w:rPr>
          <w:color w:val="000000" w:themeColor="text1"/>
        </w:rPr>
        <w:t>.</w:t>
      </w:r>
    </w:p>
    <w:p w14:paraId="6390F5E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B367D8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47B73E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19103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F8F345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3D8CAB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EE4F29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03C7D1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B972E7A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41DEB95D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27FF7097" w14:textId="3EEC034A" w:rsidR="002E06AD" w:rsidRPr="00624EDD" w:rsidRDefault="008D0DD9" w:rsidP="00624EDD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  <w:r w:rsidR="002E06AD" w:rsidRPr="002E06AD">
        <w:rPr>
          <w:rFonts w:ascii="Arial" w:hAnsi="Arial" w:cs="Arial"/>
          <w:kern w:val="36"/>
          <w:sz w:val="28"/>
          <w:szCs w:val="28"/>
          <w:lang w:val="pt-BR" w:eastAsia="pt-BR"/>
        </w:rPr>
        <w:lastRenderedPageBreak/>
        <w:t>SUMÁRIO</w:t>
      </w:r>
    </w:p>
    <w:p w14:paraId="0D8F1917" w14:textId="5EEEAE02" w:rsidR="002E06AD" w:rsidRPr="002E06AD" w:rsidRDefault="002E06AD" w:rsidP="00822B8E">
      <w:pPr>
        <w:ind w:firstLine="0"/>
        <w:rPr>
          <w:rFonts w:ascii="Arial" w:hAnsi="Arial" w:cs="Arial"/>
          <w:szCs w:val="24"/>
          <w:lang w:val="pt-BR" w:eastAsia="pt-BR"/>
        </w:rPr>
      </w:pPr>
      <w:r w:rsidRPr="002E06AD">
        <w:rPr>
          <w:rFonts w:ascii="Arial" w:hAnsi="Arial" w:cs="Arial"/>
          <w:szCs w:val="24"/>
          <w:lang w:val="pt-BR" w:eastAsia="pt-BR"/>
        </w:rPr>
        <w:t xml:space="preserve">1 </w:t>
      </w:r>
      <w:r w:rsidRPr="002E06AD">
        <w:rPr>
          <w:rFonts w:ascii="Arial" w:hAnsi="Arial" w:cs="Arial"/>
          <w:b/>
          <w:bCs/>
          <w:szCs w:val="24"/>
          <w:lang w:val="pt-BR" w:eastAsia="pt-BR"/>
        </w:rPr>
        <w:t>INTRODUÇÃO</w:t>
      </w:r>
      <w:r w:rsidRPr="002E06AD">
        <w:rPr>
          <w:rFonts w:ascii="Arial" w:hAnsi="Arial" w:cs="Arial"/>
          <w:szCs w:val="24"/>
          <w:lang w:val="pt-BR" w:eastAsia="pt-BR"/>
        </w:rPr>
        <w:t xml:space="preserve"> ........................................................................ </w:t>
      </w:r>
      <w:r w:rsidR="00092247">
        <w:rPr>
          <w:rFonts w:ascii="Arial" w:hAnsi="Arial" w:cs="Arial"/>
          <w:szCs w:val="24"/>
          <w:lang w:val="pt-BR" w:eastAsia="pt-BR"/>
        </w:rPr>
        <w:t>5</w:t>
      </w:r>
    </w:p>
    <w:p w14:paraId="45C23EBA" w14:textId="1989E36E" w:rsidR="002E06AD" w:rsidRPr="002E06AD" w:rsidRDefault="00822B8E" w:rsidP="00822B8E">
      <w:pPr>
        <w:ind w:firstLine="0"/>
        <w:rPr>
          <w:rFonts w:ascii="Arial" w:hAnsi="Arial" w:cs="Arial"/>
          <w:i/>
          <w:iCs/>
          <w:szCs w:val="24"/>
          <w:lang w:val="pt-BR" w:eastAsia="pt-BR"/>
        </w:rPr>
      </w:pPr>
      <w:r>
        <w:rPr>
          <w:rFonts w:ascii="Arial" w:hAnsi="Arial" w:cs="Arial"/>
          <w:szCs w:val="24"/>
          <w:lang w:val="pt-BR" w:eastAsia="pt-BR"/>
        </w:rPr>
        <w:t xml:space="preserve">2 </w:t>
      </w:r>
      <w:r w:rsidR="002E06AD" w:rsidRPr="002E06AD">
        <w:rPr>
          <w:rFonts w:ascii="Arial" w:hAnsi="Arial" w:cs="Arial"/>
          <w:b/>
          <w:bCs/>
          <w:szCs w:val="24"/>
          <w:lang w:val="pt-BR" w:eastAsia="pt-BR"/>
        </w:rPr>
        <w:t>OBJETIVO</w:t>
      </w:r>
      <w:r w:rsidR="002E06AD" w:rsidRPr="002E06AD">
        <w:rPr>
          <w:rFonts w:ascii="Arial" w:hAnsi="Arial" w:cs="Arial"/>
          <w:szCs w:val="24"/>
          <w:lang w:val="pt-BR" w:eastAsia="pt-BR"/>
        </w:rPr>
        <w:t xml:space="preserve"> .............................................................................. </w:t>
      </w:r>
      <w:r w:rsidR="00092247">
        <w:rPr>
          <w:rFonts w:ascii="Arial" w:hAnsi="Arial" w:cs="Arial"/>
          <w:szCs w:val="24"/>
          <w:lang w:val="pt-BR" w:eastAsia="pt-BR"/>
        </w:rPr>
        <w:t>6</w:t>
      </w:r>
      <w:r w:rsidR="002E06AD" w:rsidRPr="002E06AD">
        <w:rPr>
          <w:rFonts w:ascii="Arial" w:hAnsi="Arial" w:cs="Arial"/>
          <w:szCs w:val="24"/>
          <w:lang w:val="pt-BR" w:eastAsia="pt-BR"/>
        </w:rPr>
        <w:br/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t xml:space="preserve">2.1. Objetivo geral .....................................................................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6</w:t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br/>
        <w:t xml:space="preserve">2.2. Objetivos específicos ........................................................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6</w:t>
      </w:r>
    </w:p>
    <w:p w14:paraId="47ED4853" w14:textId="71D371FD" w:rsidR="002E06AD" w:rsidRPr="002E06AD" w:rsidRDefault="00822B8E" w:rsidP="00822B8E">
      <w:pPr>
        <w:ind w:firstLine="0"/>
        <w:rPr>
          <w:rFonts w:ascii="Arial" w:hAnsi="Arial" w:cs="Arial"/>
          <w:i/>
          <w:iCs/>
          <w:szCs w:val="24"/>
          <w:lang w:val="pt-BR" w:eastAsia="pt-BR"/>
        </w:rPr>
      </w:pPr>
      <w:r>
        <w:rPr>
          <w:rFonts w:ascii="Arial" w:hAnsi="Arial" w:cs="Arial"/>
          <w:szCs w:val="24"/>
          <w:lang w:val="pt-BR" w:eastAsia="pt-BR"/>
        </w:rPr>
        <w:t xml:space="preserve">3 </w:t>
      </w:r>
      <w:r w:rsidR="002E06AD" w:rsidRPr="002E06AD">
        <w:rPr>
          <w:rFonts w:ascii="Arial" w:hAnsi="Arial" w:cs="Arial"/>
          <w:b/>
          <w:bCs/>
          <w:szCs w:val="24"/>
          <w:lang w:val="pt-BR" w:eastAsia="pt-BR"/>
        </w:rPr>
        <w:t>DATASET</w:t>
      </w:r>
      <w:r w:rsidR="002E06AD" w:rsidRPr="002E06AD">
        <w:rPr>
          <w:rFonts w:ascii="Arial" w:hAnsi="Arial" w:cs="Arial"/>
          <w:szCs w:val="24"/>
          <w:lang w:val="pt-BR" w:eastAsia="pt-BR"/>
        </w:rPr>
        <w:t xml:space="preserve"> ............................................................................... </w:t>
      </w:r>
      <w:r w:rsidR="00092247">
        <w:rPr>
          <w:rFonts w:ascii="Arial" w:hAnsi="Arial" w:cs="Arial"/>
          <w:szCs w:val="24"/>
          <w:lang w:val="pt-BR" w:eastAsia="pt-BR"/>
        </w:rPr>
        <w:t>6</w:t>
      </w:r>
      <w:r w:rsidR="002E06AD" w:rsidRPr="002E06AD">
        <w:rPr>
          <w:rFonts w:ascii="Arial" w:hAnsi="Arial" w:cs="Arial"/>
          <w:szCs w:val="24"/>
          <w:lang w:val="pt-BR" w:eastAsia="pt-BR"/>
        </w:rPr>
        <w:br/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t xml:space="preserve">3.1. Características gerais ........................................................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7</w:t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br/>
        <w:t xml:space="preserve">3.2. Informações disponíveis ....................................................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7</w:t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br/>
        <w:t xml:space="preserve">3.3. Informações relacionadas aos </w:t>
      </w:r>
      <w:proofErr w:type="spellStart"/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t>bundles</w:t>
      </w:r>
      <w:proofErr w:type="spellEnd"/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t xml:space="preserve"> .............................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8</w:t>
      </w:r>
      <w:r w:rsidR="002E06AD" w:rsidRPr="002E06AD">
        <w:rPr>
          <w:rFonts w:ascii="Arial" w:hAnsi="Arial" w:cs="Arial"/>
          <w:i/>
          <w:iCs/>
          <w:szCs w:val="24"/>
          <w:lang w:val="pt-BR" w:eastAsia="pt-BR"/>
        </w:rPr>
        <w:br/>
        <w:t xml:space="preserve">3.4. Relevância para o sistema de recomendação .................. </w:t>
      </w:r>
      <w:r w:rsidR="00092247">
        <w:rPr>
          <w:rFonts w:ascii="Arial" w:hAnsi="Arial" w:cs="Arial"/>
          <w:i/>
          <w:iCs/>
          <w:szCs w:val="24"/>
          <w:lang w:val="pt-BR" w:eastAsia="pt-BR"/>
        </w:rPr>
        <w:t>8</w:t>
      </w:r>
    </w:p>
    <w:p w14:paraId="74FC816C" w14:textId="3A59285A" w:rsidR="002E06AD" w:rsidRPr="002E06AD" w:rsidRDefault="002E06AD" w:rsidP="00822B8E">
      <w:pPr>
        <w:ind w:firstLine="0"/>
        <w:rPr>
          <w:rFonts w:ascii="Arial" w:hAnsi="Arial" w:cs="Arial"/>
          <w:szCs w:val="24"/>
          <w:lang w:val="pt-BR" w:eastAsia="pt-BR"/>
        </w:rPr>
      </w:pPr>
      <w:r w:rsidRPr="002E06AD">
        <w:rPr>
          <w:rFonts w:ascii="Arial" w:hAnsi="Arial" w:cs="Arial"/>
          <w:b/>
          <w:bCs/>
          <w:szCs w:val="24"/>
          <w:lang w:val="pt-BR" w:eastAsia="pt-BR"/>
        </w:rPr>
        <w:t>REFERÊNCIAS</w:t>
      </w:r>
      <w:r w:rsidRPr="002E06AD">
        <w:rPr>
          <w:rFonts w:ascii="Arial" w:hAnsi="Arial" w:cs="Arial"/>
          <w:szCs w:val="24"/>
          <w:lang w:val="pt-BR" w:eastAsia="pt-BR"/>
        </w:rPr>
        <w:t xml:space="preserve"> ........................................................................ </w:t>
      </w:r>
      <w:r w:rsidR="00092247">
        <w:rPr>
          <w:rFonts w:ascii="Arial" w:hAnsi="Arial" w:cs="Arial"/>
          <w:szCs w:val="24"/>
          <w:lang w:val="pt-BR" w:eastAsia="pt-BR"/>
        </w:rPr>
        <w:t>9</w:t>
      </w:r>
    </w:p>
    <w:p w14:paraId="15FE144F" w14:textId="03B49EA2" w:rsidR="002E06AD" w:rsidRPr="002E06AD" w:rsidRDefault="002E06AD" w:rsidP="00822B8E">
      <w:pPr>
        <w:ind w:firstLine="0"/>
        <w:rPr>
          <w:rFonts w:ascii="Arial" w:hAnsi="Arial" w:cs="Arial"/>
          <w:szCs w:val="24"/>
          <w:lang w:val="pt-BR" w:eastAsia="pt-BR"/>
        </w:rPr>
      </w:pPr>
      <w:r w:rsidRPr="002E06AD">
        <w:rPr>
          <w:rFonts w:ascii="Arial" w:hAnsi="Arial" w:cs="Arial"/>
          <w:b/>
          <w:bCs/>
          <w:szCs w:val="24"/>
          <w:lang w:val="pt-BR" w:eastAsia="pt-BR"/>
        </w:rPr>
        <w:t>REPOSITÓRIO</w:t>
      </w:r>
      <w:r w:rsidRPr="002E06AD">
        <w:rPr>
          <w:rFonts w:ascii="Arial" w:hAnsi="Arial" w:cs="Arial"/>
          <w:szCs w:val="24"/>
          <w:lang w:val="pt-BR" w:eastAsia="pt-BR"/>
        </w:rPr>
        <w:t xml:space="preserve"> ......................................................................... </w:t>
      </w:r>
      <w:r w:rsidR="00092247">
        <w:rPr>
          <w:rFonts w:ascii="Arial" w:hAnsi="Arial" w:cs="Arial"/>
          <w:szCs w:val="24"/>
          <w:lang w:val="pt-BR" w:eastAsia="pt-BR"/>
        </w:rPr>
        <w:t>9</w:t>
      </w:r>
    </w:p>
    <w:p w14:paraId="17B78AC6" w14:textId="09490E6A" w:rsidR="00624EDD" w:rsidRDefault="00624EDD" w:rsidP="00624EDD">
      <w:pPr>
        <w:pStyle w:val="Ttulo1"/>
        <w:tabs>
          <w:tab w:val="left" w:pos="1023"/>
          <w:tab w:val="center" w:pos="4535"/>
        </w:tabs>
        <w:spacing w:before="0" w:after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column"/>
      </w:r>
      <w:r>
        <w:rPr>
          <w:rFonts w:ascii="Arial" w:hAnsi="Arial" w:cs="Arial"/>
          <w:color w:val="000000" w:themeColor="text1"/>
        </w:rPr>
        <w:lastRenderedPageBreak/>
        <w:tab/>
        <w:t xml:space="preserve">RESUMO: </w:t>
      </w:r>
      <w:proofErr w:type="spellStart"/>
      <w:r w:rsidRPr="00092247">
        <w:rPr>
          <w:rFonts w:ascii="Arial" w:hAnsi="Arial" w:cs="Arial"/>
          <w:color w:val="A6A6A6" w:themeColor="background1" w:themeShade="A6"/>
        </w:rPr>
        <w:t>Será</w:t>
      </w:r>
      <w:proofErr w:type="spellEnd"/>
      <w:r w:rsidRPr="00092247">
        <w:rPr>
          <w:rFonts w:ascii="Arial" w:hAnsi="Arial" w:cs="Arial"/>
          <w:color w:val="A6A6A6" w:themeColor="background1" w:themeShade="A6"/>
        </w:rPr>
        <w:t xml:space="preserve"> </w:t>
      </w:r>
      <w:proofErr w:type="spellStart"/>
      <w:r w:rsidRPr="00092247">
        <w:rPr>
          <w:rFonts w:ascii="Arial" w:hAnsi="Arial" w:cs="Arial"/>
          <w:color w:val="A6A6A6" w:themeColor="background1" w:themeShade="A6"/>
        </w:rPr>
        <w:t>construído</w:t>
      </w:r>
      <w:proofErr w:type="spellEnd"/>
      <w:r w:rsidRPr="00092247">
        <w:rPr>
          <w:rFonts w:ascii="Arial" w:hAnsi="Arial" w:cs="Arial"/>
          <w:color w:val="A6A6A6" w:themeColor="background1" w:themeShade="A6"/>
        </w:rPr>
        <w:t xml:space="preserve"> no </w:t>
      </w:r>
      <w:proofErr w:type="spellStart"/>
      <w:r w:rsidRPr="00092247">
        <w:rPr>
          <w:rFonts w:ascii="Arial" w:hAnsi="Arial" w:cs="Arial"/>
          <w:color w:val="A6A6A6" w:themeColor="background1" w:themeShade="A6"/>
        </w:rPr>
        <w:t>decorrer</w:t>
      </w:r>
      <w:proofErr w:type="spellEnd"/>
      <w:r w:rsidR="00092247" w:rsidRPr="00092247">
        <w:rPr>
          <w:rFonts w:ascii="Arial" w:hAnsi="Arial" w:cs="Arial"/>
          <w:color w:val="A6A6A6" w:themeColor="background1" w:themeShade="A6"/>
        </w:rPr>
        <w:t xml:space="preserve"> das </w:t>
      </w:r>
      <w:proofErr w:type="spellStart"/>
      <w:r w:rsidR="00092247" w:rsidRPr="00092247">
        <w:rPr>
          <w:rFonts w:ascii="Arial" w:hAnsi="Arial" w:cs="Arial"/>
          <w:color w:val="A6A6A6" w:themeColor="background1" w:themeShade="A6"/>
        </w:rPr>
        <w:t>entregas</w:t>
      </w:r>
      <w:proofErr w:type="spellEnd"/>
      <w:r>
        <w:rPr>
          <w:rFonts w:ascii="Arial" w:hAnsi="Arial" w:cs="Arial"/>
          <w:color w:val="000000" w:themeColor="text1"/>
        </w:rPr>
        <w:tab/>
      </w:r>
    </w:p>
    <w:p w14:paraId="6790287C" w14:textId="607C32D9" w:rsidR="00624EDD" w:rsidRPr="00624EDD" w:rsidRDefault="00624EDD" w:rsidP="00624EDD">
      <w:pPr>
        <w:sectPr w:rsidR="00624EDD" w:rsidRPr="00624EDD" w:rsidSect="00034616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20205BBD" w14:textId="18CC0FD1" w:rsidR="00085B10" w:rsidRPr="003433E3" w:rsidRDefault="00085B10" w:rsidP="00624EDD">
      <w:pPr>
        <w:pStyle w:val="Ttulo1"/>
        <w:spacing w:before="0" w:after="0"/>
        <w:rPr>
          <w:color w:val="000000" w:themeColor="text1"/>
        </w:rPr>
      </w:pPr>
    </w:p>
    <w:p w14:paraId="27332824" w14:textId="77777777" w:rsidR="00482E74" w:rsidRPr="00482E74" w:rsidRDefault="00482E74" w:rsidP="00482E74">
      <w:pPr>
        <w:numPr>
          <w:ilvl w:val="0"/>
          <w:numId w:val="10"/>
        </w:numPr>
        <w:spacing w:after="120" w:line="240" w:lineRule="auto"/>
        <w:jc w:val="both"/>
        <w:rPr>
          <w:rFonts w:ascii="Arial" w:eastAsia="Calibri" w:hAnsi="Arial" w:cs="Times New Roman"/>
          <w:b/>
          <w:sz w:val="28"/>
          <w:szCs w:val="28"/>
          <w:lang w:val="pt-BR"/>
        </w:rPr>
      </w:pPr>
      <w:bookmarkStart w:id="0" w:name="_Hlk239451523"/>
      <w:r w:rsidRPr="00482E74">
        <w:rPr>
          <w:rFonts w:ascii="Arial" w:eastAsia="Calibri" w:hAnsi="Arial" w:cs="Times New Roman"/>
          <w:b/>
          <w:sz w:val="28"/>
          <w:szCs w:val="28"/>
          <w:lang w:val="pt-BR"/>
        </w:rPr>
        <w:t>INTRODUÇÃO</w:t>
      </w:r>
    </w:p>
    <w:bookmarkEnd w:id="0"/>
    <w:p w14:paraId="7097A9D8" w14:textId="77777777" w:rsidR="00482E74" w:rsidRPr="00482E74" w:rsidRDefault="00482E74" w:rsidP="00482E74">
      <w:pPr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A crescente expansão do mercado de jogos digitais tem proporcionado aos usuários acesso a um catálogo cada vez mais amplo de títulos. Plataformas como a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Steam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disponibilizam milhares de jogos com diferentes gêneros, preços e características, sendo a escolha de um novo título uma tarefa potencialmente complexa. Nesse contexto, sistemas de recomendação assumem um papel relevante ao auxiliar os usuários na descoberta de jogos compatíveis com seus interesses e comportamentos.</w:t>
      </w:r>
    </w:p>
    <w:p w14:paraId="055BA93A" w14:textId="77777777" w:rsidR="00482E74" w:rsidRPr="00482E74" w:rsidRDefault="00482E74" w:rsidP="00482E74">
      <w:pPr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Ela possui um grande volume de dados relacionados à interação dos usuários com os jogos, incluindo avaliações, compras, tempo de utilização e indicações de preferência, além de informações sobre preços, gêneros e agrupamentos de produtos em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. Essa diversidade oferece uma oportunidade para explorar técnicas de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machine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learning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na construção de um sistema capaz de identificar padrões de comportamento e, a partir deles, gerar recomendações personalizadas de jogos. Considerando uma base com aproximadamente 7,8 milhões de avaliações, 2,5 milhões de usuários e 15 mil jogos, o conjunto de dados apresenta uma dimensão significativa para investigar estratégias de recomendação em um cenário próximo ao de uma plataforma real.</w:t>
      </w:r>
    </w:p>
    <w:p w14:paraId="2877BCF6" w14:textId="77777777" w:rsidR="00482E74" w:rsidRPr="00482E74" w:rsidRDefault="00482E74" w:rsidP="00482E74">
      <w:pPr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A utilização de um sistema de recomendação nesse contexto é justificada tanto pela necessidade de lidar com a grande quantidade de opções disponíveis quanto pela possibilidade de utilizar o comportamento coletivo dos usuários para identificar relações entre jogos. Por meio da análise das interações entre usuários e itens, bem como de características dos jogos e dos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é possível investigar diferentes abordagens de recomendação, como métodos baseados no comportamento dos usuários, nas características dos itens ou na combinação dessas informações. </w:t>
      </w:r>
    </w:p>
    <w:p w14:paraId="1498E743" w14:textId="77777777" w:rsidR="00482E74" w:rsidRPr="00482E74" w:rsidRDefault="00482E74" w:rsidP="00482E74">
      <w:pPr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Assim, o objetivo deste projeto é desenvolver e avaliar um modelo de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machine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learning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para recomendação de jogos da plataforma, utilizando as informações disponíveis na base de dados. Busca-se construir um sistema capaz de recomendar títulos potencialmente relevantes para cada usuário e avaliar seu desempenho por meio de métricas apropriadas para sistemas de recomendação. </w:t>
      </w:r>
    </w:p>
    <w:p w14:paraId="48ECAA2A" w14:textId="77777777" w:rsidR="00482E74" w:rsidRPr="00482E74" w:rsidRDefault="00482E74" w:rsidP="00482E74">
      <w:pPr>
        <w:jc w:val="both"/>
        <w:rPr>
          <w:rFonts w:ascii="Arial" w:hAnsi="Arial" w:cs="Arial"/>
          <w:szCs w:val="24"/>
          <w:lang w:val="pt-BR" w:eastAsia="pt-BR"/>
        </w:rPr>
      </w:pPr>
    </w:p>
    <w:p w14:paraId="3A48E945" w14:textId="17680764" w:rsidR="00482E74" w:rsidRPr="00482E74" w:rsidRDefault="00482E74" w:rsidP="00482E74">
      <w:pPr>
        <w:numPr>
          <w:ilvl w:val="0"/>
          <w:numId w:val="11"/>
        </w:numPr>
        <w:spacing w:after="120" w:line="240" w:lineRule="auto"/>
        <w:jc w:val="both"/>
        <w:rPr>
          <w:rFonts w:ascii="Arial" w:eastAsia="Calibri" w:hAnsi="Arial" w:cs="Times New Roman"/>
          <w:b/>
          <w:sz w:val="28"/>
          <w:szCs w:val="28"/>
          <w:lang w:val="pt-BR"/>
        </w:rPr>
      </w:pPr>
      <w:r>
        <w:rPr>
          <w:rFonts w:ascii="Arial" w:eastAsia="Calibri" w:hAnsi="Arial" w:cs="Times New Roman"/>
          <w:b/>
          <w:sz w:val="28"/>
          <w:szCs w:val="28"/>
          <w:lang w:val="pt-BR"/>
        </w:rPr>
        <w:br w:type="column"/>
      </w:r>
      <w:r w:rsidRPr="00482E74">
        <w:rPr>
          <w:rFonts w:ascii="Arial" w:eastAsia="Calibri" w:hAnsi="Arial" w:cs="Times New Roman"/>
          <w:b/>
          <w:sz w:val="28"/>
          <w:szCs w:val="28"/>
          <w:lang w:val="pt-BR"/>
        </w:rPr>
        <w:lastRenderedPageBreak/>
        <w:t>OBJETIVO</w:t>
      </w:r>
    </w:p>
    <w:p w14:paraId="1A29D802" w14:textId="77777777" w:rsidR="00482E74" w:rsidRPr="00482E74" w:rsidRDefault="00482E74" w:rsidP="00482E74">
      <w:pPr>
        <w:spacing w:after="120"/>
        <w:ind w:left="360" w:firstLine="0"/>
        <w:jc w:val="both"/>
        <w:rPr>
          <w:rFonts w:ascii="Arial" w:eastAsia="Calibri" w:hAnsi="Arial" w:cs="Times New Roman"/>
          <w:b/>
          <w:sz w:val="22"/>
          <w:lang w:val="pt-BR"/>
        </w:rPr>
      </w:pPr>
      <w:r w:rsidRPr="00482E74">
        <w:rPr>
          <w:rFonts w:ascii="Arial" w:eastAsia="Calibri" w:hAnsi="Arial" w:cs="Times New Roman"/>
          <w:b/>
          <w:sz w:val="22"/>
          <w:lang w:val="pt-BR"/>
        </w:rPr>
        <w:t>2.1. Objetivo geral</w:t>
      </w:r>
    </w:p>
    <w:p w14:paraId="52507355" w14:textId="77777777" w:rsidR="00482E74" w:rsidRPr="00482E74" w:rsidRDefault="00482E74" w:rsidP="00482E74">
      <w:pPr>
        <w:numPr>
          <w:ilvl w:val="0"/>
          <w:numId w:val="12"/>
        </w:numPr>
        <w:spacing w:after="120" w:line="240" w:lineRule="auto"/>
        <w:jc w:val="both"/>
        <w:rPr>
          <w:rFonts w:ascii="Arial" w:eastAsia="Calibri" w:hAnsi="Arial" w:cs="Times New Roman"/>
          <w:bCs/>
          <w:szCs w:val="24"/>
          <w:lang w:val="pt-BR"/>
        </w:rPr>
      </w:pPr>
      <w:r w:rsidRPr="00482E74">
        <w:rPr>
          <w:rFonts w:ascii="Arial" w:eastAsia="Calibri" w:hAnsi="Arial" w:cs="Times New Roman"/>
          <w:bCs/>
          <w:szCs w:val="24"/>
          <w:lang w:val="pt-BR"/>
        </w:rPr>
        <w:t xml:space="preserve">Do ponto de vista geral, o projeto está relacionado principalmente ao Objetivo de Desenvolvimento Sustentável (ODS) da Organização das Nações Unidas, que busca promover a inovação, o desenvolvimento tecnológico e a construção de infraestruturas resilientes. A aplicação de técnicas de </w:t>
      </w:r>
      <w:proofErr w:type="spellStart"/>
      <w:r w:rsidRPr="00482E74">
        <w:rPr>
          <w:rFonts w:ascii="Arial" w:eastAsia="Calibri" w:hAnsi="Arial" w:cs="Times New Roman"/>
          <w:bCs/>
          <w:szCs w:val="24"/>
          <w:lang w:val="pt-BR"/>
        </w:rPr>
        <w:t>machine</w:t>
      </w:r>
      <w:proofErr w:type="spellEnd"/>
      <w:r w:rsidRPr="00482E74">
        <w:rPr>
          <w:rFonts w:ascii="Arial" w:eastAsia="Calibri" w:hAnsi="Arial" w:cs="Times New Roman"/>
          <w:bCs/>
          <w:szCs w:val="24"/>
          <w:lang w:val="pt-BR"/>
        </w:rPr>
        <w:t xml:space="preserve"> </w:t>
      </w:r>
      <w:proofErr w:type="spellStart"/>
      <w:r w:rsidRPr="00482E74">
        <w:rPr>
          <w:rFonts w:ascii="Arial" w:eastAsia="Calibri" w:hAnsi="Arial" w:cs="Times New Roman"/>
          <w:bCs/>
          <w:szCs w:val="24"/>
          <w:lang w:val="pt-BR"/>
        </w:rPr>
        <w:t>learning</w:t>
      </w:r>
      <w:proofErr w:type="spellEnd"/>
      <w:r w:rsidRPr="00482E74">
        <w:rPr>
          <w:rFonts w:ascii="Arial" w:eastAsia="Calibri" w:hAnsi="Arial" w:cs="Times New Roman"/>
          <w:bCs/>
          <w:szCs w:val="24"/>
          <w:lang w:val="pt-BR"/>
        </w:rPr>
        <w:t xml:space="preserve"> para solucionar problemas presentes em plataformas digitais representa uma forma de explorar a inovação tecnológica e o uso de dados para o desenvolvimento de soluções computacionais. Adicionalmente, o projeto pode estabelecer relação com o ODS (Consumo e Produção Responsáveis), uma vez que recomendações mais adequadas podem auxiliar os usuários a tomar decisões de aquisição mais informadas, reduzindo a probabilidade de investimentos em produtos que não correspondam aos seus interesses.</w:t>
      </w:r>
    </w:p>
    <w:p w14:paraId="73655CF7" w14:textId="77777777" w:rsidR="00482E74" w:rsidRPr="00482E74" w:rsidRDefault="00482E74" w:rsidP="00482E74">
      <w:pPr>
        <w:numPr>
          <w:ilvl w:val="1"/>
          <w:numId w:val="11"/>
        </w:numPr>
        <w:spacing w:after="120" w:line="240" w:lineRule="auto"/>
        <w:jc w:val="both"/>
        <w:rPr>
          <w:rFonts w:ascii="Arial" w:eastAsia="Calibri" w:hAnsi="Arial" w:cs="Times New Roman"/>
          <w:b/>
          <w:szCs w:val="24"/>
          <w:lang w:val="pt-BR"/>
        </w:rPr>
      </w:pPr>
      <w:r w:rsidRPr="00482E74">
        <w:rPr>
          <w:rFonts w:ascii="Arial" w:eastAsia="Calibri" w:hAnsi="Arial" w:cs="Times New Roman"/>
          <w:b/>
          <w:szCs w:val="24"/>
          <w:lang w:val="pt-BR"/>
        </w:rPr>
        <w:t>Objetivos específicos</w:t>
      </w:r>
    </w:p>
    <w:p w14:paraId="12AC6ED0" w14:textId="77777777" w:rsidR="00482E74" w:rsidRPr="00482E74" w:rsidRDefault="00482E74" w:rsidP="00482E74">
      <w:pPr>
        <w:numPr>
          <w:ilvl w:val="0"/>
          <w:numId w:val="12"/>
        </w:numPr>
        <w:spacing w:line="240" w:lineRule="auto"/>
        <w:jc w:val="both"/>
        <w:rPr>
          <w:rFonts w:ascii="Arial" w:eastAsia="Calibri" w:hAnsi="Arial" w:cs="Arial"/>
          <w:szCs w:val="24"/>
          <w:lang w:val="pt-BR"/>
        </w:rPr>
      </w:pPr>
      <w:r w:rsidRPr="00482E74">
        <w:rPr>
          <w:rFonts w:ascii="Arial" w:eastAsia="Calibri" w:hAnsi="Arial" w:cs="Arial"/>
          <w:szCs w:val="24"/>
          <w:lang w:val="pt-BR"/>
        </w:rPr>
        <w:t>Identificar as principais dificuldades relacionadas ao processo de recomendação de produtos em plataformas digitais, considerando a necessidade de oferecer sugestões mais compatíveis com os interesses e características dos usuários;</w:t>
      </w:r>
    </w:p>
    <w:p w14:paraId="7C23D76F" w14:textId="77777777" w:rsidR="00482E74" w:rsidRPr="00482E74" w:rsidRDefault="00482E74" w:rsidP="00482E74">
      <w:pPr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Investigar técnicas de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machine</w:t>
      </w:r>
      <w:proofErr w:type="spellEnd"/>
      <w:r w:rsidRPr="00482E74">
        <w:rPr>
          <w:rFonts w:ascii="Arial" w:hAnsi="Arial" w:cs="Arial"/>
          <w:i/>
          <w:iCs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learning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aplicáveis ao desenvolvimento de sistemas de recomendação, analisando quais métodos são mais adequados ao problema proposto;</w:t>
      </w:r>
    </w:p>
    <w:p w14:paraId="060CAE2C" w14:textId="77777777" w:rsidR="00482E74" w:rsidRPr="00482E74" w:rsidRDefault="00482E74" w:rsidP="00482E74">
      <w:pPr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Coletar, organizar e preparar os dados necessários para o desenvolvimento do modelo, realizando procedimentos de tratamento, limpeza e seleção das informações relevantes para a construção das recomendações;</w:t>
      </w:r>
    </w:p>
    <w:p w14:paraId="2F827061" w14:textId="77777777" w:rsidR="00482E74" w:rsidRPr="00482E74" w:rsidRDefault="00482E74" w:rsidP="00482E74">
      <w:pPr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Desenvolver um modelo computacional baseado em técnicas de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machine</w:t>
      </w:r>
      <w:proofErr w:type="spellEnd"/>
      <w:r w:rsidRPr="00482E74">
        <w:rPr>
          <w:rFonts w:ascii="Arial" w:hAnsi="Arial" w:cs="Arial"/>
          <w:i/>
          <w:iCs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learning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capaz de analisar padrões presentes nos dados e gerar recomendações de produtos de acordo com o perfil e os interesses dos usuários;</w:t>
      </w:r>
    </w:p>
    <w:p w14:paraId="3A1DFB07" w14:textId="77777777" w:rsidR="00482E74" w:rsidRPr="00482E74" w:rsidRDefault="00482E74" w:rsidP="00482E74">
      <w:pPr>
        <w:numPr>
          <w:ilvl w:val="0"/>
          <w:numId w:val="13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Avaliar o desempenho do modelo desenvolvido por meio de métricas adequadas, verificando a qualidade, precisão e relevância das recomendações produzidas;</w:t>
      </w:r>
    </w:p>
    <w:p w14:paraId="2B340174" w14:textId="77777777" w:rsidR="00482E74" w:rsidRPr="00482E74" w:rsidRDefault="00482E74" w:rsidP="00482E74">
      <w:pPr>
        <w:numPr>
          <w:ilvl w:val="0"/>
          <w:numId w:val="13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Analisar de que maneira recomendações mais adequadas podem contribuir para uma experiência de aquisição mais informada, reduzindo a possibilidade de escolhas incompatíveis com as necessidades e interesses dos consumidores,</w:t>
      </w:r>
    </w:p>
    <w:p w14:paraId="052884AE" w14:textId="77777777" w:rsidR="00482E74" w:rsidRPr="00482E74" w:rsidRDefault="00482E74" w:rsidP="00482E74">
      <w:pPr>
        <w:numPr>
          <w:ilvl w:val="0"/>
          <w:numId w:val="13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Relacionar os resultados obtidos com os princípios dos Objetivos de Desenvolvimento Sustentável (ODS), especialmente o ODS 9 – Indústria, Inovação e Infraestrutura e o ODS 12 – Consumo e Produção Responsáveis, destacando as contribuições da aplicação de tecnologias de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machine</w:t>
      </w:r>
      <w:proofErr w:type="spellEnd"/>
      <w:r w:rsidRPr="00482E74">
        <w:rPr>
          <w:rFonts w:ascii="Arial" w:hAnsi="Arial" w:cs="Arial"/>
          <w:i/>
          <w:iCs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i/>
          <w:iCs/>
          <w:szCs w:val="24"/>
          <w:lang w:val="pt-BR" w:eastAsia="pt-BR"/>
        </w:rPr>
        <w:t>learning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para a inovação e para decisões de consumo mais conscientes.</w:t>
      </w:r>
    </w:p>
    <w:p w14:paraId="7E76A9E6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2960E094" w14:textId="77777777" w:rsidR="00482E74" w:rsidRPr="00482E74" w:rsidRDefault="00482E74" w:rsidP="00482E74">
      <w:pPr>
        <w:numPr>
          <w:ilvl w:val="0"/>
          <w:numId w:val="11"/>
        </w:numPr>
        <w:spacing w:line="240" w:lineRule="auto"/>
        <w:contextualSpacing/>
        <w:jc w:val="both"/>
        <w:rPr>
          <w:rFonts w:ascii="Arial" w:hAnsi="Arial" w:cs="Arial"/>
          <w:b/>
          <w:bCs/>
          <w:sz w:val="28"/>
          <w:szCs w:val="28"/>
          <w:lang w:val="pt-BR" w:eastAsia="pt-BR"/>
        </w:rPr>
      </w:pPr>
      <w:r w:rsidRPr="00482E74">
        <w:rPr>
          <w:rFonts w:ascii="Arial" w:hAnsi="Arial" w:cs="Arial"/>
          <w:b/>
          <w:bCs/>
          <w:sz w:val="28"/>
          <w:szCs w:val="28"/>
          <w:lang w:val="pt-BR" w:eastAsia="pt-BR"/>
        </w:rPr>
        <w:t>DATASET</w:t>
      </w:r>
    </w:p>
    <w:p w14:paraId="049469B5" w14:textId="77777777" w:rsidR="00482E74" w:rsidRPr="00482E74" w:rsidRDefault="00482E74" w:rsidP="00482E74">
      <w:pPr>
        <w:ind w:firstLine="360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Para o desenvolvimento do sistema de recomendação, será utilizado um conjunto de dados proveniente da plataforma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Steam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contendo informações sobre avaliações e interações de usuários com jogos, além de dados relacionados a agrupamentos de </w:t>
      </w:r>
      <w:r w:rsidRPr="00482E74">
        <w:rPr>
          <w:rFonts w:ascii="Arial" w:hAnsi="Arial" w:cs="Arial"/>
          <w:szCs w:val="24"/>
          <w:lang w:val="pt-BR" w:eastAsia="pt-BR"/>
        </w:rPr>
        <w:lastRenderedPageBreak/>
        <w:t>produtos (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) e preços. 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dataset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possibilita analisar tanto o comportamento dos usuários quanto características dos jogos, fornecendo informações relevantes para a construção de modelos de recomendação.</w:t>
      </w:r>
    </w:p>
    <w:p w14:paraId="4CA7F35C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622FE983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b/>
          <w:bCs/>
          <w:szCs w:val="24"/>
          <w:lang w:val="pt-BR" w:eastAsia="pt-BR"/>
        </w:rPr>
      </w:pPr>
      <w:r w:rsidRPr="00482E74">
        <w:rPr>
          <w:rFonts w:ascii="Arial" w:hAnsi="Arial" w:cs="Arial"/>
          <w:b/>
          <w:bCs/>
          <w:szCs w:val="24"/>
          <w:lang w:val="pt-BR" w:eastAsia="pt-BR"/>
        </w:rPr>
        <w:t>3.1. Características gerais</w:t>
      </w:r>
    </w:p>
    <w:p w14:paraId="631E1F4E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b/>
          <w:bCs/>
          <w:szCs w:val="24"/>
          <w:lang w:val="pt-BR" w:eastAsia="pt-BR"/>
        </w:rPr>
      </w:pPr>
    </w:p>
    <w:tbl>
      <w:tblPr>
        <w:tblW w:w="84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1"/>
        <w:gridCol w:w="3143"/>
      </w:tblGrid>
      <w:tr w:rsidR="00482E74" w:rsidRPr="00482E74" w14:paraId="004B1AB6" w14:textId="77777777" w:rsidTr="00482E74">
        <w:trPr>
          <w:trHeight w:val="24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  <w:hideMark/>
          </w:tcPr>
          <w:p w14:paraId="15A3CF93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b/>
                <w:bCs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b/>
                <w:bCs/>
                <w:szCs w:val="24"/>
                <w:lang w:val="pt-BR" w:eastAsia="pt-BR"/>
              </w:rPr>
              <w:t>Característica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85F04E2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b/>
                <w:bCs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b/>
                <w:bCs/>
                <w:szCs w:val="24"/>
                <w:lang w:val="pt-BR" w:eastAsia="pt-BR"/>
              </w:rPr>
              <w:t>Quantidade</w:t>
            </w:r>
          </w:p>
        </w:tc>
      </w:tr>
      <w:tr w:rsidR="00482E74" w:rsidRPr="00482E74" w14:paraId="1F0C5F0F" w14:textId="77777777" w:rsidTr="001F11D2">
        <w:trPr>
          <w:trHeight w:val="3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4C6BF7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Avaliações (Reviews)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D6D73E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7.793.069</w:t>
            </w:r>
          </w:p>
        </w:tc>
      </w:tr>
      <w:tr w:rsidR="00482E74" w:rsidRPr="00482E74" w14:paraId="683779F7" w14:textId="77777777" w:rsidTr="001F11D2">
        <w:trPr>
          <w:trHeight w:val="3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A78DE7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Usuários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AD63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2.567.538</w:t>
            </w:r>
          </w:p>
        </w:tc>
      </w:tr>
      <w:tr w:rsidR="00482E74" w:rsidRPr="00482E74" w14:paraId="1EE7CF7A" w14:textId="77777777" w:rsidTr="001F11D2">
        <w:trPr>
          <w:trHeight w:val="395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4EF21E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Jogos (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Items</w:t>
            </w:r>
            <w:proofErr w:type="spellEnd"/>
            <w:r w:rsidRPr="00482E74">
              <w:rPr>
                <w:rFonts w:ascii="Arial" w:hAnsi="Arial" w:cs="Arial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AB2643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15.474</w:t>
            </w:r>
          </w:p>
        </w:tc>
      </w:tr>
      <w:tr w:rsidR="00482E74" w:rsidRPr="00482E74" w14:paraId="5DECF98F" w14:textId="77777777" w:rsidTr="001F11D2">
        <w:trPr>
          <w:trHeight w:val="3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0F4DF7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E3FB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615</w:t>
            </w:r>
          </w:p>
        </w:tc>
      </w:tr>
    </w:tbl>
    <w:p w14:paraId="672EDA02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0B6E709F" w14:textId="77777777" w:rsidR="00482E74" w:rsidRPr="00482E74" w:rsidRDefault="00482E74" w:rsidP="00482E74">
      <w:pPr>
        <w:ind w:firstLine="708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A quantidade expressiva de usuários e avaliações torna 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dataset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adequado para a aplicação de técnicas de aprendizado de máquina voltadas à recomendação, permitindo identificar padrões de preferência e relações entre usuários e jogos.</w:t>
      </w:r>
    </w:p>
    <w:p w14:paraId="26E33AD6" w14:textId="4402663B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7654EA9F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b/>
          <w:bCs/>
          <w:szCs w:val="24"/>
          <w:lang w:val="pt-BR" w:eastAsia="pt-BR"/>
        </w:rPr>
      </w:pPr>
      <w:r w:rsidRPr="00482E74">
        <w:rPr>
          <w:rFonts w:ascii="Arial" w:hAnsi="Arial" w:cs="Arial"/>
          <w:b/>
          <w:bCs/>
          <w:szCs w:val="24"/>
          <w:lang w:val="pt-BR" w:eastAsia="pt-BR"/>
        </w:rPr>
        <w:t>3.2 Informações disponíveis</w:t>
      </w:r>
    </w:p>
    <w:p w14:paraId="32B9CF85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Os principais tipos de informações presentes no conjunto de dados são:</w:t>
      </w:r>
    </w:p>
    <w:p w14:paraId="1D5B019A" w14:textId="77777777" w:rsidR="00482E74" w:rsidRPr="00482E74" w:rsidRDefault="00482E74" w:rsidP="00482E74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Avaliações dos usuários: registros relacionados às avaliações realizadas pelos usuários sobre os jogos;</w:t>
      </w:r>
    </w:p>
    <w:p w14:paraId="47593415" w14:textId="77777777" w:rsidR="00482E74" w:rsidRPr="00482E74" w:rsidRDefault="00482E74" w:rsidP="00482E74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Interações com os jogos: informações sobre compras, utilização (plays) e recomendações ou indicações de preferência (likes);</w:t>
      </w:r>
    </w:p>
    <w:p w14:paraId="442FD9E1" w14:textId="77777777" w:rsidR="00482E74" w:rsidRPr="00482E74" w:rsidRDefault="00482E74" w:rsidP="00482E74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Informações dos jogos: identificação, nome, gênero e endereço do produto na plataforma;</w:t>
      </w:r>
    </w:p>
    <w:p w14:paraId="7AC654D1" w14:textId="77777777" w:rsidR="00482E74" w:rsidRPr="00482E74" w:rsidRDefault="00482E74" w:rsidP="00482E74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>Informações de preço: preços dos jogos e valores promocionais;</w:t>
      </w:r>
    </w:p>
    <w:p w14:paraId="25B0CC17" w14:textId="77777777" w:rsidR="00482E74" w:rsidRPr="00482E74" w:rsidRDefault="00482E74" w:rsidP="00482E74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szCs w:val="24"/>
          <w:lang w:val="pt-BR" w:eastAsia="pt-BR"/>
        </w:rPr>
      </w:pPr>
      <w:proofErr w:type="spellStart"/>
      <w:r w:rsidRPr="00482E74">
        <w:rPr>
          <w:rFonts w:ascii="Arial" w:hAnsi="Arial" w:cs="Arial"/>
          <w:szCs w:val="24"/>
          <w:lang w:val="pt-BR" w:eastAsia="pt-BR"/>
        </w:rPr>
        <w:t>Bundles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>: informações sobre conjuntos de jogos comercializados em conjunto, incluindo seus respectivos itens, preços e descontos.</w:t>
      </w:r>
    </w:p>
    <w:p w14:paraId="0A925311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2A897C4F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b/>
          <w:bCs/>
          <w:szCs w:val="24"/>
          <w:lang w:val="pt-BR" w:eastAsia="pt-BR"/>
        </w:rPr>
      </w:pPr>
      <w:r w:rsidRPr="00482E74">
        <w:rPr>
          <w:rFonts w:ascii="Arial" w:hAnsi="Arial" w:cs="Arial"/>
          <w:b/>
          <w:bCs/>
          <w:szCs w:val="24"/>
          <w:lang w:val="pt-BR" w:eastAsia="pt-BR"/>
        </w:rPr>
        <w:t xml:space="preserve">3.3 Informações relacionadas aos </w:t>
      </w:r>
      <w:proofErr w:type="spellStart"/>
      <w:r w:rsidRPr="00482E74">
        <w:rPr>
          <w:rFonts w:ascii="Arial" w:hAnsi="Arial" w:cs="Arial"/>
          <w:b/>
          <w:bCs/>
          <w:szCs w:val="24"/>
          <w:lang w:val="pt-BR" w:eastAsia="pt-BR"/>
        </w:rPr>
        <w:t>bundles</w:t>
      </w:r>
      <w:proofErr w:type="spellEnd"/>
    </w:p>
    <w:p w14:paraId="7772A0F6" w14:textId="45E51515" w:rsidR="0001025D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dataset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também apresenta informações sobre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que são conjuntos de jogos comercializados conjuntamente. Para cada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>, podem estar disponíveis atributos como:</w:t>
      </w:r>
    </w:p>
    <w:p w14:paraId="6E2CC095" w14:textId="77777777" w:rsidR="00482E74" w:rsidRPr="00482E74" w:rsidRDefault="0001025D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  <w:r>
        <w:rPr>
          <w:rFonts w:ascii="Arial" w:hAnsi="Arial" w:cs="Arial"/>
          <w:szCs w:val="24"/>
          <w:lang w:val="pt-BR" w:eastAsia="pt-BR"/>
        </w:rPr>
        <w:br w:type="column"/>
      </w:r>
    </w:p>
    <w:p w14:paraId="0395FB67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tbl>
      <w:tblPr>
        <w:tblW w:w="8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  <w:gridCol w:w="5134"/>
      </w:tblGrid>
      <w:tr w:rsidR="00482E74" w:rsidRPr="00482E74" w14:paraId="6A72FD5A" w14:textId="77777777" w:rsidTr="001F11D2">
        <w:trPr>
          <w:trHeight w:val="300"/>
        </w:trPr>
        <w:tc>
          <w:tcPr>
            <w:tcW w:w="3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BDA3F9D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Atributo</w:t>
            </w:r>
          </w:p>
        </w:tc>
        <w:tc>
          <w:tcPr>
            <w:tcW w:w="5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EC72F6B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Descrição</w:t>
            </w:r>
          </w:p>
        </w:tc>
      </w:tr>
      <w:tr w:rsidR="00482E74" w:rsidRPr="00482E74" w14:paraId="061296BB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4BAC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bundle_id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59E77E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 xml:space="preserve">Identificador único do 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</w:t>
            </w:r>
            <w:proofErr w:type="spellEnd"/>
          </w:p>
        </w:tc>
      </w:tr>
      <w:tr w:rsidR="00482E74" w:rsidRPr="00482E74" w14:paraId="7AE9B9AD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D4221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bundle_name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4E9652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 xml:space="preserve">Nome do 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</w:t>
            </w:r>
            <w:proofErr w:type="spellEnd"/>
          </w:p>
        </w:tc>
      </w:tr>
      <w:tr w:rsidR="00482E74" w:rsidRPr="00482E74" w14:paraId="29699CC8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25A5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bundle_price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021843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Preço original do conjunto</w:t>
            </w:r>
          </w:p>
        </w:tc>
      </w:tr>
      <w:tr w:rsidR="00482E74" w:rsidRPr="00482E74" w14:paraId="238DBA1F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06159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bundle_final_price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93721E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Preço final do conjunto</w:t>
            </w:r>
          </w:p>
        </w:tc>
      </w:tr>
      <w:tr w:rsidR="00482E74" w:rsidRPr="00482E74" w14:paraId="2A94A9FA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0D35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bundle_discount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496AD7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>Percentual de desconto aplicado</w:t>
            </w:r>
          </w:p>
        </w:tc>
      </w:tr>
      <w:tr w:rsidR="00482E74" w:rsidRPr="00482E74" w14:paraId="50C34AF0" w14:textId="77777777" w:rsidTr="001F11D2">
        <w:trPr>
          <w:trHeight w:val="29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9691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bundle_url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21FBBD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 xml:space="preserve">Endereço do 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</w:t>
            </w:r>
            <w:proofErr w:type="spellEnd"/>
            <w:r w:rsidRPr="00482E74">
              <w:rPr>
                <w:rFonts w:ascii="Arial" w:hAnsi="Arial" w:cs="Arial"/>
                <w:szCs w:val="24"/>
                <w:lang w:val="pt-BR" w:eastAsia="pt-BR"/>
              </w:rPr>
              <w:t xml:space="preserve"> na 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Steam</w:t>
            </w:r>
            <w:proofErr w:type="spellEnd"/>
          </w:p>
        </w:tc>
      </w:tr>
      <w:tr w:rsidR="00482E74" w:rsidRPr="00482E74" w14:paraId="1B18C84B" w14:textId="77777777" w:rsidTr="001F11D2">
        <w:trPr>
          <w:trHeight w:val="300"/>
        </w:trPr>
        <w:tc>
          <w:tcPr>
            <w:tcW w:w="32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CBC0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items</w:t>
            </w:r>
            <w:proofErr w:type="spellEnd"/>
          </w:p>
        </w:tc>
        <w:tc>
          <w:tcPr>
            <w:tcW w:w="5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7B7A8A" w14:textId="77777777" w:rsidR="00482E74" w:rsidRPr="00482E74" w:rsidRDefault="00482E74" w:rsidP="00482E74">
            <w:pPr>
              <w:ind w:firstLine="0"/>
              <w:jc w:val="both"/>
              <w:rPr>
                <w:rFonts w:ascii="Arial" w:hAnsi="Arial" w:cs="Arial"/>
                <w:szCs w:val="24"/>
                <w:lang w:val="pt-BR" w:eastAsia="pt-BR"/>
              </w:rPr>
            </w:pPr>
            <w:r w:rsidRPr="00482E74">
              <w:rPr>
                <w:rFonts w:ascii="Arial" w:hAnsi="Arial" w:cs="Arial"/>
                <w:szCs w:val="24"/>
                <w:lang w:val="pt-BR" w:eastAsia="pt-BR"/>
              </w:rPr>
              <w:t xml:space="preserve">Jogos que fazem parte do </w:t>
            </w:r>
            <w:proofErr w:type="spellStart"/>
            <w:r w:rsidRPr="00482E74">
              <w:rPr>
                <w:rFonts w:ascii="Arial" w:hAnsi="Arial" w:cs="Arial"/>
                <w:szCs w:val="24"/>
                <w:lang w:val="pt-BR" w:eastAsia="pt-BR"/>
              </w:rPr>
              <w:t>bundle</w:t>
            </w:r>
            <w:proofErr w:type="spellEnd"/>
          </w:p>
        </w:tc>
      </w:tr>
    </w:tbl>
    <w:p w14:paraId="20C895A7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4A21E82E" w14:textId="77777777" w:rsidR="00482E74" w:rsidRPr="00482E74" w:rsidRDefault="00482E74" w:rsidP="00482E74">
      <w:pPr>
        <w:ind w:firstLine="708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Cada item pertencente a um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também pode apresentar informações como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item_id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item_name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genre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discounted_price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e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item_url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. Por exemplo, 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bundle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"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Two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Tribes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Complete Pack!" possui quatro jogos: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Toki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Tori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,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Toki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Tori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2+, RUSH e EDGE. Essas relações entre jogos podem ser exploradas pelo sistema de recomendação para identificar títulos que apresentam algum grau de associação ou que são frequentemente comercializados conjuntamente.</w:t>
      </w:r>
    </w:p>
    <w:p w14:paraId="78D9952D" w14:textId="77777777" w:rsidR="0001025D" w:rsidRDefault="0001025D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36AAE6E7" w14:textId="79E24763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b/>
          <w:bCs/>
          <w:szCs w:val="24"/>
          <w:lang w:val="pt-BR" w:eastAsia="pt-BR"/>
        </w:rPr>
        <w:t>3.4 Relevância para o sistema de recomendação</w:t>
      </w:r>
    </w:p>
    <w:p w14:paraId="5568EE9A" w14:textId="77777777" w:rsidR="00482E74" w:rsidRPr="00482E74" w:rsidRDefault="00482E74" w:rsidP="00482E74">
      <w:pPr>
        <w:ind w:firstLine="708"/>
        <w:jc w:val="both"/>
        <w:rPr>
          <w:rFonts w:ascii="Arial" w:hAnsi="Arial" w:cs="Arial"/>
          <w:b/>
          <w:bCs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 dados disponíveis permitem explorar diferentes estratégias para a construção do sistema de recomendação. As interações dos usuários com os jogos podem ser utilizadas para identificar padrões de preferência, enquanto informações como gênero, preço e relações entre jogos podem fornecer características adicionais para o modelo.</w:t>
      </w:r>
    </w:p>
    <w:p w14:paraId="35967D1C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  <w:r w:rsidRPr="00482E74">
        <w:rPr>
          <w:rFonts w:ascii="Arial" w:hAnsi="Arial" w:cs="Arial"/>
          <w:szCs w:val="24"/>
          <w:lang w:val="pt-BR" w:eastAsia="pt-BR"/>
        </w:rPr>
        <w:t xml:space="preserve">Dessa forma, o </w:t>
      </w:r>
      <w:proofErr w:type="spellStart"/>
      <w:r w:rsidRPr="00482E74">
        <w:rPr>
          <w:rFonts w:ascii="Arial" w:hAnsi="Arial" w:cs="Arial"/>
          <w:szCs w:val="24"/>
          <w:lang w:val="pt-BR" w:eastAsia="pt-BR"/>
        </w:rPr>
        <w:t>dataset</w:t>
      </w:r>
      <w:proofErr w:type="spellEnd"/>
      <w:r w:rsidRPr="00482E74">
        <w:rPr>
          <w:rFonts w:ascii="Arial" w:hAnsi="Arial" w:cs="Arial"/>
          <w:szCs w:val="24"/>
          <w:lang w:val="pt-BR" w:eastAsia="pt-BR"/>
        </w:rPr>
        <w:t xml:space="preserve"> oferece informações que podem ser utilizadas tanto em abordagens de filtragem colaborativa, baseadas nas interações entre usuários e jogos, quanto em abordagens baseadas em conteúdo, que consideram as características dos jogos. Também existe a possibilidade de combinar essas informações em uma abordagem híbrida, dependendo dos resultados obtidos durante o desenvolvimento do projeto.</w:t>
      </w:r>
    </w:p>
    <w:p w14:paraId="694A7BFA" w14:textId="77777777" w:rsidR="00482E74" w:rsidRPr="00482E74" w:rsidRDefault="00482E74" w:rsidP="00482E74">
      <w:pPr>
        <w:ind w:firstLine="0"/>
        <w:jc w:val="both"/>
        <w:rPr>
          <w:rFonts w:ascii="Arial" w:hAnsi="Arial" w:cs="Arial"/>
          <w:szCs w:val="24"/>
          <w:lang w:val="pt-BR" w:eastAsia="pt-BR"/>
        </w:rPr>
      </w:pPr>
    </w:p>
    <w:p w14:paraId="4B0A7593" w14:textId="331BDA91" w:rsidR="003433E3" w:rsidRPr="0001025D" w:rsidRDefault="00724B48" w:rsidP="0001025D">
      <w:pPr>
        <w:pStyle w:val="Ttulo1"/>
        <w:rPr>
          <w:color w:val="A6A6A6" w:themeColor="background1" w:themeShade="A6"/>
        </w:rPr>
      </w:pPr>
      <w:r w:rsidRPr="003433E3">
        <w:rPr>
          <w:color w:val="000000" w:themeColor="text1"/>
        </w:rPr>
        <w:br w:type="column"/>
      </w:r>
      <w:r w:rsidRPr="003433E3">
        <w:rPr>
          <w:color w:val="000000" w:themeColor="text1"/>
        </w:rPr>
        <w:lastRenderedPageBreak/>
        <w:t>REFERÊNCIAS</w:t>
      </w:r>
      <w:r w:rsidR="0001025D">
        <w:rPr>
          <w:color w:val="000000" w:themeColor="text1"/>
        </w:rPr>
        <w:t xml:space="preserve">: </w:t>
      </w:r>
      <w:proofErr w:type="spellStart"/>
      <w:r w:rsidR="0001025D" w:rsidRPr="0001025D">
        <w:rPr>
          <w:color w:val="A6A6A6" w:themeColor="background1" w:themeShade="A6"/>
        </w:rPr>
        <w:t>serão</w:t>
      </w:r>
      <w:proofErr w:type="spellEnd"/>
      <w:r w:rsidR="0001025D" w:rsidRPr="0001025D">
        <w:rPr>
          <w:color w:val="A6A6A6" w:themeColor="background1" w:themeShade="A6"/>
        </w:rPr>
        <w:t xml:space="preserve"> </w:t>
      </w:r>
      <w:proofErr w:type="spellStart"/>
      <w:r w:rsidR="0001025D" w:rsidRPr="0001025D">
        <w:rPr>
          <w:color w:val="A6A6A6" w:themeColor="background1" w:themeShade="A6"/>
        </w:rPr>
        <w:t>construidas</w:t>
      </w:r>
      <w:proofErr w:type="spellEnd"/>
      <w:r w:rsidR="0001025D" w:rsidRPr="0001025D">
        <w:rPr>
          <w:color w:val="A6A6A6" w:themeColor="background1" w:themeShade="A6"/>
        </w:rPr>
        <w:t xml:space="preserve"> no </w:t>
      </w:r>
      <w:proofErr w:type="spellStart"/>
      <w:r w:rsidR="0001025D" w:rsidRPr="0001025D">
        <w:rPr>
          <w:color w:val="A6A6A6" w:themeColor="background1" w:themeShade="A6"/>
        </w:rPr>
        <w:t>decorrer</w:t>
      </w:r>
      <w:proofErr w:type="spellEnd"/>
      <w:r w:rsidR="0001025D" w:rsidRPr="0001025D">
        <w:rPr>
          <w:color w:val="A6A6A6" w:themeColor="background1" w:themeShade="A6"/>
        </w:rPr>
        <w:t xml:space="preserve"> das </w:t>
      </w:r>
      <w:proofErr w:type="spellStart"/>
      <w:r w:rsidR="0001025D" w:rsidRPr="0001025D">
        <w:rPr>
          <w:color w:val="A6A6A6" w:themeColor="background1" w:themeShade="A6"/>
        </w:rPr>
        <w:t>entregas</w:t>
      </w:r>
      <w:proofErr w:type="spellEnd"/>
      <w:r w:rsidR="0001025D" w:rsidRPr="0001025D">
        <w:rPr>
          <w:color w:val="A6A6A6" w:themeColor="background1" w:themeShade="A6"/>
        </w:rPr>
        <w:t>.</w:t>
      </w:r>
    </w:p>
    <w:p w14:paraId="157656E7" w14:textId="77777777" w:rsidR="003433E3" w:rsidRDefault="003433E3" w:rsidP="003433E3">
      <w:pPr>
        <w:spacing w:line="240" w:lineRule="auto"/>
        <w:ind w:firstLine="0"/>
      </w:pPr>
    </w:p>
    <w:p w14:paraId="62AE67E1" w14:textId="77777777" w:rsidR="003433E3" w:rsidRDefault="003433E3" w:rsidP="003433E3">
      <w:pPr>
        <w:spacing w:line="240" w:lineRule="auto"/>
        <w:ind w:firstLine="0"/>
      </w:pPr>
    </w:p>
    <w:p w14:paraId="7BC381CB" w14:textId="672363AE" w:rsidR="00085B10" w:rsidRDefault="003433E3" w:rsidP="003433E3">
      <w:pPr>
        <w:spacing w:line="240" w:lineRule="auto"/>
        <w:ind w:firstLine="0"/>
      </w:pPr>
      <w:r>
        <w:t xml:space="preserve">REPOSITÓRIO: Link: </w:t>
      </w:r>
      <w:hyperlink r:id="rId8" w:history="1">
        <w:r w:rsidR="0001025D" w:rsidRPr="0001025D">
          <w:rPr>
            <w:rStyle w:val="Hyperlink"/>
          </w:rPr>
          <w:t>https://github.com/ThallesRodri/ProjetoAplicado3</w:t>
        </w:r>
      </w:hyperlink>
    </w:p>
    <w:p w14:paraId="7DF06DF6" w14:textId="4E9CAE2A" w:rsidR="002F1876" w:rsidRDefault="002F1876" w:rsidP="003433E3">
      <w:pPr>
        <w:spacing w:line="240" w:lineRule="auto"/>
        <w:ind w:firstLine="0"/>
      </w:pPr>
    </w:p>
    <w:sectPr w:rsidR="002F1876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31D93" w14:textId="77777777" w:rsidR="001B5EF3" w:rsidRDefault="001B5EF3">
      <w:pPr>
        <w:spacing w:line="240" w:lineRule="auto"/>
      </w:pPr>
      <w:r>
        <w:separator/>
      </w:r>
    </w:p>
  </w:endnote>
  <w:endnote w:type="continuationSeparator" w:id="0">
    <w:p w14:paraId="7805F631" w14:textId="77777777" w:rsidR="001B5EF3" w:rsidRDefault="001B5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DD8C" w14:textId="77777777" w:rsidR="001B5EF3" w:rsidRDefault="001B5EF3">
      <w:pPr>
        <w:spacing w:line="240" w:lineRule="auto"/>
      </w:pPr>
      <w:r>
        <w:separator/>
      </w:r>
    </w:p>
  </w:footnote>
  <w:footnote w:type="continuationSeparator" w:id="0">
    <w:p w14:paraId="4959CA35" w14:textId="77777777" w:rsidR="001B5EF3" w:rsidRDefault="001B5E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2065736"/>
      <w:docPartObj>
        <w:docPartGallery w:val="Page Numbers (Top of Page)"/>
        <w:docPartUnique/>
      </w:docPartObj>
    </w:sdtPr>
    <w:sdtEndPr/>
    <w:sdtContent>
      <w:p w14:paraId="311A3824" w14:textId="5534FB16" w:rsidR="00624EDD" w:rsidRDefault="00624E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CCD2186" w14:textId="77777777" w:rsidR="00624EDD" w:rsidRDefault="00624E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055B4B"/>
    <w:multiLevelType w:val="hybridMultilevel"/>
    <w:tmpl w:val="515E1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02CB9"/>
    <w:multiLevelType w:val="multilevel"/>
    <w:tmpl w:val="FA88FD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3973F16"/>
    <w:multiLevelType w:val="hybridMultilevel"/>
    <w:tmpl w:val="FEA46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D35DF"/>
    <w:multiLevelType w:val="multilevel"/>
    <w:tmpl w:val="EC7CFD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07456"/>
    <w:multiLevelType w:val="hybridMultilevel"/>
    <w:tmpl w:val="8D08D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87996"/>
    <w:multiLevelType w:val="multilevel"/>
    <w:tmpl w:val="1F84873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9"/>
  </w:num>
  <w:num w:numId="13">
    <w:abstractNumId w:val="13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5D"/>
    <w:rsid w:val="00034616"/>
    <w:rsid w:val="0006063C"/>
    <w:rsid w:val="00085B10"/>
    <w:rsid w:val="00092247"/>
    <w:rsid w:val="0015074B"/>
    <w:rsid w:val="001B5EF3"/>
    <w:rsid w:val="0029639D"/>
    <w:rsid w:val="002E06AD"/>
    <w:rsid w:val="002F1876"/>
    <w:rsid w:val="00326F90"/>
    <w:rsid w:val="003433E3"/>
    <w:rsid w:val="00482E74"/>
    <w:rsid w:val="005F7FDF"/>
    <w:rsid w:val="00624EDD"/>
    <w:rsid w:val="006572AF"/>
    <w:rsid w:val="00671EC0"/>
    <w:rsid w:val="006B3A57"/>
    <w:rsid w:val="00724B48"/>
    <w:rsid w:val="00822B8E"/>
    <w:rsid w:val="008D0DD9"/>
    <w:rsid w:val="00AA1D8D"/>
    <w:rsid w:val="00B47730"/>
    <w:rsid w:val="00CB0664"/>
    <w:rsid w:val="00CB60A1"/>
    <w:rsid w:val="00D1347F"/>
    <w:rsid w:val="00E27CD7"/>
    <w:rsid w:val="00E36CF2"/>
    <w:rsid w:val="00E42D85"/>
    <w:rsid w:val="00ED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A341B1"/>
  <w14:defaultImageDpi w14:val="300"/>
  <w15:docId w15:val="{3E3ED697-7FA5-4D9F-ABC5-09AFF85D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F187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1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llesRodri/ProjetoAplicado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1525</Words>
  <Characters>8235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Henrique</cp:lastModifiedBy>
  <cp:revision>6</cp:revision>
  <dcterms:created xsi:type="dcterms:W3CDTF">2026-09-05T01:52:00Z</dcterms:created>
  <dcterms:modified xsi:type="dcterms:W3CDTF">2026-09-05T02:19:00Z</dcterms:modified>
  <cp:category/>
</cp:coreProperties>
</file>