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7C" w:rsidRDefault="0041257C" w:rsidP="004125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57C" w:rsidRDefault="0041257C" w:rsidP="004125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0DA" w:rsidRPr="0041257C" w:rsidRDefault="00FC1126" w:rsidP="004125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7C">
        <w:rPr>
          <w:rFonts w:ascii="Times New Roman" w:hAnsi="Times New Roman" w:cs="Times New Roman"/>
          <w:sz w:val="28"/>
          <w:szCs w:val="28"/>
        </w:rPr>
        <w:t>Naftaly Mota</w:t>
      </w:r>
    </w:p>
    <w:p w:rsidR="00FC1126" w:rsidRPr="0041257C" w:rsidRDefault="00FC1126" w:rsidP="0041257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1257C">
        <w:rPr>
          <w:rFonts w:ascii="Times New Roman" w:hAnsi="Times New Roman" w:cs="Times New Roman"/>
          <w:sz w:val="28"/>
          <w:szCs w:val="28"/>
        </w:rPr>
        <w:t>Thalles</w:t>
      </w:r>
      <w:proofErr w:type="spellEnd"/>
      <w:r w:rsidRPr="0041257C">
        <w:rPr>
          <w:rFonts w:ascii="Times New Roman" w:hAnsi="Times New Roman" w:cs="Times New Roman"/>
          <w:sz w:val="28"/>
          <w:szCs w:val="28"/>
        </w:rPr>
        <w:t xml:space="preserve"> Almeida de Araújo</w:t>
      </w:r>
    </w:p>
    <w:p w:rsidR="00FC1126" w:rsidRPr="0041257C" w:rsidRDefault="00FC1126" w:rsidP="004125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7C">
        <w:rPr>
          <w:rFonts w:ascii="Times New Roman" w:hAnsi="Times New Roman" w:cs="Times New Roman"/>
          <w:sz w:val="28"/>
          <w:szCs w:val="28"/>
        </w:rPr>
        <w:t>Instituto Nacional de Estudos Independente</w:t>
      </w:r>
      <w:r w:rsidR="0041257C">
        <w:rPr>
          <w:rFonts w:ascii="Times New Roman" w:hAnsi="Times New Roman" w:cs="Times New Roman"/>
          <w:sz w:val="28"/>
          <w:szCs w:val="28"/>
        </w:rPr>
        <w:t>s</w:t>
      </w:r>
      <w:r w:rsidRPr="004125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41257C">
        <w:rPr>
          <w:rFonts w:ascii="Times New Roman" w:hAnsi="Times New Roman" w:cs="Times New Roman"/>
          <w:sz w:val="28"/>
          <w:szCs w:val="28"/>
        </w:rPr>
        <w:t>I.N.E.</w:t>
      </w:r>
      <w:proofErr w:type="spellEnd"/>
      <w:proofErr w:type="gramEnd"/>
      <w:r w:rsidRPr="0041257C">
        <w:rPr>
          <w:rFonts w:ascii="Times New Roman" w:hAnsi="Times New Roman" w:cs="Times New Roman"/>
          <w:sz w:val="28"/>
          <w:szCs w:val="28"/>
        </w:rPr>
        <w:t>I)</w:t>
      </w:r>
    </w:p>
    <w:p w:rsidR="00FC1126" w:rsidRPr="0041257C" w:rsidRDefault="00FC1126" w:rsidP="004125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7C">
        <w:rPr>
          <w:rFonts w:ascii="Times New Roman" w:hAnsi="Times New Roman" w:cs="Times New Roman"/>
          <w:sz w:val="28"/>
          <w:szCs w:val="28"/>
        </w:rPr>
        <w:t>Longevidade – Insumos capazes de prolongar a expectativa da vida humana</w:t>
      </w:r>
    </w:p>
    <w:p w:rsidR="0041257C" w:rsidRDefault="0041257C" w:rsidP="004125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126" w:rsidRPr="0041257C" w:rsidRDefault="00FC1126" w:rsidP="0041257C">
      <w:pPr>
        <w:jc w:val="both"/>
        <w:rPr>
          <w:rFonts w:ascii="Times New Roman" w:hAnsi="Times New Roman" w:cs="Times New Roman"/>
          <w:sz w:val="28"/>
          <w:szCs w:val="28"/>
        </w:rPr>
      </w:pPr>
      <w:r w:rsidRPr="0041257C">
        <w:rPr>
          <w:rFonts w:ascii="Times New Roman" w:hAnsi="Times New Roman" w:cs="Times New Roman"/>
          <w:sz w:val="28"/>
          <w:szCs w:val="28"/>
        </w:rPr>
        <w:t>Abstract</w:t>
      </w:r>
      <w:r w:rsidR="0041257C">
        <w:rPr>
          <w:rFonts w:ascii="Times New Roman" w:hAnsi="Times New Roman" w:cs="Times New Roman"/>
          <w:sz w:val="28"/>
          <w:szCs w:val="28"/>
        </w:rPr>
        <w:t>.</w:t>
      </w:r>
    </w:p>
    <w:p w:rsidR="00FC1126" w:rsidRPr="0041257C" w:rsidRDefault="00FC1126" w:rsidP="0041257C">
      <w:pPr>
        <w:ind w:firstLine="708"/>
        <w:jc w:val="both"/>
        <w:rPr>
          <w:rFonts w:ascii="Times New Roman" w:hAnsi="Times New Roman" w:cs="Times New Roman"/>
        </w:rPr>
      </w:pPr>
      <w:r w:rsidRPr="0041257C">
        <w:rPr>
          <w:rFonts w:ascii="Times New Roman" w:hAnsi="Times New Roman" w:cs="Times New Roman"/>
        </w:rPr>
        <w:t>Throughout</w:t>
      </w:r>
      <w:proofErr w:type="gramStart"/>
      <w:r w:rsidRPr="0041257C">
        <w:rPr>
          <w:rFonts w:ascii="Times New Roman" w:hAnsi="Times New Roman" w:cs="Times New Roman"/>
        </w:rPr>
        <w:t xml:space="preserve">  </w:t>
      </w:r>
      <w:proofErr w:type="gramEnd"/>
      <w:r w:rsidRPr="0041257C">
        <w:rPr>
          <w:rFonts w:ascii="Times New Roman" w:hAnsi="Times New Roman" w:cs="Times New Roman"/>
        </w:rPr>
        <w:t>Naftaly (Nafy )</w:t>
      </w:r>
      <w:r w:rsidR="0041257C">
        <w:rPr>
          <w:rFonts w:ascii="Times New Roman" w:hAnsi="Times New Roman" w:cs="Times New Roman"/>
        </w:rPr>
        <w:t xml:space="preserve">’s </w:t>
      </w:r>
      <w:r w:rsidRPr="0041257C">
        <w:rPr>
          <w:rFonts w:ascii="Times New Roman" w:hAnsi="Times New Roman" w:cs="Times New Roman"/>
        </w:rPr>
        <w:t xml:space="preserve"> life experience, she found  evidence of a wide increase of one’s life expectation based on specific  goods, like </w:t>
      </w:r>
      <w:r w:rsidR="0041257C" w:rsidRPr="0041257C">
        <w:rPr>
          <w:rFonts w:ascii="Times New Roman" w:hAnsi="Times New Roman" w:cs="Times New Roman"/>
        </w:rPr>
        <w:t>sparkling water.</w:t>
      </w:r>
    </w:p>
    <w:p w:rsidR="0041257C" w:rsidRDefault="0041257C" w:rsidP="004125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1126" w:rsidRPr="0041257C" w:rsidRDefault="00FC1126" w:rsidP="0041257C">
      <w:pPr>
        <w:jc w:val="both"/>
        <w:rPr>
          <w:rFonts w:ascii="Times New Roman" w:hAnsi="Times New Roman" w:cs="Times New Roman"/>
          <w:sz w:val="28"/>
          <w:szCs w:val="28"/>
        </w:rPr>
      </w:pPr>
      <w:r w:rsidRPr="0041257C">
        <w:rPr>
          <w:rFonts w:ascii="Times New Roman" w:hAnsi="Times New Roman" w:cs="Times New Roman"/>
          <w:sz w:val="28"/>
          <w:szCs w:val="28"/>
        </w:rPr>
        <w:t>Resumo</w:t>
      </w:r>
      <w:r w:rsidR="0041257C">
        <w:rPr>
          <w:rFonts w:ascii="Times New Roman" w:hAnsi="Times New Roman" w:cs="Times New Roman"/>
          <w:sz w:val="28"/>
          <w:szCs w:val="28"/>
        </w:rPr>
        <w:t>.</w:t>
      </w:r>
    </w:p>
    <w:p w:rsidR="00FC1126" w:rsidRPr="0041257C" w:rsidRDefault="0041257C" w:rsidP="004125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C1126" w:rsidRPr="0041257C">
        <w:rPr>
          <w:rFonts w:ascii="Times New Roman" w:hAnsi="Times New Roman" w:cs="Times New Roman"/>
        </w:rPr>
        <w:t xml:space="preserve">Durante </w:t>
      </w:r>
      <w:r>
        <w:rPr>
          <w:rFonts w:ascii="Times New Roman" w:hAnsi="Times New Roman" w:cs="Times New Roman"/>
        </w:rPr>
        <w:t>a</w:t>
      </w:r>
      <w:r w:rsidR="00FC1126" w:rsidRPr="0041257C">
        <w:rPr>
          <w:rFonts w:ascii="Times New Roman" w:hAnsi="Times New Roman" w:cs="Times New Roman"/>
        </w:rPr>
        <w:t xml:space="preserve"> viv</w:t>
      </w:r>
      <w:r>
        <w:rPr>
          <w:rFonts w:ascii="Times New Roman" w:hAnsi="Times New Roman" w:cs="Times New Roman"/>
        </w:rPr>
        <w:t>ê</w:t>
      </w:r>
      <w:r w:rsidR="00FC1126" w:rsidRPr="0041257C">
        <w:rPr>
          <w:rFonts w:ascii="Times New Roman" w:hAnsi="Times New Roman" w:cs="Times New Roman"/>
        </w:rPr>
        <w:t>ncia</w:t>
      </w:r>
      <w:r>
        <w:rPr>
          <w:rFonts w:ascii="Times New Roman" w:hAnsi="Times New Roman" w:cs="Times New Roman"/>
        </w:rPr>
        <w:t xml:space="preserve"> de Naftaly (Nafy)</w:t>
      </w:r>
      <w:r w:rsidR="00FC1126" w:rsidRPr="0041257C">
        <w:rPr>
          <w:rFonts w:ascii="Times New Roman" w:hAnsi="Times New Roman" w:cs="Times New Roman"/>
        </w:rPr>
        <w:t>, foram encontrados indícios da descoberta de uma vida plena a base de insumos específicos, tais como insumo de água com gás.</w:t>
      </w:r>
    </w:p>
    <w:p w:rsidR="00FC1126" w:rsidRPr="0041257C" w:rsidRDefault="00FC1126" w:rsidP="0041257C">
      <w:pPr>
        <w:jc w:val="both"/>
        <w:rPr>
          <w:rFonts w:ascii="Times New Roman" w:hAnsi="Times New Roman" w:cs="Times New Roman"/>
        </w:rPr>
      </w:pPr>
      <w:r w:rsidRPr="0041257C">
        <w:rPr>
          <w:rFonts w:ascii="Times New Roman" w:hAnsi="Times New Roman" w:cs="Times New Roman"/>
        </w:rPr>
        <w:t>Item Pesquisado: Água com gás.</w:t>
      </w:r>
    </w:p>
    <w:p w:rsidR="00FC1126" w:rsidRPr="0041257C" w:rsidRDefault="00FC1126" w:rsidP="0041257C">
      <w:pPr>
        <w:jc w:val="both"/>
        <w:rPr>
          <w:rFonts w:ascii="Times New Roman" w:hAnsi="Times New Roman" w:cs="Times New Roman"/>
        </w:rPr>
      </w:pPr>
      <w:r w:rsidRPr="0041257C">
        <w:rPr>
          <w:rFonts w:ascii="Times New Roman" w:hAnsi="Times New Roman" w:cs="Times New Roman"/>
        </w:rPr>
        <w:t>Propriedades</w:t>
      </w:r>
    </w:p>
    <w:p w:rsidR="00FC1126" w:rsidRPr="0041257C" w:rsidRDefault="00FC1126">
      <w:pPr>
        <w:rPr>
          <w:rFonts w:ascii="Times New Roman" w:hAnsi="Times New Roman" w:cs="Times New Roman"/>
        </w:rPr>
      </w:pPr>
    </w:p>
    <w:sectPr w:rsidR="00FC1126" w:rsidRPr="0041257C" w:rsidSect="002950D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E72" w:rsidRDefault="00571E72" w:rsidP="00FC1126">
      <w:pPr>
        <w:spacing w:after="0" w:line="240" w:lineRule="auto"/>
      </w:pPr>
      <w:r>
        <w:separator/>
      </w:r>
    </w:p>
  </w:endnote>
  <w:endnote w:type="continuationSeparator" w:id="0">
    <w:p w:rsidR="00571E72" w:rsidRDefault="00571E72" w:rsidP="00FC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228188"/>
      <w:docPartObj>
        <w:docPartGallery w:val="Page Numbers (Bottom of Page)"/>
        <w:docPartUnique/>
      </w:docPartObj>
    </w:sdtPr>
    <w:sdtContent>
      <w:p w:rsidR="00FC1126" w:rsidRDefault="00FC1126">
        <w:pPr>
          <w:pStyle w:val="Rodap"/>
          <w:jc w:val="center"/>
        </w:pPr>
        <w:fldSimple w:instr=" PAGE   \* MERGEFORMAT ">
          <w:r w:rsidR="0041257C">
            <w:rPr>
              <w:noProof/>
            </w:rPr>
            <w:t>1</w:t>
          </w:r>
        </w:fldSimple>
      </w:p>
    </w:sdtContent>
  </w:sdt>
  <w:p w:rsidR="00FC1126" w:rsidRDefault="00FC112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E72" w:rsidRDefault="00571E72" w:rsidP="00FC1126">
      <w:pPr>
        <w:spacing w:after="0" w:line="240" w:lineRule="auto"/>
      </w:pPr>
      <w:r>
        <w:separator/>
      </w:r>
    </w:p>
  </w:footnote>
  <w:footnote w:type="continuationSeparator" w:id="0">
    <w:p w:rsidR="00571E72" w:rsidRDefault="00571E72" w:rsidP="00FC1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126"/>
    <w:rsid w:val="002950DA"/>
    <w:rsid w:val="0041257C"/>
    <w:rsid w:val="00571E72"/>
    <w:rsid w:val="00FC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C1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1126"/>
  </w:style>
  <w:style w:type="paragraph" w:styleId="Rodap">
    <w:name w:val="footer"/>
    <w:basedOn w:val="Normal"/>
    <w:link w:val="RodapChar"/>
    <w:uiPriority w:val="99"/>
    <w:unhideWhenUsed/>
    <w:rsid w:val="00FC1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CB626-6FBD-405A-B2AF-25DB67A9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thalles almeida</dc:creator>
  <cp:lastModifiedBy>thalles almeida</cp:lastModifiedBy>
  <cp:revision>1</cp:revision>
  <dcterms:created xsi:type="dcterms:W3CDTF">2022-12-30T17:39:00Z</dcterms:created>
  <dcterms:modified xsi:type="dcterms:W3CDTF">2022-12-30T18:08:00Z</dcterms:modified>
</cp:coreProperties>
</file>