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. Project &amp; Team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5730"/>
        <w:tblGridChange w:id="0">
          <w:tblGrid>
            <w:gridCol w:w="3630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Builder / Team Name: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Contact (Name + Email):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Ambassador Chapter: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Ambassador Chapter Lead: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Submitted: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Sprint Start 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Instawards Overview &amp; Intent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2.1 Instawards Purpose (for Builder 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Instawards are designed to su</w:t>
      </w:r>
      <w:r w:rsidDel="00000000" w:rsidR="00000000" w:rsidRPr="00000000">
        <w:rPr>
          <w:rtl w:val="0"/>
        </w:rPr>
        <w:t xml:space="preserve">pport short, clearly scoped, execution-focused work that helps a project make tangible progress toward building on Stellar. Instawards are meant to fund specific, achievable outcomes that can be completed and demonstrated within 30 days or less.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SOW represents a shared commitment between the Builder and the Ambassador Chapter Lead on what will be delivered, why it matters, and how success will be verified.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 Statement &amp; Objective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2550"/>
        <w:gridCol w:w="4920"/>
        <w:tblGridChange w:id="0">
          <w:tblGrid>
            <w:gridCol w:w="1890"/>
            <w:gridCol w:w="2550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Being Addressed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What specific problem, gap, or blocker is this Instaward intended to solve?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 of This Instaward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 one or two sentences, what will be true at the end of 30 days if this Instaward is successful?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Example prompts for builders: What is currently preventing progress? What is unclear, missing, or unbuilt today? Why is this problem worth solving now?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Scope of Work (30-Day Deliverables)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guidance:</w:t>
      </w:r>
      <w:r w:rsidDel="00000000" w:rsidR="00000000" w:rsidRPr="00000000">
        <w:rPr>
          <w:rtl w:val="0"/>
        </w:rPr>
        <w:t xml:space="preserve"> This scope must be achievable within </w:t>
      </w:r>
      <w:r w:rsidDel="00000000" w:rsidR="00000000" w:rsidRPr="00000000">
        <w:rPr>
          <w:b w:val="1"/>
          <w:bCs w:val="1"/>
          <w:rtl w:val="0"/>
        </w:rPr>
        <w:t xml:space="preserve">30 calendar days</w:t>
      </w:r>
      <w:r w:rsidDel="00000000" w:rsidR="00000000" w:rsidRPr="00000000">
        <w:rPr>
          <w:rtl w:val="0"/>
        </w:rPr>
        <w:t xml:space="preserve">. If the work feels larger, it should be reduced or split into more achievable phases.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In-Scope Deliverables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5100"/>
        <w:gridCol w:w="3165"/>
        <w:tblGridChange w:id="0">
          <w:tblGrid>
            <w:gridCol w:w="1545"/>
            <w:gridCol w:w="5100"/>
            <w:gridCol w:w="31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(What will be built or produced?)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Deliverable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Deliverable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Deliverable 3 (optional)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Out-of-Scope (Explicitly Not Included)</w:t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 anything that might be assumed but is not included in this Instaward scope.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Deliverable-Aligned Budget Request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Requested Budget 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for Budget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30-Day Execution Plan &amp; Timeline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Weekly Breakdown</w:t>
      </w:r>
    </w:p>
    <w:tbl>
      <w:tblPr>
        <w:tblStyle w:val="Table5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4230"/>
        <w:gridCol w:w="4635"/>
        <w:tblGridChange w:id="0">
          <w:tblGrid>
            <w:gridCol w:w="945"/>
            <w:gridCol w:w="4230"/>
            <w:gridCol w:w="4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Evidence of Completion (Required)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guidance:</w:t>
      </w:r>
      <w:r w:rsidDel="00000000" w:rsidR="00000000" w:rsidRPr="00000000">
        <w:rPr>
          <w:rtl w:val="0"/>
        </w:rPr>
        <w:t xml:space="preserve"> Evidence should</w:t>
      </w:r>
      <w:r w:rsidDel="00000000" w:rsidR="00000000" w:rsidRPr="00000000">
        <w:rPr>
          <w:rtl w:val="0"/>
        </w:rPr>
        <w:t xml:space="preserve"> be clear, verifiable, and easy to review by the Ambassador Chapter Lead </w:t>
      </w:r>
      <w:r w:rsidDel="00000000" w:rsidR="00000000" w:rsidRPr="00000000">
        <w:rPr>
          <w:b w:val="1"/>
          <w:bCs w:val="1"/>
          <w:rtl w:val="0"/>
        </w:rPr>
        <w:t xml:space="preserve">with minimal technical expertise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Planned Evidence to Be Submitted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5655"/>
        <w:gridCol w:w="2205"/>
        <w:tblGridChange w:id="0">
          <w:tblGrid>
            <w:gridCol w:w="1500"/>
            <w:gridCol w:w="5655"/>
            <w:gridCol w:w="2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 </w:t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(link, repo, demo, screenshot, doc, tx hash,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Deliverable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Deliverable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Deliverable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Evidence Verification Checklist (For Ambassador Use)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For each deliverable, the Ambassador Chapter Lead will assess whether evidence is present and sufficient.</w:t>
      </w:r>
    </w:p>
    <w:tbl>
      <w:tblPr>
        <w:tblStyle w:val="Table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605"/>
        <w:gridCol w:w="1800"/>
        <w:gridCol w:w="1500"/>
        <w:gridCol w:w="2355"/>
        <w:tblGridChange w:id="0">
          <w:tblGrid>
            <w:gridCol w:w="1530"/>
            <w:gridCol w:w="1605"/>
            <w:gridCol w:w="1800"/>
            <w:gridCol w:w="1500"/>
            <w:gridCol w:w="2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</w:t>
            </w:r>
          </w:p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right="-24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Deliverable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Deliverable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Deliverable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Next-Step </w:t>
      </w: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Anticipated Next Step After Completion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After this Instaward, the most likely next step is: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Apply to SCF Build Award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Continue development independently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Apply for a follow-on Instaward (if eligible)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Seek other ecosystem support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Other: 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Instawards Constraints Acknowledgement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By submitting this SOW, the Builder acknowledges: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This scope will be completed within </w:t>
      </w:r>
      <w:r w:rsidDel="00000000" w:rsidR="00000000" w:rsidRPr="00000000">
        <w:rPr>
          <w:b w:val="1"/>
          <w:bCs w:val="1"/>
          <w:rtl w:val="0"/>
        </w:rPr>
        <w:t xml:space="preserve">30 days or less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Instawards support execution, not open-ended exploration.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 project may receive </w:t>
      </w:r>
      <w:r w:rsidDel="00000000" w:rsidR="00000000" w:rsidRPr="00000000">
        <w:rPr>
          <w:b w:val="1"/>
          <w:bCs w:val="1"/>
          <w:rtl w:val="0"/>
        </w:rPr>
        <w:t xml:space="preserve">no more than two follow-on Instawards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Each Instaward is capped at </w:t>
      </w:r>
      <w:r w:rsidDel="00000000" w:rsidR="00000000" w:rsidRPr="00000000">
        <w:rPr>
          <w:b w:val="1"/>
          <w:bCs w:val="1"/>
          <w:rtl w:val="0"/>
        </w:rPr>
        <w:t xml:space="preserve">$5,000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Total Instawards funding may not exceed </w:t>
      </w:r>
      <w:r w:rsidDel="00000000" w:rsidR="00000000" w:rsidRPr="00000000">
        <w:rPr>
          <w:b w:val="1"/>
          <w:bCs w:val="1"/>
          <w:rtl w:val="0"/>
        </w:rPr>
        <w:t xml:space="preserve">$15,000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9. Submission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Once finalized, this Statemen</w:t>
      </w:r>
      <w:r w:rsidDel="00000000" w:rsidR="00000000" w:rsidRPr="00000000">
        <w:rPr>
          <w:rtl w:val="0"/>
        </w:rPr>
        <w:t xml:space="preserve">t of Work will be submitted by the Ambassador Chapter Lead via the Instawards Airtable submission form for review and approval.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jc w:val="center"/>
      <w:rPr/>
    </w:pPr>
    <w:r w:rsidDel="00000000" w:rsidR="00000000" w:rsidRPr="00000000">
      <w:rPr>
        <w:b w:val="1"/>
        <w:bCs w:val="1"/>
        <w:rtl w:val="0"/>
      </w:rPr>
      <w:t xml:space="preserve">Instawards Statement of Work (SOW)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jc w:val="center"/>
      <w:rPr/>
    </w:pPr>
    <w:r w:rsidDel="00000000" w:rsidR="00000000" w:rsidRPr="00000000">
      <w:rPr>
        <w:b w:val="1"/>
        <w:bCs w:val="1"/>
        <w:rtl w:val="0"/>
      </w:rPr>
      <w:t xml:space="preserve">30-Day Scoped </w:t>
    </w:r>
    <w:r w:rsidDel="00000000" w:rsidR="00000000" w:rsidRPr="00000000">
      <w:rPr>
        <w:b w:val="1"/>
        <w:bCs w:val="1"/>
        <w:rtl w:val="0"/>
      </w:rPr>
      <w:t xml:space="preserve">Engagement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