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CBA2DD" w:rsidP="22CBA2DD" w:rsidRDefault="22CBA2DD" w14:paraId="37EEE566" w14:textId="210A0B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485"/>
        <w:gridCol w:w="3485"/>
        <w:gridCol w:w="3485"/>
      </w:tblGrid>
      <w:tr w:rsidR="22CBA2DD" w:rsidTr="22CBA2DD" w14:paraId="50FC1790">
        <w:trPr>
          <w:trHeight w:val="825"/>
        </w:trPr>
        <w:tc>
          <w:tcPr>
            <w:tcW w:w="10455" w:type="dxa"/>
            <w:gridSpan w:val="3"/>
            <w:tcMar/>
            <w:vAlign w:val="center"/>
          </w:tcPr>
          <w:p w:rsidR="66CAEB18" w:rsidP="22CBA2DD" w:rsidRDefault="66CAEB18" w14:paraId="1EDD6581" w14:textId="7CD3DA7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Zestawienie kamieni milowych – projekt sklepu internetowego</w:t>
            </w:r>
          </w:p>
        </w:tc>
      </w:tr>
      <w:tr w:rsidR="22CBA2DD" w:rsidTr="22CBA2DD" w14:paraId="35329302">
        <w:trPr>
          <w:trHeight w:val="4560"/>
        </w:trPr>
        <w:tc>
          <w:tcPr>
            <w:tcW w:w="3485" w:type="dxa"/>
            <w:tcMar/>
          </w:tcPr>
          <w:p w:rsidR="66CAEB18" w:rsidP="22CBA2DD" w:rsidRDefault="66CAEB18" w14:paraId="41EFBA4F" w14:textId="2F6FCC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Opracowanie projektu interfejsu użytkownika (UI/UX)</w:t>
            </w:r>
          </w:p>
        </w:tc>
        <w:tc>
          <w:tcPr>
            <w:tcW w:w="3485" w:type="dxa"/>
            <w:tcMar/>
          </w:tcPr>
          <w:p w:rsidR="66CAEB18" w:rsidP="22CBA2DD" w:rsidRDefault="66CAEB18" w14:paraId="7056B60C" w14:textId="49DF7A5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Każda strona interfejsu ładuje się w czasie krótszym niż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pl-PL"/>
              </w:rPr>
              <w:t>1 sekunda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.</w:t>
            </w:r>
          </w:p>
        </w:tc>
        <w:tc>
          <w:tcPr>
            <w:tcW w:w="3485" w:type="dxa"/>
            <w:tcMar/>
          </w:tcPr>
          <w:p w:rsidR="66CAEB18" w:rsidP="22CBA2DD" w:rsidRDefault="66CAEB18" w14:paraId="4AB922D2" w14:textId="4AEC3A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Niespełnienie kamienia milowego powoduje opóźnienia w pracach nad implementacją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frontendu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</w:t>
            </w:r>
          </w:p>
          <w:p w:rsidR="66CAEB18" w:rsidP="22CBA2DD" w:rsidRDefault="66CAEB18" w14:paraId="195B6338" w14:textId="41DEBE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Brak zatwierdzonego interfejsu skutkuje brakiem możliwości rozpoczęcia integracji z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backendem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</w:t>
            </w:r>
          </w:p>
          <w:p w:rsidR="66CAEB18" w:rsidP="22CBA2DD" w:rsidRDefault="66CAEB18" w14:paraId="3693A80E" w14:textId="79A892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W przypadku opóźnień przewidziane jest zaangażowanie dodatkowego grafika/UI designera.</w:t>
            </w:r>
          </w:p>
        </w:tc>
      </w:tr>
      <w:tr w:rsidR="22CBA2DD" w:rsidTr="22CBA2DD" w14:paraId="1AB84EFF">
        <w:trPr>
          <w:trHeight w:val="3825"/>
        </w:trPr>
        <w:tc>
          <w:tcPr>
            <w:tcW w:w="3485" w:type="dxa"/>
            <w:tcMar/>
          </w:tcPr>
          <w:p w:rsidR="66CAEB18" w:rsidP="22CBA2DD" w:rsidRDefault="66CAEB18" w14:paraId="543EAE26" w14:textId="5E2BA1D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Implementacja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frontendu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sklepu internetowego</w:t>
            </w:r>
          </w:p>
        </w:tc>
        <w:tc>
          <w:tcPr>
            <w:tcW w:w="3485" w:type="dxa"/>
            <w:tcMar/>
          </w:tcPr>
          <w:p w:rsidR="66CAEB18" w:rsidP="22CBA2DD" w:rsidRDefault="66CAEB18" w14:paraId="50B5F764" w14:textId="6C806BB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Każda interakcja użytkownika (dodanie produktu, przejście do koszyka) wykonuje się w czasie poniżej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pl-PL"/>
              </w:rPr>
              <w:t>1 sekundy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.</w:t>
            </w:r>
          </w:p>
        </w:tc>
        <w:tc>
          <w:tcPr>
            <w:tcW w:w="3485" w:type="dxa"/>
            <w:tcMar/>
          </w:tcPr>
          <w:p w:rsidR="66CAEB18" w:rsidP="22CBA2DD" w:rsidRDefault="66CAEB18" w14:paraId="013D7F9B" w14:textId="0DEA917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Niespełnienie kamienia milowego uniemożliwia testy funkcjonalne i integrację z API.</w:t>
            </w:r>
          </w:p>
          <w:p w:rsidR="66CAEB18" w:rsidP="22CBA2DD" w:rsidRDefault="66CAEB18" w14:paraId="345A9AA6" w14:textId="49919FD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Opóźnienie skutkuje brakiem gotowej warstwy prezentacji produktu.</w:t>
            </w:r>
          </w:p>
          <w:p w:rsidR="66CAEB18" w:rsidP="22CBA2DD" w:rsidRDefault="66CAEB18" w14:paraId="505592AA" w14:textId="664607B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W razie braku realizacji przewidziane jest wsparcie od zewnętrznego specjalisty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frontendowego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.</w:t>
            </w:r>
          </w:p>
        </w:tc>
      </w:tr>
      <w:tr w:rsidR="22CBA2DD" w:rsidTr="22CBA2DD" w14:paraId="0A5E104C">
        <w:trPr>
          <w:trHeight w:val="4080"/>
        </w:trPr>
        <w:tc>
          <w:tcPr>
            <w:tcW w:w="3485" w:type="dxa"/>
            <w:tcMar/>
          </w:tcPr>
          <w:p w:rsidR="66CAEB18" w:rsidP="22CBA2DD" w:rsidRDefault="66CAEB18" w14:paraId="11241424" w14:textId="386A461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Implementacja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backendu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sklepu internetowego</w:t>
            </w:r>
          </w:p>
        </w:tc>
        <w:tc>
          <w:tcPr>
            <w:tcW w:w="3485" w:type="dxa"/>
            <w:tcMar/>
          </w:tcPr>
          <w:p w:rsidR="66CAEB18" w:rsidP="22CBA2DD" w:rsidRDefault="66CAEB18" w14:paraId="541F112B" w14:textId="76306CC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Każdy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endpoint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API zwraca odpowiedź w czasie poniżej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pl-PL"/>
              </w:rPr>
              <w:t>0,5 sekundy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.</w:t>
            </w:r>
          </w:p>
        </w:tc>
        <w:tc>
          <w:tcPr>
            <w:tcW w:w="3485" w:type="dxa"/>
            <w:tcMar/>
          </w:tcPr>
          <w:p w:rsidR="66CAEB18" w:rsidP="22CBA2DD" w:rsidRDefault="66CAEB18" w14:paraId="2E606D93" w14:textId="23D6503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Niespełnienie kamienia milowego powoduje brak komunikacji między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frontendem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a bazą danych.</w:t>
            </w:r>
          </w:p>
          <w:p w:rsidR="66CAEB18" w:rsidP="22CBA2DD" w:rsidRDefault="66CAEB18" w14:paraId="1B0CAEA9" w14:textId="6FE5210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Wpływa negatywnie na wydajność i stabilność systemu.</w:t>
            </w:r>
          </w:p>
          <w:p w:rsidR="66CAEB18" w:rsidP="22CBA2DD" w:rsidRDefault="66CAEB18" w14:paraId="646FA342" w14:textId="44ABEF8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W przypadku problemów planowane jest wsparcie od specjalisty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backendu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z doświadczeniem w Node.js.</w:t>
            </w:r>
          </w:p>
        </w:tc>
      </w:tr>
      <w:tr w:rsidR="22CBA2DD" w:rsidTr="22CBA2DD" w14:paraId="10462702">
        <w:trPr>
          <w:trHeight w:val="4155"/>
        </w:trPr>
        <w:tc>
          <w:tcPr>
            <w:tcW w:w="3485" w:type="dxa"/>
            <w:tcMar/>
          </w:tcPr>
          <w:p w:rsidR="66CAEB18" w:rsidP="22CBA2DD" w:rsidRDefault="66CAEB18" w14:paraId="681F5FB1" w14:textId="76EDADE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Integracja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frontendu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z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backendem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 oraz bazą danych</w:t>
            </w:r>
          </w:p>
        </w:tc>
        <w:tc>
          <w:tcPr>
            <w:tcW w:w="3485" w:type="dxa"/>
            <w:tcMar/>
          </w:tcPr>
          <w:p w:rsidR="66CAEB18" w:rsidP="22CBA2DD" w:rsidRDefault="66CAEB18" w14:paraId="03B67420" w14:textId="3ADA356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 xml:space="preserve">Pełna wymiana danych między modułami odbywa się bez błędów w 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pl-PL"/>
              </w:rPr>
              <w:t>95% przypadków testowych</w:t>
            </w: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.</w:t>
            </w:r>
          </w:p>
        </w:tc>
        <w:tc>
          <w:tcPr>
            <w:tcW w:w="3485" w:type="dxa"/>
            <w:tcMar/>
          </w:tcPr>
          <w:p w:rsidR="66CAEB18" w:rsidP="22CBA2DD" w:rsidRDefault="66CAEB18" w14:paraId="3DB2D29F" w14:textId="333E3EC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Niespełnienie kamienia milowego skutkuje brakiem możliwości przeprowadzenia testów końcowych.</w:t>
            </w:r>
          </w:p>
          <w:p w:rsidR="66CAEB18" w:rsidP="22CBA2DD" w:rsidRDefault="66CAEB18" w14:paraId="3D6A492B" w14:textId="268ED2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Zwiększone ryzyko błędów komunikacji API.</w:t>
            </w:r>
          </w:p>
          <w:p w:rsidR="66CAEB18" w:rsidP="22CBA2DD" w:rsidRDefault="66CAEB18" w14:paraId="6AF13502" w14:textId="07679F5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W przypadku niepowodzenia planowane jest wydłużenie sprintu integracyjnego o 2 dni robocze.</w:t>
            </w:r>
          </w:p>
        </w:tc>
      </w:tr>
      <w:tr w:rsidR="22CBA2DD" w:rsidTr="22CBA2DD" w14:paraId="4EA7A5A9">
        <w:trPr>
          <w:trHeight w:val="4050"/>
        </w:trPr>
        <w:tc>
          <w:tcPr>
            <w:tcW w:w="3485" w:type="dxa"/>
            <w:tcMar/>
          </w:tcPr>
          <w:p w:rsidR="66CAEB18" w:rsidP="22CBA2DD" w:rsidRDefault="66CAEB18" w14:paraId="370BBFBD" w14:textId="4EAC945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Testy końcowe i wdrożenie wersji demonstracyjnej sklepu</w:t>
            </w:r>
          </w:p>
        </w:tc>
        <w:tc>
          <w:tcPr>
            <w:tcW w:w="3485" w:type="dxa"/>
            <w:tcMar/>
          </w:tcPr>
          <w:p w:rsidR="66CAEB18" w:rsidP="22CBA2DD" w:rsidRDefault="66CAEB18" w14:paraId="66DFC176" w14:textId="3F94DF1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100% funkcjonalności działa zgodnie z wymaganiami; brak błędów krytycznych w testach akceptacyjnych.</w:t>
            </w:r>
          </w:p>
        </w:tc>
        <w:tc>
          <w:tcPr>
            <w:tcW w:w="3485" w:type="dxa"/>
            <w:tcMar/>
          </w:tcPr>
          <w:p w:rsidR="66CAEB18" w:rsidP="22CBA2DD" w:rsidRDefault="66CAEB18" w14:paraId="6E75FE50" w14:textId="38E461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Niespełnienie kamienia milowego powoduje brak możliwości prezentacji działającego produktu.</w:t>
            </w:r>
          </w:p>
          <w:p w:rsidR="66CAEB18" w:rsidP="22CBA2DD" w:rsidRDefault="66CAEB18" w14:paraId="13B1305E" w14:textId="7F78CD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Opóźnienie we wdrożeniu może wpłynąć na harmonogram całego projektu.</w:t>
            </w:r>
          </w:p>
          <w:p w:rsidR="66CAEB18" w:rsidP="22CBA2DD" w:rsidRDefault="66CAEB18" w14:paraId="63C9AF64" w14:textId="1B903CC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</w:pPr>
            <w:r w:rsidRPr="22CBA2DD" w:rsidR="66CAEB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pl-PL"/>
              </w:rPr>
              <w:t>Plan awaryjny obejmuje dodatkowe testy regresyjne i konsultacje z zespołem QA.</w:t>
            </w:r>
          </w:p>
        </w:tc>
      </w:tr>
    </w:tbl>
    <w:p w:rsidR="22CBA2DD" w:rsidP="22CBA2DD" w:rsidRDefault="22CBA2DD" w14:paraId="7D87D18B" w14:textId="65339A7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20b2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fa9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11f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057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b14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A6CD1"/>
    <w:rsid w:val="017D2733"/>
    <w:rsid w:val="22CBA2DD"/>
    <w:rsid w:val="3B0C4724"/>
    <w:rsid w:val="59EA6CD1"/>
    <w:rsid w:val="5A4FAA78"/>
    <w:rsid w:val="5D9946A4"/>
    <w:rsid w:val="66CAEB18"/>
    <w:rsid w:val="68C90842"/>
    <w:rsid w:val="7ADE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6CD1"/>
  <w15:chartTrackingRefBased/>
  <w15:docId w15:val="{FAACC2BA-EA33-4168-8155-35D81D91AF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CBA2D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7f59b3188445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2025-11-27T13:44:06.3302580Z</dcterms:created>
  <dcterms:modified xsi:type="dcterms:W3CDTF">2025-11-27T13:48:46.7398061Z</dcterms:modified>
  <dc:creator>Jakub Kaźmierczak</dc:creator>
  <lastModifiedBy>Jakub Kaźmierczak</lastModifiedBy>
</coreProperties>
</file>