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276A" w14:textId="77777777" w:rsidR="00FA4891" w:rsidRPr="004F47C0" w:rsidRDefault="00134418">
      <w:pPr>
        <w:rPr>
          <w:rFonts w:ascii="Times New Roman" w:hAnsi="Times New Roman"/>
          <w:color w:val="000000" w:themeColor="text1"/>
          <w:sz w:val="20"/>
          <w:szCs w:val="20"/>
        </w:rPr>
      </w:pPr>
      <w:r w:rsidRPr="004F47C0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>AATROX</w:t>
      </w:r>
      <w:r w:rsidR="00282059" w:rsidRPr="004F47C0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 xml:space="preserve"> </w:t>
      </w:r>
      <w:r w:rsidR="00ED59F5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>SEASON 12</w:t>
      </w:r>
    </w:p>
    <w:p w14:paraId="25E3D86D" w14:textId="343C7872" w:rsidR="00F9109C" w:rsidRDefault="00801359" w:rsidP="00F9109C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  <w:r w:rsidRPr="004F47C0">
        <w:rPr>
          <w:color w:val="000000" w:themeColor="text1"/>
        </w:rPr>
        <w:t>PASSIVE:</w:t>
      </w:r>
      <w:r w:rsidRPr="004F47C0">
        <w:rPr>
          <w:caps/>
          <w:color w:val="000000" w:themeColor="text1"/>
          <w:spacing w:val="12"/>
        </w:rPr>
        <w:t xml:space="preserve"> </w:t>
      </w:r>
      <w:r w:rsidR="00134418" w:rsidRPr="004F47C0">
        <w:rPr>
          <w:caps/>
          <w:color w:val="000000" w:themeColor="text1"/>
          <w:spacing w:val="12"/>
        </w:rPr>
        <w:t>DEATHBRINGER STANCE</w:t>
      </w:r>
      <w:r w:rsidR="002B014D">
        <w:rPr>
          <w:caps/>
          <w:color w:val="000000" w:themeColor="text1"/>
          <w:spacing w:val="12"/>
        </w:rPr>
        <w:t xml:space="preserve"> =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INNATE: Periodically, Aatrox empowers his next basic attack to gain 50 bonus range and deal bonus physical damage equal to 5% − 12% (based on level) of the target's maximum health, capped at 100 against monsters.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Aatrox</w:t>
      </w:r>
      <w:proofErr w:type="spellEnd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heals for 80% of the post-mitigation bonus damage dealt, reduced to 25% against minions.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Whenever </w:t>
      </w:r>
      <w:proofErr w:type="spellStart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Aatrox</w:t>
      </w:r>
      <w:proofErr w:type="spellEnd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hits at least one enemy champion or large monster with a basic attack on-hit or an ability, the cooldown of Deathbringer Stance is reduced by 2 seconds, modified to 4 if he hits with the Sweetspot of The Darkin Blade</w:t>
      </w:r>
    </w:p>
    <w:p w14:paraId="64794E9D" w14:textId="77777777" w:rsidR="00F9109C" w:rsidRDefault="00F9109C" w:rsidP="00F9109C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</w:p>
    <w:p w14:paraId="015553AD" w14:textId="4C87FBE6" w:rsidR="00F9109C" w:rsidRDefault="004F47C0" w:rsidP="00F9109C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  <w:r w:rsidRPr="004F47C0">
        <w:rPr>
          <w:color w:val="000000" w:themeColor="text1"/>
          <w:spacing w:val="12"/>
          <w:szCs w:val="24"/>
        </w:rPr>
        <w:t xml:space="preserve">Q: </w:t>
      </w:r>
      <w:r w:rsidRPr="004F47C0">
        <w:rPr>
          <w:caps/>
          <w:color w:val="000000" w:themeColor="text1"/>
          <w:spacing w:val="12"/>
        </w:rPr>
        <w:t>THE DARKIN BLADE</w:t>
      </w:r>
      <w:r w:rsidR="002B014D">
        <w:rPr>
          <w:caps/>
          <w:color w:val="000000" w:themeColor="text1"/>
          <w:spacing w:val="12"/>
        </w:rPr>
        <w:t xml:space="preserve"> =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ACTIVE: Aatrox can activate The Darkin Blade three times before the ability goes on cooldown, with a 1 second static cooldown between casts. If Aatrox does not recast the ability within 4 seconds of the previous cast, it goes on cooldown.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Aatrox</w:t>
      </w:r>
      <w:proofErr w:type="spellEnd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performs a strike with his greatsword for each of the three casts, dealing physical damage to enemies hit within an area. Enemies hit within a Sweetspot of the area take 60% bonus damage and also knocked up for 0.25 seconds. Each subsequent cast increases The Darkin Blade's damage by 25%.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FIRST CAST: </w:t>
      </w:r>
      <w:proofErr w:type="spellStart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Aatrox's</w:t>
      </w:r>
      <w:proofErr w:type="spellEnd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first strike affects a 625 × 180-unit rectangular area in the target direction, with him centered on the back line and the Sweetspot at the farthest edge.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SECOND CAST: </w:t>
      </w:r>
      <w:proofErr w:type="spellStart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Aatrox's</w:t>
      </w:r>
      <w:proofErr w:type="spellEnd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second strike affects a trapezoidal area in the target direction, with the Sweetspot at the farthest edge. The hitbox begins 100-units behind Aatrox and extends 475-units in front of him, measuring between 300 and 500-units wide from behind to in front.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THIRD CAST: Aatrox's third strike affects a 300-radius circular area centered on a target location that is 200 units in front of him, with a 180-radius </w:t>
      </w:r>
      <w:proofErr w:type="spellStart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Sweetspot</w:t>
      </w:r>
      <w:proofErr w:type="spellEnd"/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within.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The Darkin Blade deals 55% damage against minions, and the knock up duration from hitting the Sweetspot is doubled to 0.5 seconds against monsters.</w:t>
      </w:r>
    </w:p>
    <w:p w14:paraId="72B6E60B" w14:textId="77777777" w:rsidR="002B014D" w:rsidRPr="002B014D" w:rsidRDefault="002B014D" w:rsidP="00F9109C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</w:p>
    <w:p w14:paraId="6CD7508E" w14:textId="509395A5" w:rsidR="00F9109C" w:rsidRPr="00F9109C" w:rsidRDefault="004F47C0" w:rsidP="00F9109C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  <w:r w:rsidRPr="004F47C0">
        <w:rPr>
          <w:color w:val="000000" w:themeColor="text1"/>
          <w:spacing w:val="12"/>
          <w:szCs w:val="24"/>
        </w:rPr>
        <w:t xml:space="preserve">W: </w:t>
      </w:r>
      <w:r w:rsidRPr="004F47C0">
        <w:rPr>
          <w:caps/>
          <w:color w:val="000000" w:themeColor="text1"/>
          <w:spacing w:val="12"/>
        </w:rPr>
        <w:t>INFERNAL CHAINS</w:t>
      </w:r>
      <w:r w:rsidR="002B014D">
        <w:rPr>
          <w:caps/>
          <w:color w:val="000000" w:themeColor="text1"/>
          <w:spacing w:val="12"/>
        </w:rPr>
        <w:t xml:space="preserve"> =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ACTIVE: Aatrox sends a chain in the target direction that deals physical damage to the first enemy hit, doubled against minions, and slowing them by 25% for 1.5 seconds.</w:t>
      </w:r>
      <w:r w:rsidR="002B014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r w:rsidR="00F9109C"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If this hits an enemy champion or large monster, a tether is formed between the target and the ground beneath them for 1.5 seconds, during which they are revealed.</w:t>
      </w:r>
    </w:p>
    <w:p w14:paraId="7E6709A1" w14:textId="0FB63821" w:rsidR="00F9109C" w:rsidRDefault="00F9109C" w:rsidP="00F9109C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  <w:r w:rsidRPr="00F9109C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If the tether is not broken by the end of its duration, the target is dealt the same physical damage again and pulled to the center of the area.</w:t>
      </w:r>
    </w:p>
    <w:p w14:paraId="028A4211" w14:textId="77777777" w:rsidR="00F9109C" w:rsidRDefault="00F9109C" w:rsidP="00F9109C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</w:p>
    <w:p w14:paraId="77A46052" w14:textId="7C17A619" w:rsidR="00F9109C" w:rsidRDefault="004F47C0" w:rsidP="002B014D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  <w:r w:rsidRPr="004F47C0">
        <w:rPr>
          <w:color w:val="000000" w:themeColor="text1"/>
          <w:spacing w:val="12"/>
          <w:szCs w:val="24"/>
        </w:rPr>
        <w:t xml:space="preserve">E: </w:t>
      </w:r>
      <w:r w:rsidRPr="004F47C0">
        <w:rPr>
          <w:caps/>
          <w:color w:val="000000" w:themeColor="text1"/>
          <w:spacing w:val="12"/>
        </w:rPr>
        <w:t>UMBRAL DASH</w:t>
      </w:r>
      <w:r w:rsidR="002B014D">
        <w:rPr>
          <w:caps/>
          <w:color w:val="000000" w:themeColor="text1"/>
          <w:spacing w:val="12"/>
        </w:rPr>
        <w:t xml:space="preserve"> = </w:t>
      </w:r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PASSIVE: </w:t>
      </w:r>
      <w:proofErr w:type="spellStart"/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>Aatrox</w:t>
      </w:r>
      <w:proofErr w:type="spellEnd"/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heals for a portion of the non-persistent post-mitigation damage he deals against enemy champions, increased during World Ender World Ender.</w:t>
      </w:r>
      <w:r w:rsidR="002B014D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ACTIVE: </w:t>
      </w:r>
      <w:proofErr w:type="spellStart"/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>Aatrox</w:t>
      </w:r>
      <w:proofErr w:type="spellEnd"/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dashes in the target direction.</w:t>
      </w:r>
      <w:r w:rsidR="002B014D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Umbral Dash resets </w:t>
      </w:r>
      <w:proofErr w:type="spellStart"/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>Aatrox's</w:t>
      </w:r>
      <w:proofErr w:type="spellEnd"/>
      <w:r w:rsidR="00F9109C" w:rsidRPr="002B01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basic attack timer and can be cast during his other abilities without cancelling them and vice versa.</w:t>
      </w:r>
    </w:p>
    <w:p w14:paraId="0BA81A8D" w14:textId="77777777" w:rsidR="00F9109C" w:rsidRPr="004F47C0" w:rsidRDefault="00F9109C" w:rsidP="00F9109C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37524A3E" w14:textId="2B5D7ADE" w:rsidR="004F47C0" w:rsidRPr="004F47C0" w:rsidRDefault="004F47C0" w:rsidP="005D6194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  <w:r w:rsidRPr="004F47C0">
        <w:rPr>
          <w:rFonts w:ascii="Arial Narrow" w:hAnsi="Arial Narrow"/>
          <w:color w:val="000000" w:themeColor="text1"/>
          <w:spacing w:val="12"/>
        </w:rPr>
        <w:t xml:space="preserve">R: </w:t>
      </w:r>
      <w:r w:rsidRPr="004F47C0">
        <w:rPr>
          <w:caps/>
          <w:color w:val="000000" w:themeColor="text1"/>
          <w:spacing w:val="12"/>
        </w:rPr>
        <w:t>WORLD ENDER</w:t>
      </w:r>
      <w:r w:rsidR="005D6194">
        <w:rPr>
          <w:caps/>
          <w:color w:val="000000" w:themeColor="text1"/>
          <w:spacing w:val="12"/>
        </w:rPr>
        <w:t xml:space="preserve"> =</w:t>
      </w:r>
      <w:r w:rsidR="005D6194" w:rsidRPr="005D6194">
        <w:rPr>
          <w:b w:val="0"/>
          <w:bCs w:val="0"/>
          <w:caps/>
          <w:color w:val="000000" w:themeColor="text1"/>
          <w:spacing w:val="12"/>
        </w:rPr>
        <w:t xml:space="preserve"> </w:t>
      </w:r>
      <w:r w:rsidR="00F9109C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ACTIVE: </w:t>
      </w:r>
      <w:proofErr w:type="spellStart"/>
      <w:r w:rsidR="00F9109C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t>Aatrox</w:t>
      </w:r>
      <w:proofErr w:type="spellEnd"/>
      <w:r w:rsidR="00F9109C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unleashes his true form for 10 seconds, fearing nearby enemy minions and monsters for 3 seconds, during which they are gradually slowed by up to 99% over the duration. </w:t>
      </w:r>
      <w:r w:rsidR="00F9109C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lastRenderedPageBreak/>
        <w:t>He also gains ghosting and bonus movement speed that decays by 10% of the current bonus every 0.25 seconds, lasting until World Ender has ended.</w:t>
      </w:r>
      <w:r w:rsidR="005D6194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F9109C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t>Whenever Aatrox scores a champion takedown, he extends the duration by 5 seconds and becomes unleashed again.</w:t>
      </w:r>
      <w:r w:rsidR="005D6194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F9109C" w:rsidRPr="005D6194">
        <w:rPr>
          <w:rFonts w:ascii="Arial Narrow" w:hAnsi="Arial Narrow"/>
          <w:b w:val="0"/>
          <w:bCs w:val="0"/>
          <w:color w:val="000000" w:themeColor="text1"/>
          <w:spacing w:val="12"/>
        </w:rPr>
        <w:t>During World Ender, Aatrox gains bonus attack damage and 5% increased size, and receives increased self-healing from all sources.</w:t>
      </w:r>
    </w:p>
    <w:p w14:paraId="6AF6FC2B" w14:textId="77777777" w:rsidR="00282059" w:rsidRPr="004F47C0" w:rsidRDefault="00282059" w:rsidP="00282059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2035010C" w14:textId="77777777" w:rsidR="00801359" w:rsidRPr="004F47C0" w:rsidRDefault="00801359" w:rsidP="00282059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2C75F3EA" w14:textId="77777777" w:rsidR="00801359" w:rsidRPr="004F47C0" w:rsidRDefault="00801359" w:rsidP="00801359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441B2795" w14:textId="77777777" w:rsidR="00801359" w:rsidRPr="004F47C0" w:rsidRDefault="00801359" w:rsidP="00801359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60CA5538" w14:textId="77777777" w:rsidR="00801359" w:rsidRPr="004F47C0" w:rsidRDefault="00801359" w:rsidP="00801359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4D343A3B" w14:textId="77777777" w:rsidR="00801359" w:rsidRPr="004F47C0" w:rsidRDefault="00801359">
      <w:pPr>
        <w:rPr>
          <w:rFonts w:ascii="Times New Roman" w:hAnsi="Times New Roman"/>
          <w:color w:val="000000" w:themeColor="text1"/>
          <w:sz w:val="20"/>
          <w:szCs w:val="20"/>
        </w:rPr>
      </w:pPr>
    </w:p>
    <w:p w14:paraId="67AAD10F" w14:textId="77777777" w:rsidR="00041EDF" w:rsidRPr="004F47C0" w:rsidRDefault="00041EDF" w:rsidP="00041EDF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1F230E4F" w14:textId="77777777" w:rsidR="00041EDF" w:rsidRPr="004F47C0" w:rsidRDefault="00041EDF" w:rsidP="00041EDF">
      <w:pPr>
        <w:pStyle w:val="styleabilityinfoitemdesc-sc-1bu2ash-11"/>
        <w:spacing w:after="0" w:afterAutospacing="0"/>
        <w:rPr>
          <w:color w:val="000000" w:themeColor="text1"/>
          <w:spacing w:val="12"/>
          <w:sz w:val="20"/>
          <w:szCs w:val="20"/>
        </w:rPr>
      </w:pPr>
    </w:p>
    <w:p w14:paraId="1EE8A8B8" w14:textId="77777777" w:rsidR="00041EDF" w:rsidRPr="00041EDF" w:rsidRDefault="00041EDF" w:rsidP="00041EDF">
      <w:pPr>
        <w:spacing w:before="100" w:beforeAutospacing="1" w:after="0" w:line="240" w:lineRule="auto"/>
        <w:rPr>
          <w:rFonts w:ascii="Times New Roman" w:eastAsia="Times New Roman" w:hAnsi="Times New Roman"/>
          <w:color w:val="000000" w:themeColor="text1"/>
          <w:spacing w:val="12"/>
          <w:sz w:val="20"/>
          <w:szCs w:val="20"/>
        </w:rPr>
      </w:pPr>
    </w:p>
    <w:p w14:paraId="5E9D6146" w14:textId="77777777" w:rsidR="00041EDF" w:rsidRPr="004F47C0" w:rsidRDefault="00041EDF">
      <w:pPr>
        <w:rPr>
          <w:rFonts w:ascii="Times New Roman" w:hAnsi="Times New Roman"/>
          <w:color w:val="000000" w:themeColor="text1"/>
          <w:sz w:val="20"/>
          <w:szCs w:val="20"/>
        </w:rPr>
      </w:pPr>
    </w:p>
    <w:sectPr w:rsidR="00041EDF" w:rsidRPr="004F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691715">
    <w:abstractNumId w:val="0"/>
  </w:num>
  <w:num w:numId="2" w16cid:durableId="208733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34418"/>
    <w:rsid w:val="00282059"/>
    <w:rsid w:val="002B014D"/>
    <w:rsid w:val="004F47C0"/>
    <w:rsid w:val="005D6194"/>
    <w:rsid w:val="00801359"/>
    <w:rsid w:val="008721CA"/>
    <w:rsid w:val="00ED59F5"/>
    <w:rsid w:val="00F9109C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3B98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ricardo san andres</cp:lastModifiedBy>
  <cp:revision>7</cp:revision>
  <dcterms:created xsi:type="dcterms:W3CDTF">2022-11-15T13:45:00Z</dcterms:created>
  <dcterms:modified xsi:type="dcterms:W3CDTF">2022-11-21T07:54:00Z</dcterms:modified>
</cp:coreProperties>
</file>