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Alunas: Thalya e Thalyta Pereira de Souza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b w:val="1"/>
          <w:rtl w:val="0"/>
        </w:rPr>
        <w:t xml:space="preserve">Leia, Pense e Realize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O objetivo seria incentivar as pessoas a ler, pensar no que leu e realizar (se quiser) um trabalho.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Resumo: </w:t>
      </w:r>
      <w:r w:rsidDel="00000000" w:rsidR="00000000" w:rsidRPr="00000000">
        <w:rPr>
          <w:rtl w:val="0"/>
        </w:rPr>
        <w:t xml:space="preserve">Leia, pense e realize seria uma “biblioteca”, uma página onde conteria livros, frases de grandes pensadores e também deixaria os próprios usuários apresentarem seus trabalhos para outros usuários. Haveria tópicos de escritores, gênero do livro e frases como: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Escritores: Billy Gaham, Max Lucado etc.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Gênero do livro: Fictício, científico 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Frases: Amor, alegria, esperança, respeito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