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เจ้าหน้าที่ BDI ตรวจเบื้องต้น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ผู้มีอำนาจลงนาม แล้วเจ้าหน้าที่ตรวจซ้ำ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รอผู้มีอำนาจของหน่วยงานลงนาม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รอเจ้าหน้าที่ BDI ตรวจซ้ำ     │  (ด่านที่ 3 — เจ้าหน้าที่คนเดิม แต่เป็นรอบที่สอง)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 BDI อนุมัติขั้นสุดท้าย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cantSplit w:val="1"/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เจ้าหน้าที่ BDI ตรวจเบื้องต้น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และใช้ปุ่มกรองสถานะหรือช่องค้นหาได้เหมือนหน้าหน่วยงาน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426"/>
        <w:gridCol w:w="5099"/>
      </w:tblGrid>
      <w:tr>
        <w:trPr>
          <w:cantSplit w:val="1"/>
          <w:tblHeader w:val="1"/>
        </w:trPr>
        <w:tc>
          <w:tcPr>
            <w:tcW w:type="dxa" w:w="442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09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42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509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ส่งต่อให้ผู้มีอำนาจของหน่วยงาน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cantSplit w:val="1"/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rPr>
          <w:cantSplit w:val="1"/>
        </w:trP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ส่งต่อให้ผู้มีอำนาจของหน่วยงาน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ผู้มีอำนาจลงนาม แล้วเจ้าหน้าที่ตรวจซ้ำ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จากนั้นคำขอจะกลับไปที่เจ้าหน้าที่ BDI อีกรอบเพื่อ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ตรวจซ้ำ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คราวนี้สังเกตว่า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ปุ่มเปลี่ยนไปแล้ว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และคำอธิบายเขียนว่า "ผู้มีอำนาจของหน่วยงานลงนามแล้ว ตรวจซ้ำแล้วยืนยันเพื่อส่งให้ผู้อนุมัติ BDI"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-officer-rechec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หน้ารายละเอียดในรอบตรวจซ้ำของเจ้าหน้าที่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รอบนี้กับรอบแรกใช้ชื่อด่านเดียวกันในระบบ แต่ผลลัพธ์ต่างกัน — รอบแรกส่งต่อไปหาผู้ลงนาม ส่วนรอบนี้ส่งต่อไปหาผู้อนุมัติ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ถ้ารอบตรวจซ้ำยังขึ้นปุ่มว่า "ส่งต่อให้ผู้มีอำนาจของหน่วยงาน" ให้ถือว่าเป็นข้อผิดพลาดและแจ้งทีมพัฒนา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คำขอกลับไปที่เจ้าหน้าที่เพื่อตรวจซ้ำ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รอบตรวจซ้ำ ปุ่มต้องเปลี่ยนเป็น "ยืนยันผลการตรวจสอบ"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ไม่ใช่ปุ่มเดิมของรอบแรก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ปุ่มในรอบตรวจซ้ำของเจ้าหน้าที่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ต้องเขียนว่า "ยืนยันผลการตรวจสอบ"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2CE67D42-7909-4397-A5CC-7EB8E70FA10C}" w:subsetted="0"/>
    <w:embedBold r:id="rIdFont2" w:fontKey="{1AA324D2-24D7-4C81-B6D6-66EC331FDFCD}" w:subsetted="0"/>
    <w:embedItalic r:id="rIdFont3" w:fontKey="{C5B66FD5-067D-4182-9A28-1820560129AB}" w:subsetted="0"/>
    <w:embedBoldItalic r:id="rIdFont4" w:fontKey="{52A1A71A-C395-4BB5-A125-F0815B462613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