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52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2592000" cy="443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di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443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Rule="auto" w:line="288"/>
        <w:jc w:val="center"/>
      </w:pPr>
      <w:r>
        <w:rPr>
          <w:rFonts w:ascii="Sarabun" w:hAnsi="Sarabun" w:cs="Sarabun" w:eastAsia="Sarabun"/>
          <w:color w:val="E5775A"/>
          <w:sz w:val="26"/>
          <w:szCs w:val="26"/>
          <w:b w:val="1"/>
          <w:bCs w:val="1"/>
        </w:rPr>
        <w:t>Government Datahub Platform</w:t>
      </w:r>
    </w:p>
    <w:p>
      <w:pPr>
        <w:spacing w:before="0" w:after="80" w:lineRule="auto" w:line="288"/>
        <w:jc w:val="center"/>
      </w:pPr>
      <w:r>
        <w:rPr>
          <w:rFonts w:ascii="Sarabun" w:hAnsi="Sarabun" w:cs="Sarabun" w:eastAsia="Sarabun"/>
          <w:color w:val="192768"/>
          <w:sz w:val="64"/>
          <w:szCs w:val="64"/>
          <w:b w:val="1"/>
          <w:bCs w:val="1"/>
        </w:rPr>
        <w:t>เล่ม A</w:t>
      </w:r>
    </w:p>
    <w:p>
      <w:pPr>
        <w:spacing w:before="0" w:after="600" w:lineRule="auto" w:line="312"/>
        <w:jc w:val="center"/>
      </w:pPr>
      <w:r>
        <w:rPr>
          <w:rFonts w:ascii="Sarabun" w:hAnsi="Sarabun" w:cs="Sarabun" w:eastAsia="Sarabun"/>
          <w:color w:val="1A1E33"/>
          <w:sz w:val="34"/>
          <w:szCs w:val="34"/>
        </w:rPr>
        <w:t>ผู้ดูแลระบบสร้างหน่วยงานและส่งคำเชิญ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คู่มือสำหรับผู้ทดสอบระบบ · ไม่ต้องมีพื้นฐานทางเทคนิค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ปรับปรุงล่าสุด 18 สิงหาคม 2569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2"/>
          <w:szCs w:val="22"/>
        </w:rPr>
        <w:t>ฉบับ Markdown: docs/13-tester-manual-journey-a.md</w:t>
      </w:r>
    </w:p>
    <w:p>
      <w:r>
        <w:br w:type="page"/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สารบัญ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0. เตรียมของสองอย่าง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1. สร้างหน่วยงานไว้ล่วงหน้า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2. ส่งคำเชิญให้ผู้ใช้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3. ดู ยกเลิก และลบคำเชิญ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4. หาลิงก์เปิดใช้งานบัญชี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5. ผู้ถูกเชิญยืนยันตัวตนด้วย ThaiD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6. ตั้งรหัสผ่านและเปิดใช้งานบัญชี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7. เข้าสู่ระบบครั้งต่อ ๆ ไป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8. รายการทดสอบของเล่ม A</w:t>
      </w:r>
    </w:p>
    <w:p>
      <w:r>
        <w:br w:type="page"/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เล่มนี้แบ่งเป็นสองครึ่ง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ข้อ 0–4 สำหรับผู้ดูแลระบบ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ขั้นตอนนี้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ไม่มีหน้าจอ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เพราะข้อกำหนดระบุไว้แบบนั้น จึงต้องสั่งงานผ่าน API ด้วยคำสั่ง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curl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หรือโปรแกรม Postman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ข้อ 5–7 สำหรับผู้ถูกเชิญ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เป็นการกดบนหน้าเว็บล้วน ๆ ไม่ต้องพิมพ์คำสั่งอะไรเลย ถ้าคุณเป็นผู้ถูกเชิญ ข้ามมาอ่านตรงนั้นได้เลย</w:t>
      </w:r>
    </w:p>
    <w:p>
      <w:pPr>
        <w:spacing w:before="120" w:after="200" w:lineRule="auto" w:line="348"/>
        <w:ind w:left="227" w:right="113"/>
        <w:jc w:val="both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อ่าน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เล่มภาพรวม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ก่อนเริ่ม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0. เตรียมของสองอย่าง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597"/>
        <w:gridCol w:w="3002"/>
        <w:gridCol w:w="3925"/>
      </w:tblGrid>
      <w:tr>
        <w:trPr>
          <w:tblHeader w:val="1"/>
        </w:trPr>
        <w:tc>
          <w:tcPr>
            <w:tcW w:type="dxa" w:w="2598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สิ่งที่ต้องมี</w:t>
            </w:r>
          </w:p>
        </w:tc>
        <w:tc>
          <w:tcPr>
            <w:tcW w:type="dxa" w:w="3002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ขอได้จากไหน</w:t>
            </w:r>
          </w:p>
        </w:tc>
        <w:tc>
          <w:tcPr>
            <w:tcW w:type="dxa" w:w="3925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ตัวอย่างบนเครื่องทดสอบ</w:t>
            </w:r>
          </w:p>
        </w:tc>
      </w:tr>
      <w:tr>
        <w:tc>
          <w:tcPr>
            <w:tcW w:type="dxa" w:w="259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ที่อยู่ของ API</w:t>
            </w:r>
          </w:p>
        </w:tc>
        <w:tc>
          <w:tcPr>
            <w:tcW w:type="dxa" w:w="300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ผู้ติดตั้งระบบ</w:t>
            </w:r>
          </w:p>
        </w:tc>
        <w:tc>
          <w:tcPr>
            <w:tcW w:type="dxa" w:w="392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http://localhost:4400</w:t>
            </w:r>
          </w:p>
        </w:tc>
      </w:tr>
      <w:tr>
        <w:tc>
          <w:tcPr>
            <w:tcW w:type="dxa" w:w="259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รหัสลับของผู้ดูแล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(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ADMIN_API_TOKEN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)</w:t>
            </w:r>
          </w:p>
        </w:tc>
        <w:tc>
          <w:tcPr>
            <w:tcW w:type="dxa" w:w="300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ไฟล์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.env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ของ checkout นั้น</w:t>
            </w:r>
          </w:p>
        </w:tc>
        <w:tc>
          <w:tcPr>
            <w:tcW w:type="dxa" w:w="3925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dev-admin-token-change-me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ทุกคำสั่งในเล่มนี้ต้องแนบหัวข้อ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x-admin-token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ไปด้วยเสมอ ถ้าลืมแนบหรือใส่ผิด ระบบจะตอบว่า</w:t>
      </w:r>
    </w:p>
    <w:p>
      <w:pPr>
        <w:spacing w:before="12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{"error":"unauthenticated","message":"x-admin-token ไม่ถูกต้อง"}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ตั้งตัวแปรไว้ก่อน จะได้ไม่ต้องพิมพ์ซ้ำทุกครั้ง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cd /path/to/checkout          # โฟลเดอร์ที่มีไฟล์ docker-compose.yml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export API=http://localhost:4400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export T=$(grep ^ADMIN_API_TOKEN= .env | cut -d= -f2)</w:t>
      </w:r>
    </w:p>
    <w:p>
      <w:pPr>
        <w:spacing w:before="120" w:after="200" w:lineRule="auto" w:line="348"/>
        <w:ind w:left="227" w:right="113"/>
        <w:jc w:val="both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ถ้าถนัด Postman มากกว่า มีคอลเลกชันเตรียมไว้ให้แล้วที่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docs/bdi-admin-portal.postman_collection.json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พร้อมไฟล์ environment สามแบบวางไว้ข้าง ๆ กัน นำเข้าทั้งคอลเลกชันและ environment แล้วอย่าลืมเลือก environment ที่มุมขวาบนก่อนกดเรียก API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1. สร้างหน่วยงานไว้ล่วงหน้า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ผู้ดูแลระบบสร้างหน่วยงานไว้ก่อน แล้วค่อยผูกคำเชิญเข้ากับหน่วยงานนั้น ข้อมูลที่กรอกไว้ตรงนี้ จะถูก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เติมลงในแบบฟอร์มของผู้ใช้ให้อัตโนมัติ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ตอนที่เขาเริ่มลงทะเบียนในเล่ม B ผู้ใช้จึงแทบไม่ต้องพิมพ์ข้อมูลหน่วยงานเองเลย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curl -s -X POST $API/api/admin/organizations \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-H "x-admin-token: $T" -H 'Content-Type: application/json' \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-d '{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"organizationCode": "MOT-DEMO-01",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"nameTh": "สำนักงานปลัดกระทรวงคมนาคม",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"nameEn": "Office of the Permanent Secretary, Ministry of Transport",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"organizationType": "ส่วนราชการ",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"addressLine": "38 ถนนราชดำเนินนอก",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"province": "กรุงเทพมหานคร",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"district": "ป้อมปราบศัตรูพ่าย",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"subdistrict": "วัดโสมนัส",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"postalCode": "10100",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"phone": "022835000",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"email": "saraban@mot.go.th",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"websiteUrl": "https://www.mot.go.th"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}'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สำเร็จแล้วระบบตอบกลับด้วยรหัส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201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organization.id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เก็บ id นี้ไว้ ต้องใช้ต่อในข้อ 2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{"organization":{"id":"8dfc51f7-582f-45bf-bd14-31e7c7bdf676",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"organizationCode":"MOT-DEMO-01","status":"PENDING_REGISTRATION", … }}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ข้อควรรู้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120"/>
        <w:gridCol w:w="7405"/>
      </w:tblGrid>
      <w:tr>
        <w:trPr>
          <w:tblHeader w:val="1"/>
        </w:trPr>
        <w:tc>
          <w:tcPr>
            <w:tcW w:type="dxa" w:w="212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เรื่อง</w:t>
            </w:r>
          </w:p>
        </w:tc>
        <w:tc>
          <w:tcPr>
            <w:tcW w:type="dxa" w:w="7404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รายละเอียด</w:t>
            </w:r>
          </w:p>
        </w:tc>
      </w:tr>
      <w:tr>
        <w:tc>
          <w:tcPr>
            <w:tcW w:type="dxa" w:w="212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ช่องที่บังคับ</w:t>
            </w:r>
          </w:p>
        </w:tc>
        <w:tc>
          <w:tcPr>
            <w:tcW w:type="dxa" w:w="740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มีแค่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b w:val="1"/>
                <w:bCs w:val="1"/>
                <w:shd w:val="clear" w:fill="F5F6FA"/>
              </w:rPr>
              <w:t>organizationCode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 xml:space="preserve"> กับ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b w:val="1"/>
                <w:bCs w:val="1"/>
                <w:shd w:val="clear" w:fill="F5F6FA"/>
              </w:rPr>
              <w:t>nameTh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ที่เหลือเว้นว่างได้ทั้งหมด</w:t>
            </w:r>
          </w:p>
        </w:tc>
      </w:tr>
      <w:tr>
        <w:tc>
          <w:tcPr>
            <w:tcW w:type="dxa" w:w="212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organizationCode</w:t>
            </w:r>
          </w:p>
        </w:tc>
        <w:tc>
          <w:tcPr>
            <w:tcW w:type="dxa" w:w="740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ผู้ดูแลกำหนดเอง ระบบไม่สร้างให้ · ห้ามซ้ำกับหน่วยงานอื่น ถ้าซ้ำจะได้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409 code_exists</w:t>
            </w:r>
          </w:p>
        </w:tc>
      </w:tr>
      <w:tr>
        <w:tc>
          <w:tcPr>
            <w:tcW w:type="dxa" w:w="212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สถานะตอนสร้าง</w:t>
            </w:r>
          </w:p>
        </w:tc>
        <w:tc>
          <w:tcPr>
            <w:tcW w:type="dxa" w:w="740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เป็น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PENDING_REGISTRATION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และจะกลายเป็น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ACTIVE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ก็ต่อเมื่อผ่านเล่ม B ครบทุกด่าน</w:t>
            </w:r>
          </w:p>
        </w:tc>
      </w:tr>
      <w:tr>
        <w:tc>
          <w:tcPr>
            <w:tcW w:type="dxa" w:w="212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ที่อยู่</w:t>
            </w:r>
          </w:p>
        </w:tc>
        <w:tc>
          <w:tcPr>
            <w:tcW w:type="dxa" w:w="740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ส่งเป็น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ชื่อ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ไม่ใช่รหัส และต้องสะกดตรงกับที่ระบบมี ("ดุสิต" ไม่ใช่ "เขตดุสิต") ถ้าไม่ตรงจะได้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400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พร้อมบอกว่าช่องไหนผิด</w:t>
            </w:r>
          </w:p>
        </w:tc>
      </w:tr>
      <w:tr>
        <w:tc>
          <w:tcPr>
            <w:tcW w:type="dxa" w:w="212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รหัสไปรษณีย์</w:t>
            </w:r>
          </w:p>
        </w:tc>
        <w:tc>
          <w:tcPr>
            <w:tcW w:type="dxa" w:w="740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ถ้าใส่จังหวัด/อำเภอ/ตำบลครบแล้ว ไม่ต้องส่งมา ระบบเติมให้เอง</w:t>
            </w:r>
          </w:p>
        </w:tc>
      </w:tr>
    </w:tbl>
    <w:p>
      <w:pPr>
        <w:spacing w:before="0" w:after="160" w:lineRule="auto" w:line="240"/>
      </w:pP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เรียกดูและแก้ไขภายหลัง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curl -s "$API/api/admin/organizations?q=คมนาคม"     -H "x-admin-token: $T"   # ค้นหา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curl -s "$API/api/admin/organizations?status=ACTIVE" -H "x-admin-token: $T"   # กรองตามสถานะ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curl -s "$API/api/admin/organizations/&lt;id&gt;"          -H "x-admin-token: $T"   # ดูรายละเอียด</w:t>
      </w:r>
    </w:p>
    <w:p>
      <w:pPr>
        <w:spacing w:before="0" w:after="160" w:lineRule="auto" w:line="348"/>
        <w:jc w:val="both"/>
      </w:pP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GET /api/admin/organizations/&lt;id&gt;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คืนมาให้ในคำตอบเดียวทั้ง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ข้อมูลหน่วยงาน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·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คำขอจดทะเบียน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·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คำเชิญ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ของหน่วยงานนั้น ใช้ตรวจได้เลยว่าคำเชิญส่งไปหาใคร และถูกใช้ไปแล้วหรือยัง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แก้ไขเฉพาะช่องที่ต้องการได้ โดยส่งมาเฉพาะช่องนั้น (ช่องที่ไม่ส่งมา = ไม่แตะ · ส่ง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null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= ล้างค่า)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curl -s -X PATCH $API/api/admin/organizations/&lt;id&gt; \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-H "x-admin-token: $T" -H 'Content-Type: application/json' \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-d '{"phone":"022835050"}'</w:t>
      </w:r>
    </w:p>
    <w:p>
      <w:pPr>
        <w:spacing w:before="120" w:after="200" w:lineRule="auto" w:line="348"/>
        <w:ind w:left="227" w:right="113"/>
        <w:jc w:val="both"/>
        <w:pBdr>
          <w:left w:val="single" w:sz="24" w:space="10" w:color="E5775A"/>
        </w:pBdr>
        <w:shd w:val="clear" w:fill="FFF7F4"/>
      </w:pPr>
      <w:r>
        <w:rPr>
          <w:rFonts w:ascii="DejaVu Sans" w:hAnsi="DejaVu Sans" w:cs="DejaVu Sans" w:eastAsia="DejaVu Sans"/>
          <w:color w:val="1A1E33"/>
          <w:sz w:val="22"/>
          <w:szCs w:val="22"/>
        </w:rPr>
        <w:t>⚠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ถ้าผู้ใช้เปิดแบบฟอร์มไปแล้ว การแก้ตรงนี้จะไม่ไปถึงแบบฟอร์มของเขา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เพราะระบบคัดลอก ข้อมูลไปตั้งแต่วินาทีที่เขาเริ่มกรอก (ถ้าเขียนทับทีหลังจะไปลบสิ่งที่เขาพิมพ์ไว้) กรณีนี้ระบบจะแนบ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warning.code = "registration_in_progress"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พร้อมเลขที่คำขอกลับมาเตือน ให้แจ้งผู้ใช้ไปแก้ในแบบฟอร์มเอง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2. ส่งคำเชิญให้ผู้ใช้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curl -s -X POST $API/api/admin/invitations \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-H "x-admin-token: $T" -H 'Content-Type: application/json' \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-d '{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"email": "somchai.tester@mot.go.th",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"role": "ORGANIZATION_USER",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"cid": "1234567890121",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 "organizationId": "8dfc51f7-582f-45bf-bd14-31e7c7bdf676"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}'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สำเร็จแล้วได้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201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{"activationKeyId":"c517f24a-…","userAccountId":"06d5c8b2-…",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"email":"somchai.tester@mot.go.th","role":"ORGANIZATION_USER",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"roleLabel":"ผู้ดำเนินการของหน่วยงาน","organizationId":"8dfc51f7-…",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"expiresAt":"2026-08-24T16:32:52.176Z"}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แต่ละช่องคืออะไร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587"/>
        <w:gridCol w:w="1587"/>
        <w:gridCol w:w="6350"/>
      </w:tblGrid>
      <w:tr>
        <w:trPr>
          <w:tblHeader w:val="1"/>
        </w:trPr>
        <w:tc>
          <w:tcPr>
            <w:tcW w:type="dxa" w:w="158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ช่อง</w:t>
            </w:r>
          </w:p>
        </w:tc>
        <w:tc>
          <w:tcPr>
            <w:tcW w:type="dxa" w:w="158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บังคับ</w:t>
            </w:r>
          </w:p>
        </w:tc>
        <w:tc>
          <w:tcPr>
            <w:tcW w:type="dxa" w:w="635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รายละเอียด</w:t>
            </w:r>
          </w:p>
        </w:tc>
      </w:tr>
      <w:tr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email</w:t>
            </w:r>
          </w:p>
        </w:tc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" w:hAnsi="DejaVu Sans" w:cs="DejaVu Sans" w:eastAsia="DejaVu Sans"/>
                <w:color w:val="1A1E33"/>
                <w:sz w:val="20"/>
                <w:szCs w:val="20"/>
              </w:rPr>
              <w:t>✔</w:t>
            </w:r>
          </w:p>
        </w:tc>
        <w:tc>
          <w:tcPr>
            <w:tcW w:type="dxa" w:w="635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อีเมลของผู้ถูกเชิญ · ห้ามซ้ำกับบัญชีที่มีอยู่แล้ว</w:t>
            </w:r>
          </w:p>
        </w:tc>
      </w:tr>
      <w:tr>
        <w:tc>
          <w:tcPr>
            <w:tcW w:type="dxa" w:w="15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role</w:t>
            </w:r>
          </w:p>
        </w:tc>
        <w:tc>
          <w:tcPr>
            <w:tcW w:type="dxa" w:w="15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" w:hAnsi="DejaVu Sans" w:cs="DejaVu Sans" w:eastAsia="DejaVu Sans"/>
                <w:color w:val="1A1E33"/>
                <w:sz w:val="20"/>
                <w:szCs w:val="20"/>
              </w:rPr>
              <w:t>✔</w:t>
            </w:r>
          </w:p>
        </w:tc>
        <w:tc>
          <w:tcPr>
            <w:tcW w:type="dxa" w:w="635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เลือกหนึ่งค่าจาก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BDI_OFFICER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·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BDI_FINAL_APPROVER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·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BDI_DATASET_SPECIALIST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·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BDI_LEGAL_OFFICER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·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SYSTEM_ADMINISTRATOR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·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ORGANIZATION_USER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·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ORGANIZATION_APPROVER</w:t>
            </w:r>
          </w:p>
        </w:tc>
      </w:tr>
      <w:tr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cid</w:t>
            </w:r>
          </w:p>
        </w:tc>
        <w:tc>
          <w:tcPr>
            <w:tcW w:type="dxa" w:w="158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" w:hAnsi="DejaVu Sans" w:cs="DejaVu Sans" w:eastAsia="DejaVu Sans"/>
                <w:color w:val="1A1E33"/>
                <w:sz w:val="20"/>
                <w:szCs w:val="20"/>
              </w:rPr>
              <w:t>✔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ทุกบทบาท</w:t>
            </w:r>
          </w:p>
        </w:tc>
        <w:tc>
          <w:tcPr>
            <w:tcW w:type="dxa" w:w="635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เลขบัตรประชาชน 13 หลัก · ต้องผ่านการตรวจหลักสุดท้าย ·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เป็นเลขที่ระบบจะเอาไปเทียบกับ ThaiD ตอนผู้ใช้เปิดใช้งานบัญชี</w:t>
            </w:r>
          </w:p>
        </w:tc>
      </w:tr>
      <w:tr>
        <w:tc>
          <w:tcPr>
            <w:tcW w:type="dxa" w:w="15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organizationId</w:t>
            </w:r>
          </w:p>
        </w:tc>
        <w:tc>
          <w:tcPr>
            <w:tcW w:type="dxa" w:w="158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ไม่บังคับ</w:t>
            </w:r>
          </w:p>
        </w:tc>
        <w:tc>
          <w:tcPr>
            <w:tcW w:type="dxa" w:w="635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ผูกกับหน่วยงานที่สร้างไว้ในข้อ 1 ·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ถ้าไม่ส่งมา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ระบบจะสร้างหน่วยงานเปล่าชื่อ "หน่วยงานใหม่" พร้อมคำขอฉบับร่างรอไว้ให้แทน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both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ระบบ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ตั้งใจไม่คืนตัว token กลับมาใน API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ลิงก์เปิดใช้งานจะอยู่ในอีเมลเท่านั้น ถ้าเชิญอีเมลเดิมซ้ำ คำเชิญใบเก่าจะถูกยกเลิกอัตโนมัติ เหลือใช้ได้ทีละใบเสมอ และลิงก์มีอายุ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7 วัน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ข้อผิดพลาดที่เจอบ่อย และความหมาย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559"/>
        <w:gridCol w:w="1729"/>
        <w:gridCol w:w="6236"/>
      </w:tblGrid>
      <w:tr>
        <w:trPr>
          <w:tblHeader w:val="1"/>
        </w:trPr>
        <w:tc>
          <w:tcPr>
            <w:tcW w:type="dxa" w:w="1559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สถานะ</w:t>
            </w:r>
          </w:p>
        </w:tc>
        <w:tc>
          <w:tcPr>
            <w:tcW w:type="dxa" w:w="1729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17"/>
                <w:szCs w:val="17"/>
                <w:b w:val="1"/>
                <w:bCs w:val="1"/>
                <w:shd w:val="clear" w:fill="F5F6FA"/>
                <w:sz w:val="20"/>
                <w:szCs w:val="20"/>
                <w:b w:val="1"/>
                <w:bCs w:val="1"/>
              </w:rPr>
              <w:t>error</w:t>
            </w:r>
          </w:p>
        </w:tc>
        <w:tc>
          <w:tcPr>
            <w:tcW w:type="dxa" w:w="623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แปลว่า</w:t>
            </w:r>
          </w:p>
        </w:tc>
      </w:tr>
      <w:tr>
        <w:tc>
          <w:tcPr>
            <w:tcW w:type="dxa" w:w="155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400</w:t>
            </w:r>
          </w:p>
        </w:tc>
        <w:tc>
          <w:tcPr>
            <w:tcW w:type="dxa" w:w="172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validation</w:t>
            </w:r>
          </w:p>
        </w:tc>
        <w:tc>
          <w:tcPr>
            <w:tcW w:type="dxa" w:w="623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มีช่องกรอกผิด ดูใน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fields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ว่าช่องไหน เช่น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{"cid":"เลขบัตรประชาชนไม่ถูกต้อง"}</w:t>
            </w:r>
          </w:p>
        </w:tc>
      </w:tr>
      <w:tr>
        <w:tc>
          <w:tcPr>
            <w:tcW w:type="dxa" w:w="155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401</w:t>
            </w:r>
          </w:p>
        </w:tc>
        <w:tc>
          <w:tcPr>
            <w:tcW w:type="dxa" w:w="172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unauthenticated</w:t>
            </w:r>
          </w:p>
        </w:tc>
        <w:tc>
          <w:tcPr>
            <w:tcW w:type="dxa" w:w="623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x-admin-token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ผิด หรือลืมส่งมา</w:t>
            </w:r>
          </w:p>
        </w:tc>
      </w:tr>
      <w:tr>
        <w:tc>
          <w:tcPr>
            <w:tcW w:type="dxa" w:w="155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409</w:t>
            </w:r>
          </w:p>
        </w:tc>
        <w:tc>
          <w:tcPr>
            <w:tcW w:type="dxa" w:w="172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exists</w:t>
            </w:r>
          </w:p>
        </w:tc>
        <w:tc>
          <w:tcPr>
            <w:tcW w:type="dxa" w:w="623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อีเมลนี้มีบัญชีในระบบอยู่แล้ว</w:t>
            </w:r>
          </w:p>
        </w:tc>
      </w:tr>
      <w:tr>
        <w:tc>
          <w:tcPr>
            <w:tcW w:type="dxa" w:w="155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409</w:t>
            </w:r>
          </w:p>
        </w:tc>
        <w:tc>
          <w:tcPr>
            <w:tcW w:type="dxa" w:w="172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cid_exists</w:t>
            </w:r>
          </w:p>
        </w:tc>
        <w:tc>
          <w:tcPr>
            <w:tcW w:type="dxa" w:w="623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เลขบัตรใบนี้เป็นของบัญชีอื่นไปแล้ว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เพราะหนึ่งเลขบัตรมีได้หนึ่งบัญชี ข้อความจะบอกด้วยว่าเป็นของอีเมลไหน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ตัวอย่างคำตอบของ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cid_exists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ซึ่งบอกวิธีแก้มาให้ครบในข้อความเดียว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{"error":"cid_exists","message":"เลขบัตรประชาชนนี้เป็นของบัญชี somchai.tester@mot.go.th อยู่แล้ว —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หนึ่งเลขบัตรมีได้หนึ่งบัญชี ถ้าต้องการส่งคำเชิญให้คนเดิมอีกครั้ง ให้เชิญอีเมลนั้นซ้ำ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ระบบจะออกคีย์ใบใหม่และยกเลิกใบเก่าให้ ถ้าครั้งแรกกรอกอีเมลผิด ต้องแก้อีเมลของบัญชีนั้นก่อน"}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3. ดู ยกเลิก และลบคำเชิญ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curl -s $API/api/admin/invitations -H "x-admin-token: $T"                     # ดูรายการทั้งหมด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curl -s -X POST $API/api/admin/invitations/&lt;id&gt;/revoke -H "x-admin-token: $T" # ยกเลิก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curl -s -X DELETE $API/api/admin/invitations/&lt;id&gt; -H "x-admin-token: $T"      # ลบ</w:t>
      </w:r>
    </w:p>
    <w:p>
      <w:pPr>
        <w:spacing w:before="0" w:after="160" w:lineRule="auto" w:line="348"/>
        <w:jc w:val="both"/>
      </w:pP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revoke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กับ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DELETE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ให้ผลไม่เหมือนกัน เลือกให้ถูก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190"/>
        <w:gridCol w:w="4762"/>
        <w:gridCol w:w="3572"/>
      </w:tblGrid>
      <w:tr>
        <w:trPr>
          <w:tblHeader w:val="1"/>
        </w:trPr>
        <w:tc>
          <w:tcPr>
            <w:tcW w:type="dxa" w:w="119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คำสั่ง</w:t>
            </w:r>
          </w:p>
        </w:tc>
        <w:tc>
          <w:tcPr>
            <w:tcW w:type="dxa" w:w="4762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ทำอะไร</w:t>
            </w:r>
          </w:p>
        </w:tc>
        <w:tc>
          <w:tcPr>
            <w:tcW w:type="dxa" w:w="357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ใช้ตอนไหน</w:t>
            </w:r>
          </w:p>
        </w:tc>
      </w:tr>
      <w:tr>
        <w:tc>
          <w:tcPr>
            <w:tcW w:type="dxa" w:w="119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revoke</w:t>
            </w:r>
          </w:p>
        </w:tc>
        <w:tc>
          <w:tcPr>
            <w:tcW w:type="dxa" w:w="476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ยกเลิกเฉพาะ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i w:val="1"/>
                <w:iCs w:val="1"/>
              </w:rPr>
              <w:t>ลิงก์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·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บัญชียังอยู่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และยังจองอีเมลกับเลขบัตรใบนั้นไว้</w:t>
            </w:r>
          </w:p>
        </w:tc>
        <w:tc>
          <w:tcPr>
            <w:tcW w:type="dxa" w:w="357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ส่งลิงก์ผิดคน แต่ข้อมูลบัญชีถูกต้องแล้ว</w:t>
            </w:r>
          </w:p>
        </w:tc>
      </w:tr>
      <w:tr>
        <w:tc>
          <w:tcPr>
            <w:tcW w:type="dxa" w:w="119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DELETE</w:t>
            </w:r>
          </w:p>
        </w:tc>
        <w:tc>
          <w:tcPr>
            <w:tcW w:type="dxa" w:w="476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ลบลิงก์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และลบบัญชีทิ้งด้วย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ถ้าบัญชีนั้นเกิดขึ้นเพราะคำเชิญใบนี้เท่านั้น</w:t>
            </w:r>
          </w:p>
        </w:tc>
        <w:tc>
          <w:tcPr>
            <w:tcW w:type="dxa" w:w="357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กรอกอีเมลหรือเลขบัตรผิด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แล้วอยากเอาค่าเดิมกลับมาใช้ใหม่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both"/>
      </w:pP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DELETE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จะลบบัญชีให้ก็ต่อเมื่อบัญชีนั้น ยังเป็น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PENDING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· ไม่มีคีย์ใบอื่น · ยังไม่มีบทบาท · ยังไม่ถูกมอบหมายงานตรวจสอบ · ยังไม่เคยลงนามหรือยอมรับเงื่อนไข ถ้าข้อใดข้อหนึ่งไม่ผ่าน ระบบจะลบให้แค่คำเชิญ พร้อมบอกด้วยว่าติดเรื่องอะไร ส่วนบัญชีที่เป็น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ACTIVE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จะตอบ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409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 xml:space="preserve"> เสมอ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เพราะการลบบัญชีที่ใช้งานอยู่ไม่ใช่การ "ลบคำเชิญ"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ตัวอย่างคำตอบของ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DELETE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ที่ลบบัญชีให้ด้วย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{"ok":true,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"removed":{"activationKeyId":"3ad5faff-…",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"userAccount":{"email":"typo.person@mot.go.th","cid":"1101700207994"},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"organization":{"organizationCode":"ORG-2026-0007"},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 "registrationRequest":{"requestNumber":"ORG-REG-2026-0007"}},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"message":"ลบคำเชิญและบัญชี typo.person@mot.go.th แล้ว — อีเมลและเลขบัตรประชาชนนี้ใช้เชิญใหม่ได้"}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4. หาลิงก์เปิดใช้งานบัญชี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ถ้าเครื่องส่งอีเมลจริง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ผู้ถูกเชิญเปิดอีเมลแล้วกดปุ่มในอีเมลได้เลย ไม่ต้องทำอะไรเพิ่ม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ถ้าเป็นเครื่องทดสอบที่ไม่ส่งอีเมลจริง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ผู้ดูแลระบบต้องไปดึงลิงก์จากบันทึกการทำงานให้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docker compose logs backend --tail 200 \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| grep -A2 'ถึง: somchai.tester@mot.go.th' | grep 'ลิงก์:'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จะได้บรรทัดหน้าตาแบบนี้ ส่งลิงก์นี้ให้ผู้ถูกเชิญ</w:t>
      </w:r>
    </w:p>
    <w:p>
      <w:pPr>
        <w:spacing w:before="12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[mail:dry-run] ลิงก์: http://localhost:3400/activate?token=OGLMC2fN8M9SQvDY4XukgyEMI338-xqmStKACR1TTTY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5. ผู้ถูกเชิญยืนยันตัวตนด้วย ThaiD</w:t>
      </w:r>
    </w:p>
    <w:p>
      <w:pPr>
        <w:spacing w:before="120" w:after="200" w:lineRule="auto" w:line="348"/>
        <w:ind w:left="227" w:right="113"/>
        <w:jc w:val="both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ตั้งแต่ตรงนี้เป็นต้นไป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ผู้ถูกเชิญทำเองบนหน้าเว็บ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ไม่มีคำสั่งให้พิมพ์แล้ว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เปิดลิงก์ที่ได้รับมา จะเจอหน้านี้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1-activate-thai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หน้ายืนยันตัวตนด้วย ThaiD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หน้าจอบอกไว้ล่วงหน้าว่าระบบจะเอาเลขบัตรที่ได้จาก ThaiD ไปเทียบกับเลขที่เจ้าหน้าที่บันทึกไว้ และโชว์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เลข 4 ตัวท้าย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ให้ดูว่าเป็นบัตรใบไหน จากนั้นกด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ยืนยันตัวตนด้วย ThaiD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ระบบจะพาไปที่หน้าของกรมการปกครอง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2-thaid-sandbox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หน้ายืนยันตัวตนของ ThaiD บนระบบทดสอบ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5605"/>
        <w:gridCol w:w="3920"/>
      </w:tblGrid>
      <w:tr>
        <w:trPr>
          <w:tblHeader w:val="1"/>
        </w:trPr>
        <w:tc>
          <w:tcPr>
            <w:tcW w:type="dxa" w:w="5605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ถ้าใช้ระบบทดสอบของกรมการปกครอง</w:t>
            </w:r>
          </w:p>
        </w:tc>
        <w:tc>
          <w:tcPr>
            <w:tcW w:type="dxa" w:w="392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ถ้าใช้ระบบจริง</w:t>
            </w:r>
          </w:p>
        </w:tc>
      </w:tr>
      <w:tr>
        <w:tc>
          <w:tcPr>
            <w:tcW w:type="dxa" w:w="5605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แก้เลขประจำตัวประชาชนในช่องได้เลย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แล้วกด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ยืนยัน</w:t>
            </w:r>
          </w:p>
        </w:tc>
        <w:tc>
          <w:tcPr>
            <w:tcW w:type="dxa" w:w="392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สแกน QR ด้วยแอป ThaiD บนมือถือ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ข้อนี้ควรลองทำผิดดูสักครั้ง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ลองใส่เลขบัตรที่ไม่ตรงกับที่เจ้าหน้าที่บันทึกไว้ ระบบจะปฏิเสธ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แล้วยกเลิกลิงก์ทิ้งทันที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เปิดลิงก์เดิมซ้ำจะขึ้นว่า "ลิงก์คำเชิญนี้ถูกยกเลิกแล้ว" ต้องขอลิงก์ใหม่เท่านั้น ระบบตั้งใจให้เป็นแบบนี้เพื่อความปลอดภัย ไม่ใช่ข้อผิดพลาด</w:t>
      </w:r>
    </w:p>
    <w:p>
      <w:pPr>
        <w:spacing w:before="120" w:after="200" w:lineRule="auto" w:line="348"/>
        <w:ind w:left="227" w:right="113"/>
        <w:jc w:val="both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เข้าหน้านี้จากหน้าเข้าสู่ระบบก็ได้เหมือนกัน — 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กรอก Activation Key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แล้ววางคีย์ที่ได้จากอีเมลลงไป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6. ตั้งรหัสผ่านและเปิดใช้งานบัญชี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ยืนยันตัวตนผ่านแล้ว ระบบจะพากลับมาที่หน้า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สร้างบัญชีผู้ใช้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61323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3-activate-valid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1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หน้าสร้างบัญชีผู้ใช้ พร้อมข้อความแจ้งข้อผิดพลาดใต้ช่องรหัสผ่าน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1.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ช่อง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อีเมล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ถูกล็อกไว้แก้ไม่ได้ เพื่อกันไม่ให้คำเชิญถูกใช้ผิดคน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2.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เลือก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คำนำหน้า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แล้วกรอก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ชื่อ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กับ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นามสกุล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(ถ้า ThaiD ส่งชื่อกลับมาด้วย ระบบจะเติมให้ก่อน ขึ้นอยู่กับสิทธิ์ที่ได้รับจากกรมการปกครอง)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3.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กรอก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เบอร์โทรศัพท์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ขึ้นต้นด้วย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0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และมี 9–10 หลัก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4.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ตั้ง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รหัสผ่าน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อย่างน้อย 8 ตัว มีทั้งตัวอักษรและตัวเลข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5.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กด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เปิดใช้งานบัญชี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ภาพด้านบนคือตอนที่ใส่รหัสผ่านสั้นเกินไป จะเห็นว่าข้อความสีแดงขึ้นใต้ช่องที่มีปัญหา ลองกรอกผิดดูก่อนได้ ไม่มีผลเสียอะไร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พอเสร็จแล้วระบบพาเข้าหน้าแรกให้เลย ไม่ต้องเข้าสู่ระบบใหม่อีกรอบ</w:t>
      </w:r>
    </w:p>
    <w:p>
      <w:pPr>
        <w:spacing w:before="160" w:after="40" w:lineRule="auto" w:line="240"/>
        <w:jc w:val="center"/>
        <w:keepNext w:val="1"/>
        <w:pBdr>
          <w:top w:val="single" w:sz="6" w:space="6" w:color="D8DCE6"/>
          <w:left w:val="single" w:sz="6" w:space="6" w:color="D8DCE6"/>
          <w:bottom w:val="single" w:sz="6" w:space="6" w:color="D8DCE6"/>
          <w:right w:val="single" w:sz="6" w:space="6" w:color="D8DCE6"/>
        </w:pBdr>
      </w:pPr>
      <w:r>
        <w:drawing>
          <wp:inline xmlns:a="http://schemas.openxmlformats.org/drawingml/2006/main" xmlns:pic="http://schemas.openxmlformats.org/drawingml/2006/picture">
            <wp:extent cx="5760000" cy="40005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08-home-after-logi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000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 w:lineRule="auto" w:line="288"/>
        <w:jc w:val="center"/>
      </w:pPr>
      <w:r>
        <w:rPr>
          <w:rFonts w:ascii="Sarabun" w:hAnsi="Sarabun" w:cs="Sarabun" w:eastAsia="Sarabun"/>
          <w:color w:val="5C637A"/>
          <w:sz w:val="19"/>
          <w:szCs w:val="19"/>
          <w:i w:val="1"/>
          <w:iCs w:val="1"/>
        </w:rPr>
        <w:t>หน้าแรกของผู้ดำเนินการหลังเปิดใช้งานบัญชี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หน้าแรกจะบอกชื่อหน่วยงานที่คุณสังกัด สถานะ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อยู่ระหว่างลงทะเบียน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และมีปุ่ม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กรอกแบบฟอร์มลงทะเบียนหน่วยงาน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ซึ่งเป็นจุดเริ่มต้นของ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B</w:t>
      </w:r>
    </w:p>
    <w:p>
      <w:pPr>
        <w:spacing w:before="120" w:after="200" w:lineRule="auto" w:line="348"/>
        <w:ind w:left="227" w:right="113"/>
        <w:jc w:val="both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ลิงก์คำเชิญ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ใช้ได้ครั้งเดียว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ถ้าเปิดซ้ำจะขึ้นว่า "ลิงก์คำเชิญนี้ถูกใช้ไปแล้ว"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7. เข้าสู่ระบบครั้งต่อ ๆ ไป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ดูวิธีได้ที่ 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เล่มภาพรวม ข้อ 3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เข้าได้ทั้งทางรหัสผ่าน + OTP และทาง ThaiD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8. รายการทดสอบของเล่ม A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ทดสอบผ่านข้อไหนแล้วติ๊กข้อนั้น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สร้างหน่วยงานด้วยข้อมูลครบ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201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และสถานะ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PENDING_REGISTRATION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สร้างหน่วยงานด้วยรหัสหน่วยงานที่ซ้ำ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409 code_exists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สร้างหน่วยงานโดยใส่ชื่ออำเภอผิด (เช่น "เขตดุสิต")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400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พร้อมบอกช่องที่ผิด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ส่งคำเชิญพร้อม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organizationId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201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ส่งคำเชิญด้วยเลขบัตรที่มีคนใช้แล้ว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409 cid_exists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พร้อมบอกอีเมลเจ้าของเดิม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ส่งคำเชิญด้วยเลขบัตรมั่ว (เช่น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1111111111111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)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400 validation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เรียก API โดยไม่ใส่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x-admin-token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401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revoke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คำเชิญ แล้วลองเปิดลิงก์เดิม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ใช้ไม่ได้แล้ว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DELETE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คำเชิญของบัญชีที่ยังไม่เปิดใช้งาน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ลบบัญชีให้ด้วย และเชิญอีเมลเดิมซ้ำได้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DELETE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คำเชิญของบัญชีที่เปิดใช้งานไปแล้ว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ได้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409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เปิดใช้งานบัญชีด้วยเลขบัตรที่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ตรงกัน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เข้าระบบได้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เปิดใช้งานบัญชีด้วยเลขบัตรที่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ไม่ตรงกัน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ถูกปฏิเสธ และลิงก์เดิมใช้ไม่ได้อีก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ตั้งรหัสผ่านสั้นกว่า 8 ตัว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มีข้อความสีแดงขึ้นใต้ช่อง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เปิดลิงก์คำเชิญซ้ำหลังใช้ไปแล้ว </w:t>
      </w:r>
      <w:r>
        <w:rPr>
          <w:rFonts w:ascii="DejaVu Sans" w:hAnsi="DejaVu Sans" w:cs="DejaVu Sans" w:eastAsia="DejaVu Sans"/>
          <w:color w:val="1A1E33"/>
          <w:sz w:val="22"/>
          <w:szCs w:val="22"/>
        </w:rPr>
        <w:t>→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ขึ้นว่าถูกใช้ไปแล้ว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เข้าสู่ระบบด้วยรหัสผ่าน + OTP ได้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DejaVu Sans" w:hAnsi="DejaVu Sans" w:cs="DejaVu Sans" w:eastAsia="DejaVu Sans"/>
          <w:color w:val="5C637A"/>
          <w:sz w:val="22"/>
          <w:szCs w:val="22"/>
        </w:rPr>
        <w:t>☐</w:t>
      </w:r>
      <w:r>
        <w:rPr>
          <w:rFonts w:ascii="Sarabun" w:hAnsi="Sarabun" w:cs="Sarabun" w:eastAsia="Sarabun"/>
          <w:color w:val="5C637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เข้าสู่ระบบด้วย ThaiD ได้</w:t>
      </w:r>
    </w:p>
    <w:p>
      <w:pPr>
        <w:spacing w:before="80" w:after="200" w:lineRule="auto" w:line="240"/>
        <w:pBdr>
          <w:bottom w:val="single" w:sz="6" w:space="4" w:color="D8DCE6"/>
        </w:pBdr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ถัดไป:</w:t>
      </w:r>
      <w:r>
        <w:rPr>
          <w:rFonts w:ascii="Sarabun" w:hAnsi="Sarabun" w:cs="Sarabun" w:eastAsia="Sarabun"/>
          <w:color w:val="192768"/>
          <w:sz w:val="22"/>
          <w:szCs w:val="22"/>
        </w:rPr>
        <w:t>เล่ม B — หน่วยงานลงทะเบียนตัวเอง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247" w:header="624" w:footer="624" w:gutter="0"/>
      <w:cols w:space="720"/>
      <w:titlePg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Sarabun">
    <w:charset w:val="00"/>
    <w:family w:val="swiss"/>
    <w:pitch w:val="variable"/>
    <w:embedRegular r:id="rIdFont1" w:fontKey="{0B97D85F-541F-40EF-A1CF-0FA9AA47B7D4}" w:subsetted="0"/>
    <w:embedBold r:id="rIdFont2" w:fontKey="{6FCAC848-8114-4636-B85F-58B962779DB7}" w:subsetted="0"/>
    <w:embedItalic r:id="rIdFont3" w:fontKey="{97224009-F947-4849-AB20-00BB6D2852E0}" w:subsetted="0"/>
    <w:embedBoldItalic r:id="rIdFont4" w:fontKey="{6F9F66C2-5B6C-4FAC-AF1F-6A3582DE2D1E}" w:subsetted="0"/>
  </w:font>
  <w:font w:name="DejaVu Sans Mono">
    <w:charset w:val="00"/>
    <w:family w:val="modern"/>
    <w:pitch w:val="fixed"/>
  </w:font>
  <w:font w:name="DejaVu Sans">
    <w:charset w:val="00"/>
    <w:family w:val="swiss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Rule="auto" w:line="240"/>
      <w:jc w:val="center"/>
    </w:pPr>
    <w:r>
      <w:rPr>
        <w:rFonts w:ascii="Sarabun" w:hAnsi="Sarabun" w:cs="Sarabun" w:eastAsia="Sarabun"/>
        <w:color w:val="5C637A"/>
        <w:sz w:val="18"/>
        <w:szCs w:val="18"/>
      </w:rPr>
      <w:t xml:space="preserve">สถาบันข้อมูลขนาดใหญ่ (องค์การมหาชน)  ·  หน้า </w:t>
    </w:r>
    <w:fldSimple w:instr="PAGE">
      <w:r/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Rule="auto" w:line="240"/>
      <w:jc w:val="right"/>
      <w:pBdr>
        <w:bottom w:val="single" w:sz="6" w:space="4" w:color="D8DCE6"/>
      </w:pBdr>
    </w:pPr>
    <w:r>
      <w:rPr>
        <w:rFonts w:ascii="Sarabun" w:hAnsi="Sarabun" w:cs="Sarabun" w:eastAsia="Sarabun"/>
        <w:color w:val="5C637A"/>
        <w:sz w:val="18"/>
        <w:szCs w:val="18"/>
      </w:rPr>
      <w:t>เล่ม A · ผู้ดูแลระบบสร้างหน่วยงานและส่งคำเชิญ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saveSubsetFonts w:val="fals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arabun" w:hAnsi="Sarabun" w:cs="Sarabun" w:eastAsia="Sarabun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_rels/fontTable.xml.rels><?xml version="1.0" encoding="UTF-8" standalone="yes"?>
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