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ตรวจเบื้องต้น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ผู้มีอำนาจลงนาม แล้วเจ้าหน้าที่ตรวจซ้ำ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รอผู้มีอำนาจของหน่วยงานลงนาม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รอเจ้าหน้าที่ BDI ตรวจซ้ำ     │  (ด่านที่ 3 — เจ้าหน้าที่คนเดิม แต่เป็นรอบที่สอง)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 BDI อนุมัติขั้นสุดท้าย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ตรวจเบื้องต้น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และใช้ปุ่มกรองสถานะหรือช่องค้นหาได้เหมือนหน้าหน่วยงาน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426"/>
        <w:gridCol w:w="5099"/>
      </w:tblGrid>
      <w:tr>
        <w:trPr>
          <w:tblHeader w:val="1"/>
        </w:trPr>
        <w:tc>
          <w:tcPr>
            <w:tcW w:type="dxa" w:w="442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09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c>
          <w:tcPr>
            <w:tcW w:type="dxa" w:w="442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509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ส่งต่อให้ผู้มีอำนาจของหน่วยงาน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ส่งต่อให้ผู้มีอำนาจของหน่วยงาน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ผู้มีอำนาจลงนาม แล้วเจ้าหน้าที่ตรวจซ้ำ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จากนั้นคำขอจะกลับไปที่เจ้าหน้าที่ BDI อีกรอบเพื่อ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คราวนี้สังเกตว่า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ปุ่มเปลี่ยนไปแล้ว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และคำอธิบายเขียนว่า "ผู้มีอำนาจของหน่วยงานลงนามแล้ว ตรวจซ้ำแล้วยืนยันเพื่อส่งให้ผู้อนุมัติ BDI"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-officer-reche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หน้ารายละเอียดในรอบตรวจซ้ำของเจ้าหน้าที่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รอบนี้กับรอบแรกใช้ชื่อด่านเดียวกันในระบบ แต่ผลลัพธ์ต่างกัน — รอบแรกส่งต่อไปหาผู้ลงนาม ส่วนรอบนี้ส่งต่อไปหาผู้อนุมัติ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ถ้ารอบตรวจซ้ำยังขึ้นปุ่มว่า "ส่งต่อให้ผู้มีอำนาจของหน่วยงาน" ให้ถือว่าเป็นข้อผิดพลาดและแจ้งทีมพัฒนา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คำขอกลับไปที่เจ้าหน้าที่เพื่อตรวจซ้ำ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รอบตรวจซ้ำ ปุ่มต้องเปลี่ยนเป็น "ยืนยันผลการตรวจสอบ"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ไม่ใช่ปุ่มเดิมของรอบแรก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ปุ่มในรอบตรวจซ้ำของเจ้าหน้าที่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ต้องเขียนว่า "ยืนยันผลการตรวจสอบ"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69CEE455-6DAA-41E9-9C0D-12FB92C0D3CB}" w:subsetted="0"/>
    <w:embedBold r:id="rIdFont2" w:fontKey="{31FABC68-7E50-43BC-AB37-FD508D422E35}" w:subsetted="0"/>
    <w:embedItalic r:id="rIdFont3" w:fontKey="{65E12C7F-91EE-4E8F-8315-501BE6F1A761}" w:subsetted="0"/>
    <w:embedBoldItalic r:id="rIdFont4" w:fontKey="{6F28C673-0B85-400D-8552-170B8AE32591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