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C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ลงทะเบียนชุดข้อมูลจนได้รับอนุมัติ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docs/15-tester-manual-journey-c.md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เงื่อนไขก่อนเริ่ม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ขั้นที่ 1 — กรอกและนำส่งคำขอ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ขั้นที่ 2 — ผู้ประสานงานของ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ขั้นที่ 3 — ผู้มีอำนาจกระทำการแทนลงนาม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ขั้นที่ 4 — ผู้อนุมัติ BDI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รายการทดสอบของเล่ม C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ห้าจุดที่ทีมพัฒนาอยากให้ช่วยจับตาเป็นพิเศษ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และหน่วยงานของคุณต้องผ่าน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(ผู้ประสานงานของหน่วยงาน)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5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             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รอผู้ประสานงานของ BDI ตรวจสอบเอกสาร     │ ──ต้องปรับปรุง──▶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    │ ◀───แก้แล้วส่งใหม่── │          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└────┬─────────────────┬───┘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│ มอบหมาย          │ ส่งต่อ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▼ (ไม่บังคับ)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รอผู้เชี่ยวชาญพิจารณา    ││  บันทึกความเห็น → คืนให้เจ้าหน้าที่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└────────────┤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รอผู้มีอำนาจอนุมัติของหน่วยงานลงนามเห็นชอบ │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┌──────────────────────┐    ไม่อนุมัติ    ┌──────────┐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รอผู้มีอำนาจอนุมัติของ BDI ดำเนินการอนุมัติ  │ ────────────▶ │ ไม่อนุมัติ │ ปิดถาวร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     (ด่านที่ 3)        │                └──────────┘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│ อนุมัติ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✅ อนุมัติแล้ว + ได้เอกสารฉบับอนุมัติ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5 บัญชี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70"/>
        <w:gridCol w:w="3916"/>
        <w:gridCol w:w="4339"/>
      </w:tblGrid>
      <w:tr>
        <w:trPr>
          <w:cantSplit w:val="1"/>
          <w:tblHeader w:val="1"/>
        </w:trPr>
        <w:tc>
          <w:tcPr>
            <w:tcW w:type="dxa" w:w="127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91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33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ผู้ประสานงานของหน่วยงาน</w:t>
            </w:r>
          </w:p>
        </w:tc>
        <w:tc>
          <w:tcPr>
            <w:tcW w:type="dxa" w:w="43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27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ผู้ประสานงานของ BDI</w:t>
            </w:r>
          </w:p>
        </w:tc>
        <w:tc>
          <w:tcPr>
            <w:tcW w:type="dxa" w:w="433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2.5</w:t>
            </w:r>
          </w:p>
        </w:tc>
        <w:tc>
          <w:tcPr>
            <w:tcW w:type="dxa" w:w="3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 (ไม่บังคับ)</w:t>
            </w:r>
          </w:p>
        </w:tc>
        <w:tc>
          <w:tcPr>
            <w:tcW w:type="dxa" w:w="43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</w:tr>
      <w:tr>
        <w:trPr>
          <w:cantSplit w:val="1"/>
        </w:trPr>
        <w:tc>
          <w:tcPr>
            <w:tcW w:type="dxa" w:w="127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33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3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เปลี่ยนแปลง 2026-08-30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เดิมผู้ประสานงานของ BDI ต้องกลับมา "ตรวจซ้ำ" อีกรอบหลังผู้มีอำนาจ ลงนาม ขั้นนั้นถูกยกเลิกแล้ว ลงนามเสร็จคำขอไปที่ผู้อนุมัติ BDI ทันที ถ้าคู่มือฉบับพิมพ์ที่คุณถือ อยู่ยังมีขั้นนั้น ให้ใช้ฉบับนี้แทน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เงื่อนไขก่อนเริ่ม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จะกดได้ก็ต่อเมื่อครบทั้งสามข้อนี้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คุณเป็น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ผู้ประสานงานของหน่วยงาน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หน่วยงานของคุณอยู่ในสถานะ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(ผ่านเล่ม B ครบทุกด่าน)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หน่วยงานมีทั้ง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ที่เปิดใช้งานบัญชีเรียบร้อย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ถ้ายังไม่ครบ 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จะไม่ซ่อนปุ่ม แต่จะทำให้กดไม่ได้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พร้อมข้อความบอกว่าติดข้อไหนอยู่ เพราะข้อกำหนดระบุว่าผู้ใช้ต้องรู้เสมอว่าต้องทำอะไรต่อ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-home-active-or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หน้าแรกของผู้ดำเนินการเมื่อหน่วยงานเปิดใช้งานแล้ว</w:t>
      </w:r>
    </w:p>
    <w:p>
      <w:pPr>
        <w:spacing w:before="0" w:after="240" w:lineRule="auto" w:line="34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หน้าแรกเมื่อหน่วยงานเปิดใช้งานแล้ว — กล่องสีส้มที่เคยเตือนหายไป และมีการ์ดสรุปนับจำนวนคำขอมาแทน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ขั้นที่ 1 — กรอกและนำส่งคำขอ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2.1 เปิดหน้าชุดข้อมูล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ที่แถบด้านบน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-dataset-list-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หน้ารายการชุดข้อมูลของหน่วยงานที่ยังว่างเปล่า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หน้านี้รวม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คำขอทั้งหมดของหน่วยงานคุณ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ไว้ที่เดียว โดยผู้ดำเนินการทุกคนในหน่วยงาน เห็นและแก้ไขได้หมด ไม่จำเป็นต้องเป็นคนสร้างเอง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ระบบจะออก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เลขที่คำขอ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ให้ทันที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DS-REG-2026-0010</w:t>
      </w:r>
      <w:r>
        <w:rPr>
          <w:rFonts w:ascii="Sarabun" w:hAnsi="Sarabun" w:cs="Sarabun" w:eastAsia="Sarabun"/>
          <w:color w:val="1A1E33"/>
          <w:sz w:val="22"/>
          <w:szCs w:val="22"/>
        </w:rPr>
        <w:t>) แล้วพาเข้าแบบฟอร์ม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2.2 แบบฟอร์มแบ่งเป็นห้าส่วน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dataset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แบบฟอร์มลงทะเบียนชุดข้อมูล ส่วนที่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78"/>
        <w:gridCol w:w="6347"/>
      </w:tblGrid>
      <w:tr>
        <w:trPr>
          <w:cantSplit w:val="1"/>
          <w:tblHeader w:val="1"/>
        </w:trPr>
        <w:tc>
          <w:tcPr>
            <w:tcW w:type="dxa" w:w="317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63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ประเภทและชื่อชุดข้อมูล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ประเภทข้อมูล · ประเด็น · ชื่อไทย/อังกฤษ · ผู้ติดต่อและอีเมล · คำสำคัญ · รายละเอียด · วัตถุประสงค์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ความถี่ ขอบเขต และการนำส่ง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ความถี่ปรับปรุงข้อมูลต้นทาง · ความถี่นำส่ง · ความละเอียดเชิงภูมิศาสตร์ · แหล่งที่มา · รูปแบบการนำส่ง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หมวดหมู่และระดับชั้นข้อมูล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หมวดหมู่ตามธรรมาภิบาล · มีข้อมูลส่วนบุคคลหรือไม่ · ระดับชั้นข้อมูล · สัญญาอนุญาต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4 — การจัดเก็บและส่งต่อข้อมูล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คำถามอนุญาต/ไม่อนุญาต 5 ข้อ และติ๊กยืนยันความถูกต้อง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5 — เอกสารแนบ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 (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บังคับ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 · ตัวอย่างข้อมูล (ถ้ามี)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 องค์กร ระบบเติมให้เอง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เป็นหน่วยงานที่คุณสังกัด และแก้ไม่ได้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2.3 เรื่องที่ต้องรู้ในแต่ละส่วน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คำสำคัญ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พิมพ์คำแล้วกด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Enter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คำนั้นจะกลายเป็นป้ายคำ พิมพ์เพิ่มได้เรื่อย ๆ ต้องมีอย่างน้อย 1 คำ และรวมกันไม่เกิน 200 ตัวอักษร (มีตัวนับบอกว่าเหลือกี่ตัว)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รายละเอียด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วัตถุประสงค์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ต้องยาวอย่างน้อย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30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ต่อช่อง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ให้ใส่ชื่อ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กอง/สำนัก/ฝ่าย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ที่รับผิดชอบ ไม่ใช่ชื่อบุคคล 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ก็ต้องเป็นอีเมลของหน่วยงาน ไม่ใช่อีเมลส่วนตัว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2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พอเลือก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หน่วยความถี่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เป็นหน่วยที่ต้องระบุจำนวน (ปี ไตรมาส เดือน …) 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ช่องใหม่โผล่ขึ้นมาข้าง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ให้กรอกตัวเลข เช่นถ้าปรับปรุงทุก 2 เดือน ให้กรอก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ช่องนี้บังคับ และมักถูกมองข้าม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เพราะช่องนี้เพิ่งโผล่มาหลังจากเลือกหน่วยไปแล้ว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รูปแบบการนำส่ง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"ผ่านระบบเชื่อมโยงข้อมูลอื่น" จะต้องระบุชื่อระบบเพิ่มด้วย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3 — ส่วนที่มีเงื่อนไขเยอะที่สุด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หมวดหมู่ที่เลือกจะเป็นตัวกำหนดว่าเลือกอะไรได้ต่อ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ระดับชั้นข้อมูล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สัญญาอนุญาต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จะถูกล็อกไว้ก่อน จนกว่าจะเลือกช่องที่อยู่เหนือมันเสร็จ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89"/>
        <w:gridCol w:w="3822"/>
        <w:gridCol w:w="3113"/>
      </w:tblGrid>
      <w:tr>
        <w:trPr>
          <w:cantSplit w:val="1"/>
          <w:tblHeader w:val="1"/>
        </w:trPr>
        <w:tc>
          <w:tcPr>
            <w:tcW w:type="dxa" w:w="25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ถ้าเลือกหมวดหมู่</w:t>
            </w:r>
          </w:p>
        </w:tc>
        <w:tc>
          <w:tcPr>
            <w:tcW w:type="dxa" w:w="382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ระดับชั้นข้อมูลที่เลือกได้</w:t>
            </w:r>
          </w:p>
        </w:tc>
        <w:tc>
          <w:tcPr>
            <w:tcW w:type="dxa" w:w="31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ข้อมูลสาธารณะ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เปิดเผย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อย่างเดียว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ระบบล็อกสัญญาอนุญาตเป็น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Open Data Common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ให้เอง</w:t>
            </w:r>
          </w:p>
        </w:tc>
      </w:tr>
      <w:tr>
        <w:trPr>
          <w:cantSplit w:val="1"/>
        </w:trPr>
        <w:tc>
          <w:tcPr>
            <w:tcW w:type="dxa" w:w="25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ข้อมูลใช้ภายใน</w:t>
            </w:r>
          </w:p>
        </w:tc>
        <w:tc>
          <w:tcPr>
            <w:tcW w:type="dxa" w:w="38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เผยแพร่ภายในองค์กร · ลับ · ลับมาก · ลับที่สุด</w:t>
            </w:r>
          </w:p>
        </w:tc>
        <w:tc>
          <w:tcPr>
            <w:tcW w:type="dxa" w:w="31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ข้อมูลความลับทางราชการ / ข้อมูลความมั่นคง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ชั้นความลับตาม พ.ร.บ.ข้อมูลข่าวสารฯ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ถ้าเจอช่องสีเทาที่กดไม่ได้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ไม่ใช่ระบบเสีย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ให้ย้อนขึ้นไปเลือกช่องด้านบนก่อน ข้อความใต้ช่องเขียนบอกไว้แล้วว่า "เลือกหมวดหมู่ข้อมูลก่อน จึงจะเลือกระดับชั้นได้"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ถ้าตอบว่า "มี" ข้อมูลส่วนบุคคล จะมีช่องเพิ่มขึ้นมาอีกสามช่อง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-personal-data-bran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ส่วนที่ 3 เมื่อตอบว่ามีข้อมูลส่วนบุคคล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ประเภทของข้อมูลส่วนบุคคล (เช่น ชื่อ-นามสกุล เลขประจำตัวประชาชน)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กลุ่มหรือประเภทของเจ้าของข้อมูลส่วนบุคคล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ระยะเวลาประมวลผลข้อมูลส่วนบุคคล (ถ้าเลือก "ระบุระยะเวลา" จะมีช่องปี/เดือนโผล่มาอีก)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เป็นคำถาม 5 ข้อว่าอนุญาตให้ BDI เก็บและส่งต่อข้อมูลได้แค่ไหน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"อนุญาต" หมายถึงส่งต่อได้ทันที ส่วน "ไม่อนุญาต" หมายถึงต้องมาขออนุญาตเป็นครั้ง ๆ 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ปิดท้ายด้วยการ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ติ๊กยืนยัน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ว่าข้อมูลถูกต้องและหน่วยงานมีอำนาจนำส่ง — ช่องนี้บังคับ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5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พจนานุกรมข้อมูล (Data Dictionary) บังคับแนบ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 PDF, XLSX หรือ CSV ไม่เกิน 10 MB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ตัวอย่างข้อมูล แนบเพิ่มได้ถ้ามี รับ CSV, XLSX หรือ JSON ไม่เกิน 10 MB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ระบบจะไล่ตรวจทั้งฉบับ ถ้ายังไม่ครบจะขึ้นข้อความสีแดง ใต้ทุกช่องที่มีปัญหา พร้อมข้อความแจ้งเตือนที่มุมล่างขวาว่าเหลือกี่รายการที่ต้องแก้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dataset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แบบฟอร์มชุดข้อมูลที่ยังกรอกไม่ครบ มีข้อความสีแดงใต้ช่องที่ผิด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พอกรอกครบแล้ว ทั้งห้าส่วนในแถบซ้ายจะเปลี่ยนเป็นสีเขียว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dataset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แบบฟอร์มชุดข้อมูลที่กรอกครบแล้ว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ระหว่างทางกด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ได้ตลอด ไม่บังคับว่าต้องกรอกครบก่อน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2.5 ตรวจ PDF แล้วนำส่ง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dataset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หน้าตรวจสอบคำขอก่อนนำส่ง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หน้านี้แสดงทั้ง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แบบฟอร์ม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รายการเอกสารแนบ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ให้ตรวจอีกรอบว่าไฟล์ที่แนบเป็นฉบับล่าสุด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dataset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แบบฟอร์มขอลงทะเบียนชุดข้อมูลที่ระบบสร้าง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ตรวจเรียบร้อยแล้วกด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dataset-submit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หน้ารายละเอียดคำขอหลังนำส่ง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และระบบส่งอีเมลกับการแจ้งเตือนถึงผู้ประสานงานของ BDI 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ขั้นที่ 2 — ผู้ประสานงานของ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สลับไปใช้บัญชีผู้ประสานงานของ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663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-officer-dataset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66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ตารางคำขอลงทะเบียนชุดข้อมูลทั้งหมดในระบบ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ผู้ประสานงานของ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เห็นคำขอทั้งหมดในระบบ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และใช้แผนภาพเส้นทาง แท็บ ตัวเรียงตามวันที่ และช่องค้นหาได้เหมือนหน้าหน่วยงาน เส้นทางชุดข้อมูลมีสามด่านตรวจเท่ากับเส้นทางหน่วยงาน ต่างกันแค่ทางแยกผู้เชี่ยวชาญ: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มีกล่อง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ลอยอยู่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เหนือ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ขั้น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เชื่อมด้วย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เส้นประที่มี หัวลูกศรทั้งขึ้นและลง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ออกไปแล้วกลับเข้าด่านเดิม ไม่ใช่ทางผ่านไปขั้นถัดไป เส้นเป็นเส้นประ เพราะเป็นขั้นที่ไม่บังคับ (กล่องขึ้นเสมอแม้จำนวนเป็น 0 เพื่อบอกว่าทางแยกนี้มีอยู่ และเอาเมาส์ ชี้ที่เส้นจะมีคำอธิบายขึ้น)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กล่องของผู้ประสานงานของ BDI 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คือ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ถ้าคุณเป็นผู้ประสานงานของ BDI กล่องนี้จะเป็นสีเขียวเพราะเป็นงานของคุณ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ลูกศรที่วิ่งเข้ากล่อง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มาจากสามด่าน: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ดิ่งลงเข้าด้านบน ส่วน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รอหน่วยงานลงนาม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วิ่งอ้อมมาเข้าด้านขวา และมีลูกศรออกจากด้านซ้ายของ กล่องนั้นวนกลับขึ้นไปเข้า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คือเส้นทาง "แก้แล้วนำส่งใหม่" ซึ่งกลับมาที่ ขั้นแรกเสมอ ไม่ว่าจะถูกส่งกลับจากขั้นไหน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เปิดคำขอขึ้นมา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พร้อมปุ่มครบชุด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officer-dataset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หน้ารายละเอียดคำขอในมุมมองผู้ประสานงานของ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39"/>
        <w:gridCol w:w="5486"/>
      </w:tblGrid>
      <w:tr>
        <w:trPr>
          <w:cantSplit w:val="1"/>
          <w:tblHeader w:val="1"/>
        </w:trPr>
        <w:tc>
          <w:tcPr>
            <w:tcW w:type="dxa" w:w="403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548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</w:tr>
      <w:tr>
        <w:trPr>
          <w:cantSplit w:val="1"/>
        </w:trPr>
        <w:tc>
          <w:tcPr>
            <w:tcW w:type="dxa" w:w="40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มอบหมายผู้เชี่ยวชาญ</w:t>
            </w:r>
          </w:p>
        </w:tc>
        <w:tc>
          <w:tcPr>
            <w:tcW w:type="dxa" w:w="548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ส่งให้ผู้เชี่ยวชาญข้อมูลช่วยตรวจก่อน (ไม่บังคับ)</w:t>
            </w:r>
          </w:p>
        </w:tc>
      </w:tr>
      <w:tr>
        <w:trPr>
          <w:cantSplit w:val="1"/>
        </w:trPr>
        <w:tc>
          <w:tcPr>
            <w:tcW w:type="dxa" w:w="403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548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 (ต้องพิมพ์เหตุผลอย่างน้อย 10 ตัวอักษร)</w:t>
            </w:r>
          </w:p>
        </w:tc>
      </w:tr>
      <w:tr>
        <w:trPr>
          <w:cantSplit w:val="1"/>
        </w:trPr>
        <w:tc>
          <w:tcPr>
            <w:tcW w:type="dxa" w:w="40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ผ่านการตรวจสอบ</w:t>
            </w:r>
          </w:p>
        </w:tc>
        <w:tc>
          <w:tcPr>
            <w:tcW w:type="dxa" w:w="548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ส่งไปด่านที่ 2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3.1 มอบหมายผู้เชี่ยวชาญ (ไม่บังคับ)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-assign-specia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กล่องมอบหมายผู้เชี่ยวชาญข้อมูล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เลือกผู้เชี่ยวชาญจากรายการแล้วกด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รอผู้เชี่ยวชาญด้านข้อมูลพิจารณา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และผู้เชี่ยวชาญจะได้รับทั้งอีเมลและการแจ้งเตือน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assign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หน้ารายละเอียดหลังมอบหมายผู้เชี่ยวชาญ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ระหว่างที่คำขออยู่กับผู้เชี่ยวชาญ เจ้าหน้าที่จะทำได้อย่างเดียวคือ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เปลี่ยนหรือถอนผู้เชี่ยวชาญ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(เลือก "ไม่มอบหมาย" ในกล่องเดิม เพื่อดึงคำขอกลับมาตรวจเอง)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ด้านล่างของหน้าจะมีการ์ด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บอกชื่อ อีเมล และเวลาที่มอบหมาย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3.2 ผู้เชี่ยวชาญตรวจและบันทึกความเห็น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specialist@bdi.or.th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specialist-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รายการชุดข้อมูลที่ผู้เชี่ยวชาญได้รับมอบหมาย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เท่านั้น และมีเมนูเดียวคือ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ถ้าเห็นคำขอของหน่วยงานอื่นที่ไม่ได้ถูกมอบหมาย ให้แจ้งทีมพัฒนา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เปิดคำขอขึ้นมา จะมีให้เลือกสองปุ่ม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specialis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หน้ารายละเอียดในมุมมองผู้เชี่ยวชาญ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371"/>
        <w:gridCol w:w="7153"/>
      </w:tblGrid>
      <w:tr>
        <w:trPr>
          <w:cantSplit w:val="1"/>
          <w:tblHeader w:val="1"/>
        </w:trPr>
        <w:tc>
          <w:tcPr>
            <w:tcW w:type="dxa" w:w="237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5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37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บันทึกความเห็น</w:t>
            </w:r>
          </w:p>
        </w:tc>
        <w:tc>
          <w:tcPr>
            <w:tcW w:type="dxa" w:w="71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ความเห็นขึ้นในประวัติการดำเนินการ 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ส่งคำขอกลับให้ผู้ประสานงานของ BDI ตัดสินใจต่อ</w:t>
            </w:r>
          </w:p>
        </w:tc>
      </w:tr>
      <w:tr>
        <w:trPr>
          <w:cantSplit w:val="1"/>
        </w:trPr>
        <w:tc>
          <w:tcPr>
            <w:tcW w:type="dxa" w:w="237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1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ส่งกลับให้หน่วยงานแก้ได้เลย ไม่ต้องผ่านเจ้าหน้าที่</w:t>
            </w:r>
          </w:p>
        </w:tc>
      </w:tr>
    </w:tbl>
    <w:p>
      <w:pPr>
        <w:spacing w:before="0" w:after="160" w:lineRule="auto" w:line="240"/>
      </w:pP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specialist-comment-mod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กล่องบันทึกความเห็นของผู้เชี่ยวชาญ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ความเห็นที่บันทึกจะขึ้นในประวัติการดำเนินการ ให้ทุกฝ่ายอ่านได้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ประวัติการดำเนินการที่มีความเห็นของผู้เชี่ยวชาญ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3.3 เจ้าหน้าที่ส่งต่อ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กลับไปใช้บัญชีผู้ประสานงานของ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ผ่านการตรวจสอบ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-forward-mod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รอผู้มีอำนาจอนุมัติของหน่วยงานลงนามเห็นชอบ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3.4 ถ้าเลือกส่งกลับให้แก้แทน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แล้วพิมพ์สิ่งที่ต้องแก้อย่างน้อย 10 ตัวอักษร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-officer-revise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กล่องระบุสิ่งที่ต้องปรับปรุงของคำขอชุดข้อมูล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ฝั่งหน่วยงานจะเห็นกล่องสีแดงบอกครบทั้ง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-user-returned-datase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มุมมองของผู้ใช้หน่วยงานเมื่อคำขอถูกส่งกลับ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คำขอจะ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กลับไปเริ่มที่ด่านที่ 1 เสมอ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ขั้นที่ 3 — ผู้มีอำนาจกระทำการแทนลงนาม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หน้าแรกจะมีการ์ดสีส้ม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เริ่มพิจารณา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-approver-hom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หน้าแรกของผู้มีอำนาจ มีการ์ดรอพิจารณาและลงนาม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 ตรวจแบบฟอร์มและเอกสารแนบให้เรียบร้อย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-approver-deta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-sign-moda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ระบบจะบันทึกชื่อผู้ลงนามกับเวลาไว้ และจะเอาไปพิมพ์ลงเอกสารฉบับอนุมัติในขั้นสุดท้าย จากนั้นสถานะจะไปเป็น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 BDI ดำเนินการอนุมัติ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 และผู้อนุมัติ BDI ทุกคนได้รับอีเมล ที่ระบุชื่อผู้ลงนาม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ผู้ประสานงานของ BDI ไม่ต้องทำอะไรอีกหลังจากนี้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เดิมคำขอจะย้อนกลับไปให้เจ้าหน้าที่ "ตรวจซ้ำ" ก่อนหนึ่งรอบ ขั้นนั้นถูกยกเลิกเมื่อ 2026-08-30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ถ้าหลังการลงนามคำขอยังไปโผล่ที่คิวของ ผู้ประสานงานของ BDI ให้ถือว่าเป็นข้อผิดพลาดและแจ้งทีมพัฒนา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ขั้นที่ 4 — 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เปิดคำขอขึ้นมา จะเห็นสามปุ่มให้เลือก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-final-approv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13"/>
        <w:gridCol w:w="7011"/>
      </w:tblGrid>
      <w:tr>
        <w:trPr>
          <w:cantSplit w:val="1"/>
          <w:tblHeader w:val="1"/>
        </w:trPr>
        <w:tc>
          <w:tcPr>
            <w:tcW w:type="dxa" w:w="251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0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กลับไปเป็น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รอการแก้ไข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ให้หน่วยงานแก้</w:t>
            </w:r>
          </w:p>
        </w:tc>
      </w:tr>
      <w:tr>
        <w:trPr>
          <w:cantSplit w:val="1"/>
        </w:trPr>
        <w:tc>
          <w:tcPr>
            <w:tcW w:type="dxa" w:w="251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ไม่อนุมัติ</w:t>
            </w:r>
          </w:p>
        </w:tc>
        <w:tc>
          <w:tcPr>
            <w:tcW w:type="dxa" w:w="70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ปิดคำขอถาวร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ย้อนกลับไม่ได้ และต้องระบุเหตุผล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ขึ้นสถานะ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และระบบสร้างเอกสารฉบับสมบูรณ์ให้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แล้วกล่องยืนยันจะขึ้นมา อ่านข้อความแล้วกด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จบในสองคลิก เท่ากับ ด่านเดียวกันของเล่ม B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ไม่มีช่องติ๊กว่าอ่านเอกสารครบ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เพราะช่องนั้นเป็นหลักฐานของหน่วยงาน ผู้นำส่ง ไม่ใช่ของผู้อนุมัติ แบบนำส่งข้อมูลยังเปิดอ่านได้จากการ์ด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เอกสารข้อตกลง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ในหน้าเดียวกัน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5.1 ถ้าเลือกอนุมัติ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-approv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กล่องสีเขียวจะบอกว่า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อนุมัติให้ลงทะเบียนชุดข้อมูลแล้ว โดย &lt;ชื่อผู้อนุมัติ&gt; · &lt;วันเวลา&gt;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ให้ดาวน์โหลด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เอกสารฉบับนี้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ไม่ใช่ไฟล์เดิมที่เคยสร้างตอนนำส่ง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แต่เป็นฉบับที่ระบบสร้างขึ้นใหม่ตอนอนุมัติ จึงมีครบทั้งชื่อผู้ยื่น ชื่อผู้มีอำนาจกระทำการแทน วันที่ลงนามของทั้งคู่ และตราประทับอนุมัติสีเขียว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-approved-pdf-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หน้าสองของเอกสารฉบับอนุมัติ มีลายเซ็นทั้งสองฝ่ายและตราประทับอนุมัติ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5.2 ถ้าเลือกไม่อนุมัติ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แล้วพิมพ์เหตุผล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3-reject-moda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กล่องระบุเหตุผลที่ไม่อนุมัติ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-rejecte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หน้ารายละเอียดของคำขอที่ไม่ได้รับอนุมัติ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กล่องสีแดงจะแสดง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เหตุผลที่ไม่อนุมัติ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พร้อมชื่อผู้ตัดสินและเวลา คำขอถูกปิดถาวร และระบบแจ้งผู้เกี่ยวข้องทุกคน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ต้องเรียงครบทุกด่านตามที่เกิดขึ้นจริง พร้อมชื่อผู้ทำ เวลา ความเห็นของผู้เชี่ยวชาญ และข้อความตอนที่ส่งกลับให้แก้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ประวัติการดำเนินการของคำขอชุดข้อมูล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รายการทดสอบของเล่ม C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ช่วงกรอกและนำส่ง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กดไม่ได้ และบอกว่าติดอะไร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กดลงทะเบียนแล้วได้เลขที่คำขอ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DS-REG-&lt;ปี&gt;-&lt;ลำดับ&gt;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องค์กร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ถูกเติมเป็นหน่วยงานของคุณเอง และแก้ไม่ได้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คำสำคัญ: พิมพ์แล้วกด Enter กลายเป็นป้ายคำ ลบได้ และตัวนับตัวอักษรลดลงถูกต้อง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รายละเอียดหรือวัตถุประสงค์สั้นกว่า 30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เลือกหน่วยความถี่แล้ว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ช่องค่าความถี่โผล่ขึ้นมา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และบังคับให้กรอก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ข้อมูลสาธารณะ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ระดับชั้นและสัญญาอนุญาตถูกล็อกให้อัตโนมัติ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ข้อมูลใช้ภายใน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เลือกระดับชั้นได้ 4 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ตอบว่า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มี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ข้อมูลส่วนบุคคล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มีช่องเพิ่มขึ้นสามช่อง และบังคับกรอก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ไม่ติ๊กยืนยันความถูกต้องในส่วนที่ 4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ไม่แนบพจนานุกรมข้อมูล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ข้อความแจ้งเตือน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ที่สร้างแสดงข้อมูลครบทั้งห้าส่วน และอ่านภาษาไทยได้ถูกต้อง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นำส่งแล้วแก้ไขไม่ได้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ช่วงตรวจสอบและอนุมัติ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ผู้ประสานงานของ BDI เห็นคำขอทั้งหมดในระบบ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มอบหมายผู้เชี่ยวชาญได้ และผู้เชี่ยวชาญได้รับการแจ้งเตือน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(ไม่เห็นของหน่วยงานอื่น)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ถอนการมอบหมาย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และคำขอกลับมาอยู่ที่ตัวเอง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บันทึกความเห็น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ความเห็นขึ้นในประวัติ และคำขอกลับไปหาเจ้าหน้าที่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ส่งกลับหน่วยงานได้โดยตรง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เจ้าหน้าที่ส่งกลับให้แก้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ฝั่งหน่วยงานเห็น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บนหน้าแรก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คำขอไปที่ผู้อนุมัติ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หลังลงนาม คำขอต้องไม่กลับไปโผล่ในคิวของผู้ประสานงานของ BDI อีก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ได้รับอีเมลที่ระบุ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แก้แล้วนำส่งใหม่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ต้องเดินผ่านการลงนามอีกครั้ง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และกล่องสีเขียวบอกชื่อผู้อนุมัติ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เอกสารฉบับอนุมัติมีลายเซ็นทั้งสองฝ่าย วันที่ และตราประทับอนุมัติ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กล่องสีแดงแสดงเหตุผล ชื่อผู้ตัดสิน และเวลา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ประวัติการดำเนินการเรียงครบทุกด่านตามที่เกิดขึ้นจริง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ห้าจุดที่ทีมพัฒนาอยากให้ช่วยจับตาเป็นพิเศษ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ทั้งห้าข้อนี้เคยเป็นข้อผิดพลาดที่แก้ไปแล้ว ถ้ากลับมาอีกแปลว่ามีอะไรพัง ช่วยแจ้งทีมพัฒนาด้วย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ข้อความแจ้งข้อผิดพลาดต้องเป็นภาษาไทยเสมอ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ถ้าเจอข้อความภาษาอังกฤษที่ขึ้นต้นด้วย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Invalid input: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ให้ถ่ายภาพหน้าจอส่งทีมพัฒนา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ชื่อคนต้องไม่ขึ้นเป็นขีด (—)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ทั้งในกล่องสรุปผลอนุมัติ/ไม่อนุมัติ และในการ์ดผู้เชี่ยวชาญ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หลังผู้มีอำนาจลงนาม คำขอต้องไปที่ผู้อนุมัติ BDI ตรงไปตรงมา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ไม่มีขั้นตรวจซ้ำของ ผู้ประสานงานของ BDI คั่นอีกแล้ว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เมนูทุกอันต้องกดแล้วไปถึงหน้าที่มีอยู่จริง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ไม่ใช่หน้า "ไม่พบ…"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หลังกดอนุมัติขั้นสุดท้าย ต้องได้เอกสารฉบับใหม่ที่มีลายเซ็นครบ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ไม่ใช่ไฟล์เดิมที่สร้างไว้ตั้งแต่ก่อนนำส่ง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กลับไปที่: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B6885053-3937-4BCB-8333-F9A8BA2849C4}" w:subsetted="0"/>
    <w:embedBold r:id="rIdFont2" w:fontKey="{ED50A84C-D338-4DB6-A2C8-2B44C75A8592}" w:subsetted="0"/>
    <w:embedItalic r:id="rIdFont3" w:fontKey="{4B956F80-4590-4BF7-8970-A341FD7E7A55}" w:subsetted="0"/>
    <w:embedBoldItalic r:id="rIdFont4" w:fontKey="{63196FC8-F03F-406F-A083-CB9250CF7BD7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C · ลงทะเบียนชุดข้อมูลจนได้รับอนุมัติ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