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1A1" w:rsidRDefault="005D6790">
      <w:pPr>
        <w:rPr>
          <w:b/>
          <w:sz w:val="36"/>
          <w:szCs w:val="36"/>
          <w:lang w:val="en-US"/>
        </w:rPr>
      </w:pPr>
      <w:r w:rsidRPr="005D6790">
        <w:rPr>
          <w:b/>
          <w:sz w:val="36"/>
          <w:szCs w:val="36"/>
          <w:lang w:val="en-US"/>
        </w:rPr>
        <w:t>Resource Block:</w:t>
      </w:r>
    </w:p>
    <w:p w:rsidR="005D6790" w:rsidRPr="005D6790" w:rsidRDefault="005D6790" w:rsidP="005D6790">
      <w:pPr>
        <w:pStyle w:val="NoSpacing"/>
        <w:rPr>
          <w:rFonts w:cstheme="minorHAnsi"/>
          <w:color w:val="00008B"/>
          <w:shd w:val="clear" w:color="auto" w:fill="FFFFFF"/>
        </w:rPr>
      </w:pPr>
      <w:r w:rsidRPr="005D6790">
        <w:rPr>
          <w:rFonts w:cstheme="minorHAnsi"/>
          <w:shd w:val="clear" w:color="auto" w:fill="FFFFFF"/>
        </w:rPr>
        <w:t>In 5G, One NR Resource Block (RB) contains 12 sub-carriers in frequency domain similar to LTE. In LTE resource block bandwidth is fixed to 180 KHz but in NR it is not fixed and depend on sub-carrier spacing</w:t>
      </w:r>
      <w:r w:rsidRPr="005D6790">
        <w:rPr>
          <w:rFonts w:cstheme="minorHAnsi"/>
          <w:color w:val="00008B"/>
          <w:shd w:val="clear" w:color="auto" w:fill="FFFFFF"/>
        </w:rPr>
        <w:t>.</w:t>
      </w:r>
    </w:p>
    <w:p w:rsidR="005D6790" w:rsidRPr="005D6790" w:rsidRDefault="005D6790" w:rsidP="005D6790">
      <w:pPr>
        <w:pStyle w:val="NoSpacing"/>
        <w:rPr>
          <w:rFonts w:cstheme="minorHAnsi"/>
          <w:color w:val="3A3A3A"/>
          <w:sz w:val="26"/>
          <w:szCs w:val="26"/>
          <w:shd w:val="clear" w:color="auto" w:fill="FFFFFF"/>
        </w:rPr>
      </w:pPr>
      <w:proofErr w:type="gramStart"/>
      <w:r w:rsidRPr="005D6790">
        <w:rPr>
          <w:rFonts w:cstheme="minorHAnsi"/>
          <w:color w:val="3A3A3A"/>
          <w:sz w:val="26"/>
          <w:szCs w:val="26"/>
          <w:shd w:val="clear" w:color="auto" w:fill="FFFFFF"/>
        </w:rPr>
        <w:t>a</w:t>
      </w:r>
      <w:proofErr w:type="gramEnd"/>
      <w:r w:rsidRPr="005D6790">
        <w:rPr>
          <w:rFonts w:cstheme="minorHAnsi"/>
          <w:color w:val="3A3A3A"/>
          <w:sz w:val="26"/>
          <w:szCs w:val="26"/>
          <w:shd w:val="clear" w:color="auto" w:fill="FFFFFF"/>
        </w:rPr>
        <w:t xml:space="preserve"> block of 14 OFDM symbols (1 slot across time domain) with the corresponding 12 subcarriers for those symbols</w:t>
      </w:r>
      <w:r w:rsidRPr="005D6790">
        <w:rPr>
          <w:rFonts w:cstheme="minorHAnsi"/>
          <w:color w:val="3A3A3A"/>
          <w:sz w:val="26"/>
          <w:szCs w:val="26"/>
          <w:shd w:val="clear" w:color="auto" w:fill="FFFFFF"/>
        </w:rPr>
        <w:t>.</w:t>
      </w:r>
    </w:p>
    <w:p w:rsidR="005D6790" w:rsidRDefault="005D6790">
      <w:pPr>
        <w:rPr>
          <w:b/>
          <w:sz w:val="24"/>
          <w:szCs w:val="24"/>
          <w:lang w:val="en-US"/>
        </w:rPr>
      </w:pPr>
    </w:p>
    <w:tbl>
      <w:tblPr>
        <w:tblW w:w="12623" w:type="dxa"/>
        <w:tblBorders>
          <w:top w:val="single" w:sz="12" w:space="0" w:color="660033"/>
          <w:left w:val="single" w:sz="12" w:space="0" w:color="660033"/>
          <w:bottom w:val="single" w:sz="12" w:space="0" w:color="660033"/>
          <w:right w:val="single" w:sz="12" w:space="0" w:color="660033"/>
        </w:tblBorders>
        <w:shd w:val="clear" w:color="auto" w:fill="FFFFFF"/>
        <w:tblCellMar>
          <w:left w:w="0" w:type="dxa"/>
          <w:right w:w="0" w:type="dxa"/>
        </w:tblCellMar>
        <w:tblLook w:val="04A0" w:firstRow="1" w:lastRow="0" w:firstColumn="1" w:lastColumn="0" w:noHBand="0" w:noVBand="1"/>
      </w:tblPr>
      <w:tblGrid>
        <w:gridCol w:w="2456"/>
        <w:gridCol w:w="10167"/>
      </w:tblGrid>
      <w:tr w:rsidR="005D6790" w:rsidRPr="005D6790" w:rsidTr="005D6790">
        <w:tc>
          <w:tcPr>
            <w:tcW w:w="0" w:type="auto"/>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rsidR="005D6790" w:rsidRPr="005D6790" w:rsidRDefault="005D6790" w:rsidP="005D6790">
            <w:pPr>
              <w:spacing w:after="0" w:line="408" w:lineRule="atLeast"/>
              <w:jc w:val="center"/>
              <w:rPr>
                <w:rFonts w:ascii="Arial" w:eastAsia="Times New Roman" w:hAnsi="Arial" w:cs="Arial"/>
                <w:b/>
                <w:bCs/>
                <w:color w:val="555555"/>
                <w:sz w:val="26"/>
                <w:szCs w:val="26"/>
                <w:lang w:eastAsia="en-IN" w:bidi="ar-SA"/>
              </w:rPr>
            </w:pPr>
            <w:r w:rsidRPr="005D6790">
              <w:rPr>
                <w:rFonts w:ascii="Arial" w:eastAsia="Times New Roman" w:hAnsi="Arial" w:cs="Arial"/>
                <w:b/>
                <w:bCs/>
                <w:color w:val="555555"/>
                <w:sz w:val="26"/>
                <w:szCs w:val="26"/>
                <w:bdr w:val="none" w:sz="0" w:space="0" w:color="auto" w:frame="1"/>
                <w:lang w:eastAsia="en-IN" w:bidi="ar-SA"/>
              </w:rPr>
              <w:t>5G NR Numerology</w:t>
            </w:r>
          </w:p>
        </w:tc>
        <w:tc>
          <w:tcPr>
            <w:tcW w:w="0" w:type="auto"/>
            <w:tcBorders>
              <w:top w:val="single" w:sz="12" w:space="0" w:color="660033"/>
              <w:left w:val="single" w:sz="12" w:space="0" w:color="660033"/>
              <w:bottom w:val="single" w:sz="12" w:space="0" w:color="660033"/>
              <w:right w:val="single" w:sz="12" w:space="0" w:color="660033"/>
            </w:tcBorders>
            <w:shd w:val="clear" w:color="auto" w:fill="DEDEDE"/>
            <w:tcMar>
              <w:top w:w="150" w:type="dxa"/>
              <w:left w:w="150" w:type="dxa"/>
              <w:bottom w:w="150" w:type="dxa"/>
              <w:right w:w="150" w:type="dxa"/>
            </w:tcMar>
            <w:vAlign w:val="bottom"/>
            <w:hideMark/>
          </w:tcPr>
          <w:p w:rsidR="005D6790" w:rsidRPr="005D6790" w:rsidRDefault="005D6790" w:rsidP="005D6790">
            <w:pPr>
              <w:spacing w:after="0" w:line="408" w:lineRule="atLeast"/>
              <w:jc w:val="center"/>
              <w:rPr>
                <w:rFonts w:ascii="Arial" w:eastAsia="Times New Roman" w:hAnsi="Arial" w:cs="Arial"/>
                <w:b/>
                <w:bCs/>
                <w:color w:val="555555"/>
                <w:sz w:val="26"/>
                <w:szCs w:val="26"/>
                <w:lang w:eastAsia="en-IN" w:bidi="ar-SA"/>
              </w:rPr>
            </w:pPr>
            <w:r w:rsidRPr="005D6790">
              <w:rPr>
                <w:rFonts w:ascii="Arial" w:eastAsia="Times New Roman" w:hAnsi="Arial" w:cs="Arial"/>
                <w:b/>
                <w:bCs/>
                <w:color w:val="555555"/>
                <w:sz w:val="26"/>
                <w:szCs w:val="26"/>
                <w:bdr w:val="none" w:sz="0" w:space="0" w:color="auto" w:frame="1"/>
                <w:lang w:eastAsia="en-IN" w:bidi="ar-SA"/>
              </w:rPr>
              <w:t>Description</w:t>
            </w:r>
          </w:p>
        </w:tc>
      </w:tr>
      <w:tr w:rsidR="005D6790" w:rsidRPr="005D6790" w:rsidTr="005D6790">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r w:rsidRPr="005D6790">
              <w:rPr>
                <w:rFonts w:ascii="Arial" w:eastAsia="Times New Roman" w:hAnsi="Arial" w:cs="Arial"/>
                <w:b/>
                <w:bCs/>
                <w:color w:val="555555"/>
                <w:sz w:val="26"/>
                <w:szCs w:val="26"/>
                <w:bdr w:val="none" w:sz="0" w:space="0" w:color="auto" w:frame="1"/>
                <w:lang w:eastAsia="en-IN" w:bidi="ar-SA"/>
              </w:rPr>
              <w:t>Frequency Range</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r w:rsidRPr="005D6790">
              <w:rPr>
                <w:rFonts w:ascii="Arial" w:eastAsia="Times New Roman" w:hAnsi="Arial" w:cs="Arial"/>
                <w:color w:val="555555"/>
                <w:sz w:val="26"/>
                <w:szCs w:val="26"/>
                <w:lang w:eastAsia="en-IN" w:bidi="ar-SA"/>
              </w:rPr>
              <w:t>• There are two frequency ranges supported in 5G NR viz. FR1 and FR2.</w:t>
            </w:r>
            <w:r w:rsidRPr="005D6790">
              <w:rPr>
                <w:rFonts w:ascii="Arial" w:eastAsia="Times New Roman" w:hAnsi="Arial" w:cs="Arial"/>
                <w:color w:val="555555"/>
                <w:sz w:val="26"/>
                <w:szCs w:val="26"/>
                <w:lang w:eastAsia="en-IN" w:bidi="ar-SA"/>
              </w:rPr>
              <w:br/>
              <w:t xml:space="preserve">• FR1 supports frequencies below 6 GHz </w:t>
            </w:r>
            <w:proofErr w:type="spellStart"/>
            <w:r w:rsidRPr="005D6790">
              <w:rPr>
                <w:rFonts w:ascii="Arial" w:eastAsia="Times New Roman" w:hAnsi="Arial" w:cs="Arial"/>
                <w:color w:val="555555"/>
                <w:sz w:val="26"/>
                <w:szCs w:val="26"/>
                <w:lang w:eastAsia="en-IN" w:bidi="ar-SA"/>
              </w:rPr>
              <w:t>where as</w:t>
            </w:r>
            <w:proofErr w:type="spellEnd"/>
            <w:r w:rsidRPr="005D6790">
              <w:rPr>
                <w:rFonts w:ascii="Arial" w:eastAsia="Times New Roman" w:hAnsi="Arial" w:cs="Arial"/>
                <w:color w:val="555555"/>
                <w:sz w:val="26"/>
                <w:szCs w:val="26"/>
                <w:lang w:eastAsia="en-IN" w:bidi="ar-SA"/>
              </w:rPr>
              <w:t xml:space="preserve"> FR2 supports frequencies above 6 GHz (i.e. </w:t>
            </w:r>
            <w:proofErr w:type="spellStart"/>
            <w:r w:rsidRPr="005D6790">
              <w:rPr>
                <w:rFonts w:ascii="Arial" w:eastAsia="Times New Roman" w:hAnsi="Arial" w:cs="Arial"/>
                <w:color w:val="555555"/>
                <w:sz w:val="26"/>
                <w:szCs w:val="26"/>
                <w:lang w:eastAsia="en-IN" w:bidi="ar-SA"/>
              </w:rPr>
              <w:t>mmwave</w:t>
            </w:r>
            <w:proofErr w:type="spellEnd"/>
            <w:r w:rsidRPr="005D6790">
              <w:rPr>
                <w:rFonts w:ascii="Arial" w:eastAsia="Times New Roman" w:hAnsi="Arial" w:cs="Arial"/>
                <w:color w:val="555555"/>
                <w:sz w:val="26"/>
                <w:szCs w:val="26"/>
                <w:lang w:eastAsia="en-IN" w:bidi="ar-SA"/>
              </w:rPr>
              <w:t xml:space="preserve"> range).</w:t>
            </w:r>
            <w:r w:rsidRPr="005D6790">
              <w:rPr>
                <w:rFonts w:ascii="Arial" w:eastAsia="Times New Roman" w:hAnsi="Arial" w:cs="Arial"/>
                <w:color w:val="555555"/>
                <w:sz w:val="26"/>
                <w:szCs w:val="26"/>
                <w:lang w:eastAsia="en-IN" w:bidi="ar-SA"/>
              </w:rPr>
              <w:br/>
              <w:t>• FR1: Frequency range is from 450 to 6000 MHz</w:t>
            </w:r>
            <w:r w:rsidRPr="005D6790">
              <w:rPr>
                <w:rFonts w:ascii="Arial" w:eastAsia="Times New Roman" w:hAnsi="Arial" w:cs="Arial"/>
                <w:color w:val="555555"/>
                <w:sz w:val="26"/>
                <w:szCs w:val="26"/>
                <w:lang w:eastAsia="en-IN" w:bidi="ar-SA"/>
              </w:rPr>
              <w:br/>
              <w:t>• FR2: Frequency range is from 24250 to 52600 MHz</w:t>
            </w:r>
            <w:r w:rsidRPr="005D6790">
              <w:rPr>
                <w:rFonts w:ascii="Arial" w:eastAsia="Times New Roman" w:hAnsi="Arial" w:cs="Arial"/>
                <w:color w:val="555555"/>
                <w:sz w:val="26"/>
                <w:szCs w:val="26"/>
                <w:lang w:eastAsia="en-IN" w:bidi="ar-SA"/>
              </w:rPr>
              <w:br/>
              <w:t>Refer complete </w:t>
            </w:r>
            <w:hyperlink r:id="rId5" w:history="1">
              <w:r w:rsidRPr="005D6790">
                <w:rPr>
                  <w:rFonts w:ascii="Arial" w:eastAsia="Times New Roman" w:hAnsi="Arial" w:cs="Arial"/>
                  <w:color w:val="0000FF"/>
                  <w:sz w:val="26"/>
                  <w:szCs w:val="26"/>
                  <w:bdr w:val="none" w:sz="0" w:space="0" w:color="auto" w:frame="1"/>
                  <w:lang w:eastAsia="en-IN" w:bidi="ar-SA"/>
                </w:rPr>
                <w:t>5G NR Frequency Bands &gt;&gt;</w:t>
              </w:r>
            </w:hyperlink>
            <w:r w:rsidRPr="005D6790">
              <w:rPr>
                <w:rFonts w:ascii="Arial" w:eastAsia="Times New Roman" w:hAnsi="Arial" w:cs="Arial"/>
                <w:color w:val="555555"/>
                <w:sz w:val="26"/>
                <w:szCs w:val="26"/>
                <w:lang w:eastAsia="en-IN" w:bidi="ar-SA"/>
              </w:rPr>
              <w:t>.</w:t>
            </w:r>
          </w:p>
        </w:tc>
      </w:tr>
      <w:tr w:rsidR="005D6790" w:rsidRPr="005D6790" w:rsidTr="005D6790">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proofErr w:type="spellStart"/>
            <w:r w:rsidRPr="005D6790">
              <w:rPr>
                <w:rFonts w:ascii="Arial" w:eastAsia="Times New Roman" w:hAnsi="Arial" w:cs="Arial"/>
                <w:b/>
                <w:bCs/>
                <w:color w:val="555555"/>
                <w:sz w:val="26"/>
                <w:szCs w:val="26"/>
                <w:bdr w:val="none" w:sz="0" w:space="0" w:color="auto" w:frame="1"/>
                <w:lang w:eastAsia="en-IN" w:bidi="ar-SA"/>
              </w:rPr>
              <w:t>eMBB</w:t>
            </w:r>
            <w:proofErr w:type="spellEnd"/>
            <w:r w:rsidRPr="005D6790">
              <w:rPr>
                <w:rFonts w:ascii="Arial" w:eastAsia="Times New Roman" w:hAnsi="Arial" w:cs="Arial"/>
                <w:b/>
                <w:bCs/>
                <w:color w:val="555555"/>
                <w:sz w:val="26"/>
                <w:szCs w:val="26"/>
                <w:bdr w:val="none" w:sz="0" w:space="0" w:color="auto" w:frame="1"/>
                <w:lang w:eastAsia="en-IN" w:bidi="ar-SA"/>
              </w:rPr>
              <w:t xml:space="preserve">, </w:t>
            </w:r>
            <w:proofErr w:type="spellStart"/>
            <w:r w:rsidRPr="005D6790">
              <w:rPr>
                <w:rFonts w:ascii="Arial" w:eastAsia="Times New Roman" w:hAnsi="Arial" w:cs="Arial"/>
                <w:b/>
                <w:bCs/>
                <w:color w:val="555555"/>
                <w:sz w:val="26"/>
                <w:szCs w:val="26"/>
                <w:bdr w:val="none" w:sz="0" w:space="0" w:color="auto" w:frame="1"/>
                <w:lang w:eastAsia="en-IN" w:bidi="ar-SA"/>
              </w:rPr>
              <w:t>mMTC</w:t>
            </w:r>
            <w:proofErr w:type="spellEnd"/>
            <w:r w:rsidRPr="005D6790">
              <w:rPr>
                <w:rFonts w:ascii="Arial" w:eastAsia="Times New Roman" w:hAnsi="Arial" w:cs="Arial"/>
                <w:b/>
                <w:bCs/>
                <w:color w:val="555555"/>
                <w:sz w:val="26"/>
                <w:szCs w:val="26"/>
                <w:bdr w:val="none" w:sz="0" w:space="0" w:color="auto" w:frame="1"/>
                <w:lang w:eastAsia="en-IN" w:bidi="ar-SA"/>
              </w:rPr>
              <w:t>, URLLC</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proofErr w:type="spellStart"/>
            <w:proofErr w:type="gramStart"/>
            <w:r w:rsidRPr="005D6790">
              <w:rPr>
                <w:rFonts w:ascii="Arial" w:eastAsia="Times New Roman" w:hAnsi="Arial" w:cs="Arial"/>
                <w:color w:val="555555"/>
                <w:sz w:val="26"/>
                <w:szCs w:val="26"/>
                <w:lang w:eastAsia="en-IN" w:bidi="ar-SA"/>
              </w:rPr>
              <w:t>eMBB</w:t>
            </w:r>
            <w:proofErr w:type="spellEnd"/>
            <w:proofErr w:type="gramEnd"/>
            <w:r w:rsidRPr="005D6790">
              <w:rPr>
                <w:rFonts w:ascii="Arial" w:eastAsia="Times New Roman" w:hAnsi="Arial" w:cs="Arial"/>
                <w:color w:val="555555"/>
                <w:sz w:val="26"/>
                <w:szCs w:val="26"/>
                <w:lang w:eastAsia="en-IN" w:bidi="ar-SA"/>
              </w:rPr>
              <w:t xml:space="preserve"> stands for Enhanced Mobile Broadband, </w:t>
            </w:r>
            <w:proofErr w:type="spellStart"/>
            <w:r w:rsidRPr="005D6790">
              <w:rPr>
                <w:rFonts w:ascii="Arial" w:eastAsia="Times New Roman" w:hAnsi="Arial" w:cs="Arial"/>
                <w:color w:val="555555"/>
                <w:sz w:val="26"/>
                <w:szCs w:val="26"/>
                <w:lang w:eastAsia="en-IN" w:bidi="ar-SA"/>
              </w:rPr>
              <w:t>mMTC</w:t>
            </w:r>
            <w:proofErr w:type="spellEnd"/>
            <w:r w:rsidRPr="005D6790">
              <w:rPr>
                <w:rFonts w:ascii="Arial" w:eastAsia="Times New Roman" w:hAnsi="Arial" w:cs="Arial"/>
                <w:color w:val="555555"/>
                <w:sz w:val="26"/>
                <w:szCs w:val="26"/>
                <w:lang w:eastAsia="en-IN" w:bidi="ar-SA"/>
              </w:rPr>
              <w:t xml:space="preserve"> stands for massive Machine Type Communication and URLLC stands for Ultra Reliability and Low Latency Communication. Refer </w:t>
            </w:r>
            <w:proofErr w:type="spellStart"/>
            <w:r w:rsidRPr="005D6790">
              <w:rPr>
                <w:rFonts w:ascii="Arial" w:eastAsia="Times New Roman" w:hAnsi="Arial" w:cs="Arial"/>
                <w:color w:val="555555"/>
                <w:sz w:val="26"/>
                <w:szCs w:val="26"/>
                <w:lang w:eastAsia="en-IN" w:bidi="ar-SA"/>
              </w:rPr>
              <w:fldChar w:fldCharType="begin"/>
            </w:r>
            <w:r w:rsidRPr="005D6790">
              <w:rPr>
                <w:rFonts w:ascii="Arial" w:eastAsia="Times New Roman" w:hAnsi="Arial" w:cs="Arial"/>
                <w:color w:val="555555"/>
                <w:sz w:val="26"/>
                <w:szCs w:val="26"/>
                <w:lang w:eastAsia="en-IN" w:bidi="ar-SA"/>
              </w:rPr>
              <w:instrText xml:space="preserve"> HYPERLINK "https://www.rfwireless-world.com/Terminology/5G-eMBB-vs-mMTC-vs-URLLC.html" </w:instrText>
            </w:r>
            <w:r w:rsidRPr="005D6790">
              <w:rPr>
                <w:rFonts w:ascii="Arial" w:eastAsia="Times New Roman" w:hAnsi="Arial" w:cs="Arial"/>
                <w:color w:val="555555"/>
                <w:sz w:val="26"/>
                <w:szCs w:val="26"/>
                <w:lang w:eastAsia="en-IN" w:bidi="ar-SA"/>
              </w:rPr>
              <w:fldChar w:fldCharType="separate"/>
            </w:r>
            <w:r w:rsidRPr="005D6790">
              <w:rPr>
                <w:rFonts w:ascii="Arial" w:eastAsia="Times New Roman" w:hAnsi="Arial" w:cs="Arial"/>
                <w:color w:val="0000FF"/>
                <w:sz w:val="26"/>
                <w:szCs w:val="26"/>
                <w:bdr w:val="none" w:sz="0" w:space="0" w:color="auto" w:frame="1"/>
                <w:lang w:eastAsia="en-IN" w:bidi="ar-SA"/>
              </w:rPr>
              <w:t>eMBB</w:t>
            </w:r>
            <w:proofErr w:type="spellEnd"/>
            <w:r w:rsidRPr="005D6790">
              <w:rPr>
                <w:rFonts w:ascii="Arial" w:eastAsia="Times New Roman" w:hAnsi="Arial" w:cs="Arial"/>
                <w:color w:val="0000FF"/>
                <w:sz w:val="26"/>
                <w:szCs w:val="26"/>
                <w:bdr w:val="none" w:sz="0" w:space="0" w:color="auto" w:frame="1"/>
                <w:lang w:eastAsia="en-IN" w:bidi="ar-SA"/>
              </w:rPr>
              <w:t xml:space="preserve"> </w:t>
            </w:r>
            <w:proofErr w:type="spellStart"/>
            <w:r w:rsidRPr="005D6790">
              <w:rPr>
                <w:rFonts w:ascii="Arial" w:eastAsia="Times New Roman" w:hAnsi="Arial" w:cs="Arial"/>
                <w:color w:val="0000FF"/>
                <w:sz w:val="26"/>
                <w:szCs w:val="26"/>
                <w:bdr w:val="none" w:sz="0" w:space="0" w:color="auto" w:frame="1"/>
                <w:lang w:eastAsia="en-IN" w:bidi="ar-SA"/>
              </w:rPr>
              <w:t>vs</w:t>
            </w:r>
            <w:proofErr w:type="spellEnd"/>
            <w:r w:rsidRPr="005D6790">
              <w:rPr>
                <w:rFonts w:ascii="Arial" w:eastAsia="Times New Roman" w:hAnsi="Arial" w:cs="Arial"/>
                <w:color w:val="0000FF"/>
                <w:sz w:val="26"/>
                <w:szCs w:val="26"/>
                <w:bdr w:val="none" w:sz="0" w:space="0" w:color="auto" w:frame="1"/>
                <w:lang w:eastAsia="en-IN" w:bidi="ar-SA"/>
              </w:rPr>
              <w:t xml:space="preserve"> </w:t>
            </w:r>
            <w:proofErr w:type="spellStart"/>
            <w:r w:rsidRPr="005D6790">
              <w:rPr>
                <w:rFonts w:ascii="Arial" w:eastAsia="Times New Roman" w:hAnsi="Arial" w:cs="Arial"/>
                <w:color w:val="0000FF"/>
                <w:sz w:val="26"/>
                <w:szCs w:val="26"/>
                <w:bdr w:val="none" w:sz="0" w:space="0" w:color="auto" w:frame="1"/>
                <w:lang w:eastAsia="en-IN" w:bidi="ar-SA"/>
              </w:rPr>
              <w:t>mMTC</w:t>
            </w:r>
            <w:proofErr w:type="spellEnd"/>
            <w:r w:rsidRPr="005D6790">
              <w:rPr>
                <w:rFonts w:ascii="Arial" w:eastAsia="Times New Roman" w:hAnsi="Arial" w:cs="Arial"/>
                <w:color w:val="0000FF"/>
                <w:sz w:val="26"/>
                <w:szCs w:val="26"/>
                <w:bdr w:val="none" w:sz="0" w:space="0" w:color="auto" w:frame="1"/>
                <w:lang w:eastAsia="en-IN" w:bidi="ar-SA"/>
              </w:rPr>
              <w:t xml:space="preserve"> </w:t>
            </w:r>
            <w:proofErr w:type="spellStart"/>
            <w:r w:rsidRPr="005D6790">
              <w:rPr>
                <w:rFonts w:ascii="Arial" w:eastAsia="Times New Roman" w:hAnsi="Arial" w:cs="Arial"/>
                <w:color w:val="0000FF"/>
                <w:sz w:val="26"/>
                <w:szCs w:val="26"/>
                <w:bdr w:val="none" w:sz="0" w:space="0" w:color="auto" w:frame="1"/>
                <w:lang w:eastAsia="en-IN" w:bidi="ar-SA"/>
              </w:rPr>
              <w:t>vs</w:t>
            </w:r>
            <w:proofErr w:type="spellEnd"/>
            <w:r w:rsidRPr="005D6790">
              <w:rPr>
                <w:rFonts w:ascii="Arial" w:eastAsia="Times New Roman" w:hAnsi="Arial" w:cs="Arial"/>
                <w:color w:val="0000FF"/>
                <w:sz w:val="26"/>
                <w:szCs w:val="26"/>
                <w:bdr w:val="none" w:sz="0" w:space="0" w:color="auto" w:frame="1"/>
                <w:lang w:eastAsia="en-IN" w:bidi="ar-SA"/>
              </w:rPr>
              <w:t xml:space="preserve"> URLLC &gt;&gt;</w:t>
            </w:r>
            <w:r w:rsidRPr="005D6790">
              <w:rPr>
                <w:rFonts w:ascii="Arial" w:eastAsia="Times New Roman" w:hAnsi="Arial" w:cs="Arial"/>
                <w:color w:val="555555"/>
                <w:sz w:val="26"/>
                <w:szCs w:val="26"/>
                <w:lang w:eastAsia="en-IN" w:bidi="ar-SA"/>
              </w:rPr>
              <w:fldChar w:fldCharType="end"/>
            </w:r>
            <w:r w:rsidRPr="005D6790">
              <w:rPr>
                <w:rFonts w:ascii="Arial" w:eastAsia="Times New Roman" w:hAnsi="Arial" w:cs="Arial"/>
                <w:color w:val="555555"/>
                <w:sz w:val="26"/>
                <w:szCs w:val="26"/>
                <w:lang w:eastAsia="en-IN" w:bidi="ar-SA"/>
              </w:rPr>
              <w:t>.</w:t>
            </w:r>
          </w:p>
        </w:tc>
      </w:tr>
      <w:tr w:rsidR="005D6790" w:rsidRPr="005D6790" w:rsidTr="005D6790">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r w:rsidRPr="005D6790">
              <w:rPr>
                <w:rFonts w:ascii="Arial" w:eastAsia="Times New Roman" w:hAnsi="Arial" w:cs="Arial"/>
                <w:b/>
                <w:bCs/>
                <w:color w:val="555555"/>
                <w:sz w:val="26"/>
                <w:szCs w:val="26"/>
                <w:bdr w:val="none" w:sz="0" w:space="0" w:color="auto" w:frame="1"/>
                <w:lang w:eastAsia="en-IN" w:bidi="ar-SA"/>
              </w:rPr>
              <w:t>Frame</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proofErr w:type="gramStart"/>
            <w:r w:rsidRPr="005D6790">
              <w:rPr>
                <w:rFonts w:ascii="Arial" w:eastAsia="Times New Roman" w:hAnsi="Arial" w:cs="Arial"/>
                <w:color w:val="555555"/>
                <w:sz w:val="26"/>
                <w:szCs w:val="26"/>
                <w:lang w:eastAsia="en-IN" w:bidi="ar-SA"/>
              </w:rPr>
              <w:t>a</w:t>
            </w:r>
            <w:proofErr w:type="gramEnd"/>
            <w:r w:rsidRPr="005D6790">
              <w:rPr>
                <w:rFonts w:ascii="Arial" w:eastAsia="Times New Roman" w:hAnsi="Arial" w:cs="Arial"/>
                <w:color w:val="555555"/>
                <w:sz w:val="26"/>
                <w:szCs w:val="26"/>
                <w:lang w:eastAsia="en-IN" w:bidi="ar-SA"/>
              </w:rPr>
              <w:t xml:space="preserve"> frame in 5G NR consists of 10 </w:t>
            </w:r>
            <w:proofErr w:type="spellStart"/>
            <w:r w:rsidRPr="005D6790">
              <w:rPr>
                <w:rFonts w:ascii="Arial" w:eastAsia="Times New Roman" w:hAnsi="Arial" w:cs="Arial"/>
                <w:color w:val="555555"/>
                <w:sz w:val="26"/>
                <w:szCs w:val="26"/>
                <w:lang w:eastAsia="en-IN" w:bidi="ar-SA"/>
              </w:rPr>
              <w:t>ms</w:t>
            </w:r>
            <w:proofErr w:type="spellEnd"/>
            <w:r w:rsidRPr="005D6790">
              <w:rPr>
                <w:rFonts w:ascii="Arial" w:eastAsia="Times New Roman" w:hAnsi="Arial" w:cs="Arial"/>
                <w:color w:val="555555"/>
                <w:sz w:val="26"/>
                <w:szCs w:val="26"/>
                <w:lang w:eastAsia="en-IN" w:bidi="ar-SA"/>
              </w:rPr>
              <w:t xml:space="preserve"> duration.</w:t>
            </w:r>
          </w:p>
        </w:tc>
      </w:tr>
      <w:tr w:rsidR="005D6790" w:rsidRPr="005D6790" w:rsidTr="005D6790">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proofErr w:type="spellStart"/>
            <w:r w:rsidRPr="005D6790">
              <w:rPr>
                <w:rFonts w:ascii="Arial" w:eastAsia="Times New Roman" w:hAnsi="Arial" w:cs="Arial"/>
                <w:b/>
                <w:bCs/>
                <w:color w:val="555555"/>
                <w:sz w:val="26"/>
                <w:szCs w:val="26"/>
                <w:bdr w:val="none" w:sz="0" w:space="0" w:color="auto" w:frame="1"/>
                <w:lang w:eastAsia="en-IN" w:bidi="ar-SA"/>
              </w:rPr>
              <w:t>Subframe</w:t>
            </w:r>
            <w:proofErr w:type="spellEnd"/>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r w:rsidRPr="005D6790">
              <w:rPr>
                <w:rFonts w:ascii="Arial" w:eastAsia="Times New Roman" w:hAnsi="Arial" w:cs="Arial"/>
                <w:color w:val="555555"/>
                <w:sz w:val="26"/>
                <w:szCs w:val="26"/>
                <w:lang w:eastAsia="en-IN" w:bidi="ar-SA"/>
              </w:rPr>
              <w:t xml:space="preserve">A frame consists of 10 </w:t>
            </w:r>
            <w:proofErr w:type="spellStart"/>
            <w:r w:rsidRPr="005D6790">
              <w:rPr>
                <w:rFonts w:ascii="Arial" w:eastAsia="Times New Roman" w:hAnsi="Arial" w:cs="Arial"/>
                <w:color w:val="555555"/>
                <w:sz w:val="26"/>
                <w:szCs w:val="26"/>
                <w:lang w:eastAsia="en-IN" w:bidi="ar-SA"/>
              </w:rPr>
              <w:t>subframes</w:t>
            </w:r>
            <w:proofErr w:type="spellEnd"/>
            <w:r w:rsidRPr="005D6790">
              <w:rPr>
                <w:rFonts w:ascii="Arial" w:eastAsia="Times New Roman" w:hAnsi="Arial" w:cs="Arial"/>
                <w:color w:val="555555"/>
                <w:sz w:val="26"/>
                <w:szCs w:val="26"/>
                <w:lang w:eastAsia="en-IN" w:bidi="ar-SA"/>
              </w:rPr>
              <w:t xml:space="preserve"> with each having 1ms duration similar to LTE. Each </w:t>
            </w:r>
            <w:proofErr w:type="spellStart"/>
            <w:r w:rsidRPr="005D6790">
              <w:rPr>
                <w:rFonts w:ascii="Arial" w:eastAsia="Times New Roman" w:hAnsi="Arial" w:cs="Arial"/>
                <w:color w:val="555555"/>
                <w:sz w:val="26"/>
                <w:szCs w:val="26"/>
                <w:lang w:eastAsia="en-IN" w:bidi="ar-SA"/>
              </w:rPr>
              <w:t>subframe</w:t>
            </w:r>
            <w:proofErr w:type="spellEnd"/>
            <w:r w:rsidRPr="005D6790">
              <w:rPr>
                <w:rFonts w:ascii="Arial" w:eastAsia="Times New Roman" w:hAnsi="Arial" w:cs="Arial"/>
                <w:color w:val="555555"/>
                <w:sz w:val="26"/>
                <w:szCs w:val="26"/>
                <w:lang w:eastAsia="en-IN" w:bidi="ar-SA"/>
              </w:rPr>
              <w:t xml:space="preserve"> consists of 2</w:t>
            </w:r>
            <w:r w:rsidRPr="005D6790">
              <w:rPr>
                <w:rFonts w:ascii="Arial" w:eastAsia="Times New Roman" w:hAnsi="Arial" w:cs="Arial"/>
                <w:color w:val="555555"/>
                <w:sz w:val="20"/>
                <w:szCs w:val="20"/>
                <w:bdr w:val="none" w:sz="0" w:space="0" w:color="auto" w:frame="1"/>
                <w:vertAlign w:val="superscript"/>
                <w:lang w:eastAsia="en-IN" w:bidi="ar-SA"/>
              </w:rPr>
              <w:t>μ</w:t>
            </w:r>
            <w:r w:rsidRPr="005D6790">
              <w:rPr>
                <w:rFonts w:ascii="Arial" w:eastAsia="Times New Roman" w:hAnsi="Arial" w:cs="Arial"/>
                <w:color w:val="555555"/>
                <w:sz w:val="26"/>
                <w:szCs w:val="26"/>
                <w:lang w:eastAsia="en-IN" w:bidi="ar-SA"/>
              </w:rPr>
              <w:t xml:space="preserve"> slots. </w:t>
            </w:r>
            <w:proofErr w:type="gramStart"/>
            <w:r w:rsidRPr="005D6790">
              <w:rPr>
                <w:rFonts w:ascii="Arial" w:eastAsia="Times New Roman" w:hAnsi="Arial" w:cs="Arial"/>
                <w:color w:val="555555"/>
                <w:sz w:val="26"/>
                <w:szCs w:val="26"/>
                <w:lang w:eastAsia="en-IN" w:bidi="ar-SA"/>
              </w:rPr>
              <w:t>μ</w:t>
            </w:r>
            <w:proofErr w:type="gramEnd"/>
            <w:r w:rsidRPr="005D6790">
              <w:rPr>
                <w:rFonts w:ascii="Arial" w:eastAsia="Times New Roman" w:hAnsi="Arial" w:cs="Arial"/>
                <w:color w:val="555555"/>
                <w:sz w:val="26"/>
                <w:szCs w:val="26"/>
                <w:lang w:eastAsia="en-IN" w:bidi="ar-SA"/>
              </w:rPr>
              <w:t xml:space="preserve"> can be any value from 0 to 5.</w:t>
            </w:r>
          </w:p>
        </w:tc>
      </w:tr>
      <w:tr w:rsidR="005D6790" w:rsidRPr="005D6790" w:rsidTr="005D6790">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r w:rsidRPr="005D6790">
              <w:rPr>
                <w:rFonts w:ascii="Arial" w:eastAsia="Times New Roman" w:hAnsi="Arial" w:cs="Arial"/>
                <w:b/>
                <w:bCs/>
                <w:color w:val="555555"/>
                <w:sz w:val="26"/>
                <w:szCs w:val="26"/>
                <w:bdr w:val="none" w:sz="0" w:space="0" w:color="auto" w:frame="1"/>
                <w:lang w:eastAsia="en-IN" w:bidi="ar-SA"/>
              </w:rPr>
              <w:t>Slot</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proofErr w:type="gramStart"/>
            <w:r w:rsidRPr="005D6790">
              <w:rPr>
                <w:rFonts w:ascii="Arial" w:eastAsia="Times New Roman" w:hAnsi="Arial" w:cs="Arial"/>
                <w:color w:val="555555"/>
                <w:sz w:val="26"/>
                <w:szCs w:val="26"/>
                <w:lang w:eastAsia="en-IN" w:bidi="ar-SA"/>
              </w:rPr>
              <w:t>s</w:t>
            </w:r>
            <w:proofErr w:type="gramEnd"/>
            <w:r w:rsidRPr="005D6790">
              <w:rPr>
                <w:rFonts w:ascii="Arial" w:eastAsia="Times New Roman" w:hAnsi="Arial" w:cs="Arial"/>
                <w:color w:val="555555"/>
                <w:sz w:val="26"/>
                <w:szCs w:val="26"/>
                <w:lang w:eastAsia="en-IN" w:bidi="ar-SA"/>
              </w:rPr>
              <w:t xml:space="preserve"> mentioned normal slot occupies either 14 (normal CP) or 12 (Extended CP) OFDM symbols. It enables slot based scheduling. One slot is the possible scheduling unit and slot aggregation is also allowed. Slot length scales with subcarrier spacing. Slot length = 1 </w:t>
            </w:r>
            <w:proofErr w:type="spellStart"/>
            <w:r w:rsidRPr="005D6790">
              <w:rPr>
                <w:rFonts w:ascii="Arial" w:eastAsia="Times New Roman" w:hAnsi="Arial" w:cs="Arial"/>
                <w:color w:val="555555"/>
                <w:sz w:val="26"/>
                <w:szCs w:val="26"/>
                <w:lang w:eastAsia="en-IN" w:bidi="ar-SA"/>
              </w:rPr>
              <w:t>ms</w:t>
            </w:r>
            <w:proofErr w:type="spellEnd"/>
            <w:r w:rsidRPr="005D6790">
              <w:rPr>
                <w:rFonts w:ascii="Arial" w:eastAsia="Times New Roman" w:hAnsi="Arial" w:cs="Arial"/>
                <w:color w:val="555555"/>
                <w:sz w:val="26"/>
                <w:szCs w:val="26"/>
                <w:lang w:eastAsia="en-IN" w:bidi="ar-SA"/>
              </w:rPr>
              <w:t>/2</w:t>
            </w:r>
            <w:r w:rsidRPr="005D6790">
              <w:rPr>
                <w:rFonts w:ascii="Arial" w:eastAsia="Times New Roman" w:hAnsi="Arial" w:cs="Arial"/>
                <w:color w:val="555555"/>
                <w:sz w:val="20"/>
                <w:szCs w:val="20"/>
                <w:bdr w:val="none" w:sz="0" w:space="0" w:color="auto" w:frame="1"/>
                <w:vertAlign w:val="superscript"/>
                <w:lang w:eastAsia="en-IN" w:bidi="ar-SA"/>
              </w:rPr>
              <w:t>μ</w:t>
            </w:r>
            <w:r w:rsidRPr="005D6790">
              <w:rPr>
                <w:rFonts w:ascii="Arial" w:eastAsia="Times New Roman" w:hAnsi="Arial" w:cs="Arial"/>
                <w:color w:val="555555"/>
                <w:sz w:val="26"/>
                <w:szCs w:val="26"/>
                <w:lang w:eastAsia="en-IN" w:bidi="ar-SA"/>
              </w:rPr>
              <w:t>, Where μ can be any value from 0 to 5.</w:t>
            </w:r>
          </w:p>
        </w:tc>
      </w:tr>
      <w:tr w:rsidR="005D6790" w:rsidRPr="005D6790" w:rsidTr="005D6790">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r w:rsidRPr="005D6790">
              <w:rPr>
                <w:rFonts w:ascii="Arial" w:eastAsia="Times New Roman" w:hAnsi="Arial" w:cs="Arial"/>
                <w:b/>
                <w:bCs/>
                <w:color w:val="555555"/>
                <w:sz w:val="26"/>
                <w:szCs w:val="26"/>
                <w:bdr w:val="none" w:sz="0" w:space="0" w:color="auto" w:frame="1"/>
                <w:lang w:eastAsia="en-IN" w:bidi="ar-SA"/>
              </w:rPr>
              <w:t>Mini-slot</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r w:rsidRPr="005D6790">
              <w:rPr>
                <w:rFonts w:ascii="Arial" w:eastAsia="Times New Roman" w:hAnsi="Arial" w:cs="Arial"/>
                <w:color w:val="555555"/>
                <w:sz w:val="26"/>
                <w:szCs w:val="26"/>
                <w:lang w:eastAsia="en-IN" w:bidi="ar-SA"/>
              </w:rPr>
              <w:t>Mini-slot occupies 2, 4 or 7 OFDM symbols. It enables non-slot based scheduling. It is minimum scheduling unit used in 5G NR. As mentioned mini-slots can occupy as little as 2 OFDM symbols and are variable in length. They can be positioned asynchronously with respect to the beginning of a standard slot.</w:t>
            </w:r>
          </w:p>
        </w:tc>
      </w:tr>
      <w:tr w:rsidR="005D6790" w:rsidRPr="005D6790" w:rsidTr="005D6790">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r w:rsidRPr="005D6790">
              <w:rPr>
                <w:rFonts w:ascii="Arial" w:eastAsia="Times New Roman" w:hAnsi="Arial" w:cs="Arial"/>
                <w:b/>
                <w:bCs/>
                <w:color w:val="555555"/>
                <w:sz w:val="26"/>
                <w:szCs w:val="26"/>
                <w:bdr w:val="none" w:sz="0" w:space="0" w:color="auto" w:frame="1"/>
                <w:lang w:eastAsia="en-IN" w:bidi="ar-SA"/>
              </w:rPr>
              <w:lastRenderedPageBreak/>
              <w:t>Subcarrier spacing (SCS),</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r w:rsidRPr="005D6790">
              <w:rPr>
                <w:rFonts w:ascii="Arial" w:eastAsia="Times New Roman" w:hAnsi="Arial" w:cs="Arial"/>
                <w:color w:val="555555"/>
                <w:sz w:val="26"/>
                <w:szCs w:val="26"/>
                <w:lang w:eastAsia="en-IN" w:bidi="ar-SA"/>
              </w:rPr>
              <w:t>It can be any value from 15/30/60/120/240/480 KHz based on 5G NR numerology parameter, μ which has value 0 to 5. For μ = 0, SCS of 15 KHz is used, for μ = 1, SCS of 30 KHz is used and so on.</w:t>
            </w:r>
          </w:p>
        </w:tc>
      </w:tr>
      <w:tr w:rsidR="005D6790" w:rsidRPr="005D6790" w:rsidTr="005D6790">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r w:rsidRPr="005D6790">
              <w:rPr>
                <w:rFonts w:ascii="Arial" w:eastAsia="Times New Roman" w:hAnsi="Arial" w:cs="Arial"/>
                <w:b/>
                <w:bCs/>
                <w:color w:val="555555"/>
                <w:sz w:val="26"/>
                <w:szCs w:val="26"/>
                <w:bdr w:val="none" w:sz="0" w:space="0" w:color="auto" w:frame="1"/>
                <w:lang w:eastAsia="en-IN" w:bidi="ar-SA"/>
              </w:rPr>
              <w:t xml:space="preserve">Slots per frame and </w:t>
            </w:r>
            <w:proofErr w:type="spellStart"/>
            <w:r w:rsidRPr="005D6790">
              <w:rPr>
                <w:rFonts w:ascii="Arial" w:eastAsia="Times New Roman" w:hAnsi="Arial" w:cs="Arial"/>
                <w:b/>
                <w:bCs/>
                <w:color w:val="555555"/>
                <w:sz w:val="26"/>
                <w:szCs w:val="26"/>
                <w:bdr w:val="none" w:sz="0" w:space="0" w:color="auto" w:frame="1"/>
                <w:lang w:eastAsia="en-IN" w:bidi="ar-SA"/>
              </w:rPr>
              <w:t>subframe</w:t>
            </w:r>
            <w:proofErr w:type="spellEnd"/>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r w:rsidRPr="005D6790">
              <w:rPr>
                <w:rFonts w:ascii="Arial" w:eastAsia="Times New Roman" w:hAnsi="Arial" w:cs="Arial"/>
                <w:color w:val="555555"/>
                <w:sz w:val="26"/>
                <w:szCs w:val="26"/>
                <w:lang w:eastAsia="en-IN" w:bidi="ar-SA"/>
              </w:rPr>
              <w:t xml:space="preserve">• Slots per </w:t>
            </w:r>
            <w:proofErr w:type="spellStart"/>
            <w:r w:rsidRPr="005D6790">
              <w:rPr>
                <w:rFonts w:ascii="Arial" w:eastAsia="Times New Roman" w:hAnsi="Arial" w:cs="Arial"/>
                <w:color w:val="555555"/>
                <w:sz w:val="26"/>
                <w:szCs w:val="26"/>
                <w:lang w:eastAsia="en-IN" w:bidi="ar-SA"/>
              </w:rPr>
              <w:t>subframe</w:t>
            </w:r>
            <w:proofErr w:type="spellEnd"/>
            <w:r w:rsidRPr="005D6790">
              <w:rPr>
                <w:rFonts w:ascii="Arial" w:eastAsia="Times New Roman" w:hAnsi="Arial" w:cs="Arial"/>
                <w:color w:val="555555"/>
                <w:sz w:val="26"/>
                <w:szCs w:val="26"/>
                <w:lang w:eastAsia="en-IN" w:bidi="ar-SA"/>
              </w:rPr>
              <w:t xml:space="preserve"> depends on μ. For μ = 0 to 5, slots/</w:t>
            </w:r>
            <w:proofErr w:type="spellStart"/>
            <w:r w:rsidRPr="005D6790">
              <w:rPr>
                <w:rFonts w:ascii="Arial" w:eastAsia="Times New Roman" w:hAnsi="Arial" w:cs="Arial"/>
                <w:color w:val="555555"/>
                <w:sz w:val="26"/>
                <w:szCs w:val="26"/>
                <w:lang w:eastAsia="en-IN" w:bidi="ar-SA"/>
              </w:rPr>
              <w:t>subframe</w:t>
            </w:r>
            <w:proofErr w:type="spellEnd"/>
            <w:r w:rsidRPr="005D6790">
              <w:rPr>
                <w:rFonts w:ascii="Arial" w:eastAsia="Times New Roman" w:hAnsi="Arial" w:cs="Arial"/>
                <w:color w:val="555555"/>
                <w:sz w:val="26"/>
                <w:szCs w:val="26"/>
                <w:lang w:eastAsia="en-IN" w:bidi="ar-SA"/>
              </w:rPr>
              <w:t xml:space="preserve"> vary from 1/2/4/8/16/32.</w:t>
            </w:r>
            <w:r w:rsidRPr="005D6790">
              <w:rPr>
                <w:rFonts w:ascii="Arial" w:eastAsia="Times New Roman" w:hAnsi="Arial" w:cs="Arial"/>
                <w:color w:val="555555"/>
                <w:sz w:val="26"/>
                <w:szCs w:val="26"/>
                <w:lang w:eastAsia="en-IN" w:bidi="ar-SA"/>
              </w:rPr>
              <w:br/>
              <w:t xml:space="preserve">• There are 10 </w:t>
            </w:r>
            <w:proofErr w:type="spellStart"/>
            <w:r w:rsidRPr="005D6790">
              <w:rPr>
                <w:rFonts w:ascii="Arial" w:eastAsia="Times New Roman" w:hAnsi="Arial" w:cs="Arial"/>
                <w:color w:val="555555"/>
                <w:sz w:val="26"/>
                <w:szCs w:val="26"/>
                <w:lang w:eastAsia="en-IN" w:bidi="ar-SA"/>
              </w:rPr>
              <w:t>subframes</w:t>
            </w:r>
            <w:proofErr w:type="spellEnd"/>
            <w:r w:rsidRPr="005D6790">
              <w:rPr>
                <w:rFonts w:ascii="Arial" w:eastAsia="Times New Roman" w:hAnsi="Arial" w:cs="Arial"/>
                <w:color w:val="555555"/>
                <w:sz w:val="26"/>
                <w:szCs w:val="26"/>
                <w:lang w:eastAsia="en-IN" w:bidi="ar-SA"/>
              </w:rPr>
              <w:t xml:space="preserve"> per frame and hence slots per frame is ten times of slots per </w:t>
            </w:r>
            <w:proofErr w:type="spellStart"/>
            <w:r w:rsidRPr="005D6790">
              <w:rPr>
                <w:rFonts w:ascii="Arial" w:eastAsia="Times New Roman" w:hAnsi="Arial" w:cs="Arial"/>
                <w:color w:val="555555"/>
                <w:sz w:val="26"/>
                <w:szCs w:val="26"/>
                <w:lang w:eastAsia="en-IN" w:bidi="ar-SA"/>
              </w:rPr>
              <w:t>subframe</w:t>
            </w:r>
            <w:proofErr w:type="spellEnd"/>
            <w:r w:rsidRPr="005D6790">
              <w:rPr>
                <w:rFonts w:ascii="Arial" w:eastAsia="Times New Roman" w:hAnsi="Arial" w:cs="Arial"/>
                <w:color w:val="555555"/>
                <w:sz w:val="26"/>
                <w:szCs w:val="26"/>
                <w:lang w:eastAsia="en-IN" w:bidi="ar-SA"/>
              </w:rPr>
              <w:t xml:space="preserve"> as mentioned in the table.</w:t>
            </w:r>
          </w:p>
        </w:tc>
      </w:tr>
      <w:tr w:rsidR="005D6790" w:rsidRPr="005D6790" w:rsidTr="005D6790">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r w:rsidRPr="005D6790">
              <w:rPr>
                <w:rFonts w:ascii="Arial" w:eastAsia="Times New Roman" w:hAnsi="Arial" w:cs="Arial"/>
                <w:b/>
                <w:bCs/>
                <w:color w:val="555555"/>
                <w:sz w:val="26"/>
                <w:szCs w:val="26"/>
                <w:bdr w:val="none" w:sz="0" w:space="0" w:color="auto" w:frame="1"/>
                <w:lang w:eastAsia="en-IN" w:bidi="ar-SA"/>
              </w:rPr>
              <w:t>OFDM symbol duration (</w:t>
            </w:r>
            <w:proofErr w:type="spellStart"/>
            <w:r w:rsidRPr="005D6790">
              <w:rPr>
                <w:rFonts w:ascii="Arial" w:eastAsia="Times New Roman" w:hAnsi="Arial" w:cs="Arial"/>
                <w:b/>
                <w:bCs/>
                <w:color w:val="555555"/>
                <w:sz w:val="26"/>
                <w:szCs w:val="26"/>
                <w:bdr w:val="none" w:sz="0" w:space="0" w:color="auto" w:frame="1"/>
                <w:lang w:eastAsia="en-IN" w:bidi="ar-SA"/>
              </w:rPr>
              <w:t>Ts</w:t>
            </w:r>
            <w:proofErr w:type="spellEnd"/>
            <w:r w:rsidRPr="005D6790">
              <w:rPr>
                <w:rFonts w:ascii="Arial" w:eastAsia="Times New Roman" w:hAnsi="Arial" w:cs="Arial"/>
                <w:b/>
                <w:bCs/>
                <w:color w:val="555555"/>
                <w:sz w:val="26"/>
                <w:szCs w:val="26"/>
                <w:bdr w:val="none" w:sz="0" w:space="0" w:color="auto" w:frame="1"/>
                <w:lang w:eastAsia="en-IN" w:bidi="ar-SA"/>
              </w:rPr>
              <w:t>)</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proofErr w:type="spellStart"/>
            <w:r w:rsidRPr="005D6790">
              <w:rPr>
                <w:rFonts w:ascii="Arial" w:eastAsia="Times New Roman" w:hAnsi="Arial" w:cs="Arial"/>
                <w:color w:val="555555"/>
                <w:sz w:val="26"/>
                <w:szCs w:val="26"/>
                <w:lang w:eastAsia="en-IN" w:bidi="ar-SA"/>
              </w:rPr>
              <w:t>Ts</w:t>
            </w:r>
            <w:proofErr w:type="spellEnd"/>
            <w:r w:rsidRPr="005D6790">
              <w:rPr>
                <w:rFonts w:ascii="Arial" w:eastAsia="Times New Roman" w:hAnsi="Arial" w:cs="Arial"/>
                <w:color w:val="555555"/>
                <w:sz w:val="26"/>
                <w:szCs w:val="26"/>
                <w:lang w:eastAsia="en-IN" w:bidi="ar-SA"/>
              </w:rPr>
              <w:t xml:space="preserve"> = 1/SCS, For SCS = 15 KHz, </w:t>
            </w:r>
            <w:proofErr w:type="spellStart"/>
            <w:r w:rsidRPr="005D6790">
              <w:rPr>
                <w:rFonts w:ascii="Arial" w:eastAsia="Times New Roman" w:hAnsi="Arial" w:cs="Arial"/>
                <w:color w:val="555555"/>
                <w:sz w:val="26"/>
                <w:szCs w:val="26"/>
                <w:lang w:eastAsia="en-IN" w:bidi="ar-SA"/>
              </w:rPr>
              <w:t>Ts</w:t>
            </w:r>
            <w:proofErr w:type="spellEnd"/>
            <w:r w:rsidRPr="005D6790">
              <w:rPr>
                <w:rFonts w:ascii="Arial" w:eastAsia="Times New Roman" w:hAnsi="Arial" w:cs="Arial"/>
                <w:color w:val="555555"/>
                <w:sz w:val="26"/>
                <w:szCs w:val="26"/>
                <w:lang w:eastAsia="en-IN" w:bidi="ar-SA"/>
              </w:rPr>
              <w:t xml:space="preserve"> = 1/15x10</w:t>
            </w:r>
            <w:r w:rsidRPr="005D6790">
              <w:rPr>
                <w:rFonts w:ascii="Arial" w:eastAsia="Times New Roman" w:hAnsi="Arial" w:cs="Arial"/>
                <w:color w:val="555555"/>
                <w:sz w:val="20"/>
                <w:szCs w:val="20"/>
                <w:bdr w:val="none" w:sz="0" w:space="0" w:color="auto" w:frame="1"/>
                <w:vertAlign w:val="superscript"/>
                <w:lang w:eastAsia="en-IN" w:bidi="ar-SA"/>
              </w:rPr>
              <w:t>3</w:t>
            </w:r>
            <w:r w:rsidRPr="005D6790">
              <w:rPr>
                <w:rFonts w:ascii="Arial" w:eastAsia="Times New Roman" w:hAnsi="Arial" w:cs="Arial"/>
                <w:color w:val="555555"/>
                <w:sz w:val="26"/>
                <w:szCs w:val="26"/>
                <w:lang w:eastAsia="en-IN" w:bidi="ar-SA"/>
              </w:rPr>
              <w:t xml:space="preserve">, </w:t>
            </w:r>
            <w:proofErr w:type="spellStart"/>
            <w:r w:rsidRPr="005D6790">
              <w:rPr>
                <w:rFonts w:ascii="Arial" w:eastAsia="Times New Roman" w:hAnsi="Arial" w:cs="Arial"/>
                <w:color w:val="555555"/>
                <w:sz w:val="26"/>
                <w:szCs w:val="26"/>
                <w:lang w:eastAsia="en-IN" w:bidi="ar-SA"/>
              </w:rPr>
              <w:t>Ts</w:t>
            </w:r>
            <w:proofErr w:type="spellEnd"/>
            <w:r w:rsidRPr="005D6790">
              <w:rPr>
                <w:rFonts w:ascii="Arial" w:eastAsia="Times New Roman" w:hAnsi="Arial" w:cs="Arial"/>
                <w:color w:val="555555"/>
                <w:sz w:val="26"/>
                <w:szCs w:val="26"/>
                <w:lang w:eastAsia="en-IN" w:bidi="ar-SA"/>
              </w:rPr>
              <w:t xml:space="preserve"> = 66.7 µs and so on.</w:t>
            </w:r>
          </w:p>
        </w:tc>
      </w:tr>
      <w:tr w:rsidR="005D6790" w:rsidRPr="005D6790" w:rsidTr="005D6790">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r w:rsidRPr="005D6790">
              <w:rPr>
                <w:rFonts w:ascii="Arial" w:eastAsia="Times New Roman" w:hAnsi="Arial" w:cs="Arial"/>
                <w:b/>
                <w:bCs/>
                <w:color w:val="555555"/>
                <w:sz w:val="26"/>
                <w:szCs w:val="26"/>
                <w:bdr w:val="none" w:sz="0" w:space="0" w:color="auto" w:frame="1"/>
                <w:lang w:eastAsia="en-IN" w:bidi="ar-SA"/>
              </w:rPr>
              <w:t>Numerology, μ</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r w:rsidRPr="005D6790">
              <w:rPr>
                <w:rFonts w:ascii="Arial" w:eastAsia="Times New Roman" w:hAnsi="Arial" w:cs="Arial"/>
                <w:color w:val="555555"/>
                <w:sz w:val="26"/>
                <w:szCs w:val="26"/>
                <w:lang w:eastAsia="en-IN" w:bidi="ar-SA"/>
              </w:rPr>
              <w:t>It is the 5G NR parameter which changes SCS and other system parameters, It is denoted as μ and ranges from 0 to 5.</w:t>
            </w:r>
          </w:p>
        </w:tc>
      </w:tr>
      <w:tr w:rsidR="005D6790" w:rsidRPr="005D6790" w:rsidTr="005D6790">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r w:rsidRPr="005D6790">
              <w:rPr>
                <w:rFonts w:ascii="Arial" w:eastAsia="Times New Roman" w:hAnsi="Arial" w:cs="Arial"/>
                <w:b/>
                <w:bCs/>
                <w:color w:val="555555"/>
                <w:sz w:val="26"/>
                <w:szCs w:val="26"/>
                <w:bdr w:val="none" w:sz="0" w:space="0" w:color="auto" w:frame="1"/>
                <w:lang w:eastAsia="en-IN" w:bidi="ar-SA"/>
              </w:rPr>
              <w:t>Resource Grid</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r w:rsidRPr="005D6790">
              <w:rPr>
                <w:rFonts w:ascii="Arial" w:eastAsia="Times New Roman" w:hAnsi="Arial" w:cs="Arial"/>
                <w:color w:val="555555"/>
                <w:sz w:val="26"/>
                <w:szCs w:val="26"/>
                <w:lang w:eastAsia="en-IN" w:bidi="ar-SA"/>
              </w:rPr>
              <w:t>• The resource grid which consists of number of subcarriers in frequency axis and number of OFDM symbols in time axis is known as resource grid.</w:t>
            </w:r>
            <w:r w:rsidRPr="005D6790">
              <w:rPr>
                <w:rFonts w:ascii="Arial" w:eastAsia="Times New Roman" w:hAnsi="Arial" w:cs="Arial"/>
                <w:color w:val="555555"/>
                <w:sz w:val="26"/>
                <w:szCs w:val="26"/>
                <w:lang w:eastAsia="en-IN" w:bidi="ar-SA"/>
              </w:rPr>
              <w:br/>
              <w:t>• 5G NR supports (</w:t>
            </w:r>
            <w:proofErr w:type="spellStart"/>
            <w:r w:rsidRPr="005D6790">
              <w:rPr>
                <w:rFonts w:ascii="Arial" w:eastAsia="Times New Roman" w:hAnsi="Arial" w:cs="Arial"/>
                <w:color w:val="555555"/>
                <w:sz w:val="26"/>
                <w:szCs w:val="26"/>
                <w:lang w:eastAsia="en-IN" w:bidi="ar-SA"/>
              </w:rPr>
              <w:t>N</w:t>
            </w:r>
            <w:r w:rsidRPr="005D6790">
              <w:rPr>
                <w:rFonts w:ascii="Arial" w:eastAsia="Times New Roman" w:hAnsi="Arial" w:cs="Arial"/>
                <w:color w:val="555555"/>
                <w:sz w:val="20"/>
                <w:szCs w:val="20"/>
                <w:bdr w:val="none" w:sz="0" w:space="0" w:color="auto" w:frame="1"/>
                <w:vertAlign w:val="subscript"/>
                <w:lang w:eastAsia="en-IN" w:bidi="ar-SA"/>
              </w:rPr>
              <w:t>grid</w:t>
            </w:r>
            <w:proofErr w:type="gramStart"/>
            <w:r w:rsidRPr="005D6790">
              <w:rPr>
                <w:rFonts w:ascii="Arial" w:eastAsia="Times New Roman" w:hAnsi="Arial" w:cs="Arial"/>
                <w:color w:val="555555"/>
                <w:sz w:val="20"/>
                <w:szCs w:val="20"/>
                <w:bdr w:val="none" w:sz="0" w:space="0" w:color="auto" w:frame="1"/>
                <w:vertAlign w:val="subscript"/>
                <w:lang w:eastAsia="en-IN" w:bidi="ar-SA"/>
              </w:rPr>
              <w:t>,x</w:t>
            </w:r>
            <w:proofErr w:type="spellEnd"/>
            <w:proofErr w:type="gramEnd"/>
            <w:r w:rsidRPr="005D6790">
              <w:rPr>
                <w:rFonts w:ascii="Arial" w:eastAsia="Times New Roman" w:hAnsi="Arial" w:cs="Arial"/>
                <w:color w:val="555555"/>
                <w:sz w:val="26"/>
                <w:szCs w:val="26"/>
                <w:lang w:eastAsia="en-IN" w:bidi="ar-SA"/>
              </w:rPr>
              <w:t>)</w:t>
            </w:r>
            <w:proofErr w:type="spellStart"/>
            <w:r w:rsidRPr="005D6790">
              <w:rPr>
                <w:rFonts w:ascii="Arial" w:eastAsia="Times New Roman" w:hAnsi="Arial" w:cs="Arial"/>
                <w:color w:val="555555"/>
                <w:sz w:val="20"/>
                <w:szCs w:val="20"/>
                <w:bdr w:val="none" w:sz="0" w:space="0" w:color="auto" w:frame="1"/>
                <w:vertAlign w:val="superscript"/>
                <w:lang w:eastAsia="en-IN" w:bidi="ar-SA"/>
              </w:rPr>
              <w:t>size,μ</w:t>
            </w:r>
            <w:proofErr w:type="spellEnd"/>
            <w:r w:rsidRPr="005D6790">
              <w:rPr>
                <w:rFonts w:ascii="Arial" w:eastAsia="Times New Roman" w:hAnsi="Arial" w:cs="Arial"/>
                <w:color w:val="555555"/>
                <w:sz w:val="26"/>
                <w:szCs w:val="26"/>
                <w:lang w:eastAsia="en-IN" w:bidi="ar-SA"/>
              </w:rPr>
              <w:t> X (N</w:t>
            </w:r>
            <w:r w:rsidRPr="005D6790">
              <w:rPr>
                <w:rFonts w:ascii="Arial" w:eastAsia="Times New Roman" w:hAnsi="Arial" w:cs="Arial"/>
                <w:color w:val="555555"/>
                <w:sz w:val="20"/>
                <w:szCs w:val="20"/>
                <w:bdr w:val="none" w:sz="0" w:space="0" w:color="auto" w:frame="1"/>
                <w:vertAlign w:val="subscript"/>
                <w:lang w:eastAsia="en-IN" w:bidi="ar-SA"/>
              </w:rPr>
              <w:t>SC</w:t>
            </w:r>
            <w:r w:rsidRPr="005D6790">
              <w:rPr>
                <w:rFonts w:ascii="Arial" w:eastAsia="Times New Roman" w:hAnsi="Arial" w:cs="Arial"/>
                <w:color w:val="555555"/>
                <w:sz w:val="26"/>
                <w:szCs w:val="26"/>
                <w:lang w:eastAsia="en-IN" w:bidi="ar-SA"/>
              </w:rPr>
              <w:t>)</w:t>
            </w:r>
            <w:r w:rsidRPr="005D6790">
              <w:rPr>
                <w:rFonts w:ascii="Arial" w:eastAsia="Times New Roman" w:hAnsi="Arial" w:cs="Arial"/>
                <w:color w:val="555555"/>
                <w:sz w:val="20"/>
                <w:szCs w:val="20"/>
                <w:bdr w:val="none" w:sz="0" w:space="0" w:color="auto" w:frame="1"/>
                <w:vertAlign w:val="superscript"/>
                <w:lang w:eastAsia="en-IN" w:bidi="ar-SA"/>
              </w:rPr>
              <w:t>RB</w:t>
            </w:r>
            <w:r w:rsidRPr="005D6790">
              <w:rPr>
                <w:rFonts w:ascii="Arial" w:eastAsia="Times New Roman" w:hAnsi="Arial" w:cs="Arial"/>
                <w:color w:val="555555"/>
                <w:sz w:val="26"/>
                <w:szCs w:val="26"/>
                <w:lang w:eastAsia="en-IN" w:bidi="ar-SA"/>
              </w:rPr>
              <w:t> subcarriers and (</w:t>
            </w:r>
            <w:proofErr w:type="spellStart"/>
            <w:r w:rsidRPr="005D6790">
              <w:rPr>
                <w:rFonts w:ascii="Arial" w:eastAsia="Times New Roman" w:hAnsi="Arial" w:cs="Arial"/>
                <w:color w:val="555555"/>
                <w:sz w:val="26"/>
                <w:szCs w:val="26"/>
                <w:lang w:eastAsia="en-IN" w:bidi="ar-SA"/>
              </w:rPr>
              <w:t>N</w:t>
            </w:r>
            <w:r w:rsidRPr="005D6790">
              <w:rPr>
                <w:rFonts w:ascii="Arial" w:eastAsia="Times New Roman" w:hAnsi="Arial" w:cs="Arial"/>
                <w:color w:val="555555"/>
                <w:sz w:val="20"/>
                <w:szCs w:val="20"/>
                <w:bdr w:val="none" w:sz="0" w:space="0" w:color="auto" w:frame="1"/>
                <w:vertAlign w:val="subscript"/>
                <w:lang w:eastAsia="en-IN" w:bidi="ar-SA"/>
              </w:rPr>
              <w:t>symb</w:t>
            </w:r>
            <w:proofErr w:type="spellEnd"/>
            <w:r w:rsidRPr="005D6790">
              <w:rPr>
                <w:rFonts w:ascii="Arial" w:eastAsia="Times New Roman" w:hAnsi="Arial" w:cs="Arial"/>
                <w:color w:val="555555"/>
                <w:sz w:val="26"/>
                <w:szCs w:val="26"/>
                <w:lang w:eastAsia="en-IN" w:bidi="ar-SA"/>
              </w:rPr>
              <w:t>)</w:t>
            </w:r>
            <w:proofErr w:type="spellStart"/>
            <w:r w:rsidRPr="005D6790">
              <w:rPr>
                <w:rFonts w:ascii="Arial" w:eastAsia="Times New Roman" w:hAnsi="Arial" w:cs="Arial"/>
                <w:color w:val="555555"/>
                <w:sz w:val="20"/>
                <w:szCs w:val="20"/>
                <w:bdr w:val="none" w:sz="0" w:space="0" w:color="auto" w:frame="1"/>
                <w:vertAlign w:val="superscript"/>
                <w:lang w:eastAsia="en-IN" w:bidi="ar-SA"/>
              </w:rPr>
              <w:t>subframe,μ</w:t>
            </w:r>
            <w:proofErr w:type="spellEnd"/>
            <w:r w:rsidRPr="005D6790">
              <w:rPr>
                <w:rFonts w:ascii="Arial" w:eastAsia="Times New Roman" w:hAnsi="Arial" w:cs="Arial"/>
                <w:color w:val="555555"/>
                <w:sz w:val="26"/>
                <w:szCs w:val="26"/>
                <w:lang w:eastAsia="en-IN" w:bidi="ar-SA"/>
              </w:rPr>
              <w:t> OFDM symbols.</w:t>
            </w:r>
          </w:p>
        </w:tc>
      </w:tr>
      <w:tr w:rsidR="005D6790" w:rsidRPr="005D6790" w:rsidTr="005D6790">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r w:rsidRPr="005D6790">
              <w:rPr>
                <w:rFonts w:ascii="Arial" w:eastAsia="Times New Roman" w:hAnsi="Arial" w:cs="Arial"/>
                <w:b/>
                <w:bCs/>
                <w:color w:val="555555"/>
                <w:sz w:val="26"/>
                <w:szCs w:val="26"/>
                <w:bdr w:val="none" w:sz="0" w:space="0" w:color="auto" w:frame="1"/>
                <w:lang w:eastAsia="en-IN" w:bidi="ar-SA"/>
              </w:rPr>
              <w:t>Resource Block</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r w:rsidRPr="005D6790">
              <w:rPr>
                <w:rFonts w:ascii="Arial" w:eastAsia="Times New Roman" w:hAnsi="Arial" w:cs="Arial"/>
                <w:color w:val="555555"/>
                <w:sz w:val="26"/>
                <w:szCs w:val="26"/>
                <w:lang w:eastAsia="en-IN" w:bidi="ar-SA"/>
              </w:rPr>
              <w:t>• RB (</w:t>
            </w:r>
            <w:r w:rsidRPr="005D6790">
              <w:rPr>
                <w:rFonts w:ascii="Arial" w:eastAsia="Times New Roman" w:hAnsi="Arial" w:cs="Arial"/>
                <w:b/>
                <w:bCs/>
                <w:color w:val="555555"/>
                <w:sz w:val="26"/>
                <w:szCs w:val="26"/>
                <w:bdr w:val="none" w:sz="0" w:space="0" w:color="auto" w:frame="1"/>
                <w:lang w:eastAsia="en-IN" w:bidi="ar-SA"/>
              </w:rPr>
              <w:t>Resource Block</w:t>
            </w:r>
            <w:r w:rsidRPr="005D6790">
              <w:rPr>
                <w:rFonts w:ascii="Arial" w:eastAsia="Times New Roman" w:hAnsi="Arial" w:cs="Arial"/>
                <w:color w:val="555555"/>
                <w:sz w:val="26"/>
                <w:szCs w:val="26"/>
                <w:lang w:eastAsia="en-IN" w:bidi="ar-SA"/>
              </w:rPr>
              <w:t>) consists of total 12 consecutive subcarriers in frequency domain.</w:t>
            </w:r>
            <w:r w:rsidRPr="005D6790">
              <w:rPr>
                <w:rFonts w:ascii="Arial" w:eastAsia="Times New Roman" w:hAnsi="Arial" w:cs="Arial"/>
                <w:color w:val="555555"/>
                <w:sz w:val="26"/>
                <w:szCs w:val="26"/>
                <w:lang w:eastAsia="en-IN" w:bidi="ar-SA"/>
              </w:rPr>
              <w:br/>
              <w:t>• (N</w:t>
            </w:r>
            <w:r w:rsidRPr="005D6790">
              <w:rPr>
                <w:rFonts w:ascii="Arial" w:eastAsia="Times New Roman" w:hAnsi="Arial" w:cs="Arial"/>
                <w:color w:val="555555"/>
                <w:sz w:val="20"/>
                <w:szCs w:val="20"/>
                <w:bdr w:val="none" w:sz="0" w:space="0" w:color="auto" w:frame="1"/>
                <w:vertAlign w:val="subscript"/>
                <w:lang w:eastAsia="en-IN" w:bidi="ar-SA"/>
              </w:rPr>
              <w:t>SC</w:t>
            </w:r>
            <w:proofErr w:type="gramStart"/>
            <w:r w:rsidRPr="005D6790">
              <w:rPr>
                <w:rFonts w:ascii="Arial" w:eastAsia="Times New Roman" w:hAnsi="Arial" w:cs="Arial"/>
                <w:color w:val="555555"/>
                <w:sz w:val="26"/>
                <w:szCs w:val="26"/>
                <w:lang w:eastAsia="en-IN" w:bidi="ar-SA"/>
              </w:rPr>
              <w:t>)</w:t>
            </w:r>
            <w:r w:rsidRPr="005D6790">
              <w:rPr>
                <w:rFonts w:ascii="Arial" w:eastAsia="Times New Roman" w:hAnsi="Arial" w:cs="Arial"/>
                <w:color w:val="555555"/>
                <w:sz w:val="20"/>
                <w:szCs w:val="20"/>
                <w:bdr w:val="none" w:sz="0" w:space="0" w:color="auto" w:frame="1"/>
                <w:vertAlign w:val="superscript"/>
                <w:lang w:eastAsia="en-IN" w:bidi="ar-SA"/>
              </w:rPr>
              <w:t>RB</w:t>
            </w:r>
            <w:proofErr w:type="gramEnd"/>
            <w:r w:rsidRPr="005D6790">
              <w:rPr>
                <w:rFonts w:ascii="Arial" w:eastAsia="Times New Roman" w:hAnsi="Arial" w:cs="Arial"/>
                <w:color w:val="555555"/>
                <w:sz w:val="26"/>
                <w:szCs w:val="26"/>
                <w:lang w:eastAsia="en-IN" w:bidi="ar-SA"/>
              </w:rPr>
              <w:t> = 12</w:t>
            </w:r>
            <w:r w:rsidRPr="005D6790">
              <w:rPr>
                <w:rFonts w:ascii="Arial" w:eastAsia="Times New Roman" w:hAnsi="Arial" w:cs="Arial"/>
                <w:color w:val="555555"/>
                <w:sz w:val="26"/>
                <w:szCs w:val="26"/>
                <w:lang w:eastAsia="en-IN" w:bidi="ar-SA"/>
              </w:rPr>
              <w:br/>
              <w:t>• There are more than one RBs in a resource grid.</w:t>
            </w:r>
            <w:r w:rsidRPr="005D6790">
              <w:rPr>
                <w:rFonts w:ascii="Arial" w:eastAsia="Times New Roman" w:hAnsi="Arial" w:cs="Arial"/>
                <w:color w:val="555555"/>
                <w:sz w:val="26"/>
                <w:szCs w:val="26"/>
                <w:lang w:eastAsia="en-IN" w:bidi="ar-SA"/>
              </w:rPr>
              <w:br/>
              <w:t>• Resource elements are grouped into PRB (Physical Resource Blocks). Each PRB consists of 12 subcarriers as mentioned.</w:t>
            </w:r>
          </w:p>
        </w:tc>
      </w:tr>
      <w:tr w:rsidR="005D6790" w:rsidRPr="005D6790" w:rsidTr="005D6790">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r w:rsidRPr="005D6790">
              <w:rPr>
                <w:rFonts w:ascii="Arial" w:eastAsia="Times New Roman" w:hAnsi="Arial" w:cs="Arial"/>
                <w:b/>
                <w:bCs/>
                <w:color w:val="555555"/>
                <w:sz w:val="26"/>
                <w:szCs w:val="26"/>
                <w:bdr w:val="none" w:sz="0" w:space="0" w:color="auto" w:frame="1"/>
                <w:lang w:eastAsia="en-IN" w:bidi="ar-SA"/>
              </w:rPr>
              <w:t>Resource Element</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r w:rsidRPr="005D6790">
              <w:rPr>
                <w:rFonts w:ascii="Arial" w:eastAsia="Times New Roman" w:hAnsi="Arial" w:cs="Arial"/>
                <w:color w:val="555555"/>
                <w:sz w:val="26"/>
                <w:szCs w:val="26"/>
                <w:lang w:eastAsia="en-IN" w:bidi="ar-SA"/>
              </w:rPr>
              <w:t>• Each element in resource grid for antenna port ("p") and subcarrier spacing configuration ("μ") is known as </w:t>
            </w:r>
            <w:r w:rsidRPr="005D6790">
              <w:rPr>
                <w:rFonts w:ascii="Arial" w:eastAsia="Times New Roman" w:hAnsi="Arial" w:cs="Arial"/>
                <w:b/>
                <w:bCs/>
                <w:color w:val="555555"/>
                <w:sz w:val="26"/>
                <w:szCs w:val="26"/>
                <w:bdr w:val="none" w:sz="0" w:space="0" w:color="auto" w:frame="1"/>
                <w:lang w:eastAsia="en-IN" w:bidi="ar-SA"/>
              </w:rPr>
              <w:t>Resource Element</w:t>
            </w:r>
            <w:r w:rsidRPr="005D6790">
              <w:rPr>
                <w:rFonts w:ascii="Arial" w:eastAsia="Times New Roman" w:hAnsi="Arial" w:cs="Arial"/>
                <w:color w:val="555555"/>
                <w:sz w:val="26"/>
                <w:szCs w:val="26"/>
                <w:lang w:eastAsia="en-IN" w:bidi="ar-SA"/>
              </w:rPr>
              <w:t>.</w:t>
            </w:r>
            <w:r w:rsidRPr="005D6790">
              <w:rPr>
                <w:rFonts w:ascii="Arial" w:eastAsia="Times New Roman" w:hAnsi="Arial" w:cs="Arial"/>
                <w:color w:val="555555"/>
                <w:sz w:val="26"/>
                <w:szCs w:val="26"/>
                <w:lang w:eastAsia="en-IN" w:bidi="ar-SA"/>
              </w:rPr>
              <w:br/>
              <w:t>• It is uniquely identified by (</w:t>
            </w:r>
            <w:proofErr w:type="spellStart"/>
            <w:r w:rsidRPr="005D6790">
              <w:rPr>
                <w:rFonts w:ascii="Arial" w:eastAsia="Times New Roman" w:hAnsi="Arial" w:cs="Arial"/>
                <w:color w:val="555555"/>
                <w:sz w:val="26"/>
                <w:szCs w:val="26"/>
                <w:lang w:eastAsia="en-IN" w:bidi="ar-SA"/>
              </w:rPr>
              <w:t>k</w:t>
            </w:r>
            <w:proofErr w:type="gramStart"/>
            <w:r w:rsidRPr="005D6790">
              <w:rPr>
                <w:rFonts w:ascii="Arial" w:eastAsia="Times New Roman" w:hAnsi="Arial" w:cs="Arial"/>
                <w:color w:val="555555"/>
                <w:sz w:val="26"/>
                <w:szCs w:val="26"/>
                <w:lang w:eastAsia="en-IN" w:bidi="ar-SA"/>
              </w:rPr>
              <w:t>,l</w:t>
            </w:r>
            <w:proofErr w:type="spellEnd"/>
            <w:proofErr w:type="gramEnd"/>
            <w:r w:rsidRPr="005D6790">
              <w:rPr>
                <w:rFonts w:ascii="Arial" w:eastAsia="Times New Roman" w:hAnsi="Arial" w:cs="Arial"/>
                <w:color w:val="555555"/>
                <w:sz w:val="26"/>
                <w:szCs w:val="26"/>
                <w:lang w:eastAsia="en-IN" w:bidi="ar-SA"/>
              </w:rPr>
              <w:t>)</w:t>
            </w:r>
            <w:proofErr w:type="spellStart"/>
            <w:r w:rsidRPr="005D6790">
              <w:rPr>
                <w:rFonts w:ascii="Arial" w:eastAsia="Times New Roman" w:hAnsi="Arial" w:cs="Arial"/>
                <w:color w:val="555555"/>
                <w:sz w:val="20"/>
                <w:szCs w:val="20"/>
                <w:bdr w:val="none" w:sz="0" w:space="0" w:color="auto" w:frame="1"/>
                <w:vertAlign w:val="subscript"/>
                <w:lang w:eastAsia="en-IN" w:bidi="ar-SA"/>
              </w:rPr>
              <w:t>p,μ</w:t>
            </w:r>
            <w:proofErr w:type="spellEnd"/>
            <w:r w:rsidRPr="005D6790">
              <w:rPr>
                <w:rFonts w:ascii="Arial" w:eastAsia="Times New Roman" w:hAnsi="Arial" w:cs="Arial"/>
                <w:color w:val="555555"/>
                <w:sz w:val="26"/>
                <w:szCs w:val="26"/>
                <w:lang w:eastAsia="en-IN" w:bidi="ar-SA"/>
              </w:rPr>
              <w:t>, where</w:t>
            </w:r>
            <w:r w:rsidRPr="005D6790">
              <w:rPr>
                <w:rFonts w:ascii="Arial" w:eastAsia="Times New Roman" w:hAnsi="Arial" w:cs="Arial"/>
                <w:color w:val="555555"/>
                <w:sz w:val="26"/>
                <w:szCs w:val="26"/>
                <w:lang w:eastAsia="en-IN" w:bidi="ar-SA"/>
              </w:rPr>
              <w:br/>
              <w:t>k = index in the frequency domain.</w:t>
            </w:r>
            <w:r w:rsidRPr="005D6790">
              <w:rPr>
                <w:rFonts w:ascii="Arial" w:eastAsia="Times New Roman" w:hAnsi="Arial" w:cs="Arial"/>
                <w:color w:val="555555"/>
                <w:sz w:val="26"/>
                <w:szCs w:val="26"/>
                <w:lang w:eastAsia="en-IN" w:bidi="ar-SA"/>
              </w:rPr>
              <w:br/>
              <w:t>l = symbol position in time domain.</w:t>
            </w:r>
          </w:p>
        </w:tc>
      </w:tr>
      <w:tr w:rsidR="005D6790" w:rsidRPr="005D6790" w:rsidTr="005D6790">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r w:rsidRPr="005D6790">
              <w:rPr>
                <w:rFonts w:ascii="Arial" w:eastAsia="Times New Roman" w:hAnsi="Arial" w:cs="Arial"/>
                <w:b/>
                <w:bCs/>
                <w:color w:val="555555"/>
                <w:sz w:val="26"/>
                <w:szCs w:val="26"/>
                <w:bdr w:val="none" w:sz="0" w:space="0" w:color="auto" w:frame="1"/>
                <w:lang w:eastAsia="en-IN" w:bidi="ar-SA"/>
              </w:rPr>
              <w:lastRenderedPageBreak/>
              <w:t>Cyclic Prefix type and duration</w:t>
            </w:r>
          </w:p>
        </w:tc>
        <w:tc>
          <w:tcPr>
            <w:tcW w:w="0" w:type="auto"/>
            <w:tcBorders>
              <w:top w:val="single" w:sz="12" w:space="0" w:color="660033"/>
              <w:left w:val="single" w:sz="12" w:space="0" w:color="660033"/>
              <w:bottom w:val="single" w:sz="12" w:space="0" w:color="660033"/>
              <w:right w:val="single" w:sz="12" w:space="0" w:color="660033"/>
            </w:tcBorders>
            <w:shd w:val="clear" w:color="auto" w:fill="FFFFFF"/>
            <w:tcMar>
              <w:top w:w="150" w:type="dxa"/>
              <w:left w:w="150" w:type="dxa"/>
              <w:bottom w:w="150" w:type="dxa"/>
              <w:right w:w="150" w:type="dxa"/>
            </w:tcMar>
            <w:vAlign w:val="bottom"/>
            <w:hideMark/>
          </w:tcPr>
          <w:p w:rsidR="005D6790" w:rsidRPr="005D6790" w:rsidRDefault="005D6790" w:rsidP="005D6790">
            <w:pPr>
              <w:spacing w:after="0" w:line="408" w:lineRule="atLeast"/>
              <w:rPr>
                <w:rFonts w:ascii="Arial" w:eastAsia="Times New Roman" w:hAnsi="Arial" w:cs="Arial"/>
                <w:color w:val="555555"/>
                <w:sz w:val="26"/>
                <w:szCs w:val="26"/>
                <w:lang w:eastAsia="en-IN" w:bidi="ar-SA"/>
              </w:rPr>
            </w:pPr>
            <w:r w:rsidRPr="005D6790">
              <w:rPr>
                <w:rFonts w:ascii="Arial" w:eastAsia="Times New Roman" w:hAnsi="Arial" w:cs="Arial"/>
                <w:color w:val="555555"/>
                <w:sz w:val="26"/>
                <w:szCs w:val="26"/>
                <w:lang w:eastAsia="en-IN" w:bidi="ar-SA"/>
              </w:rPr>
              <w:t>There are two types viz. normal and extended. For normal each slot occupies 14 symbols and for extended each slot occupies 12 symbols. Extended CP type is used for SCS of 60 KHz only.</w:t>
            </w:r>
          </w:p>
        </w:tc>
      </w:tr>
    </w:tbl>
    <w:p w:rsidR="005D6790" w:rsidRDefault="005D6790">
      <w:pPr>
        <w:rPr>
          <w:b/>
          <w:sz w:val="24"/>
          <w:szCs w:val="24"/>
          <w:lang w:val="en-US"/>
        </w:rPr>
      </w:pPr>
    </w:p>
    <w:p w:rsidR="0041462A" w:rsidRPr="0041462A" w:rsidRDefault="0041462A" w:rsidP="0041462A">
      <w:pPr>
        <w:shd w:val="clear" w:color="auto" w:fill="FFFFFF"/>
        <w:spacing w:after="150" w:line="240" w:lineRule="auto"/>
        <w:textAlignment w:val="baseline"/>
        <w:outlineLvl w:val="2"/>
        <w:rPr>
          <w:rFonts w:ascii="Arial" w:eastAsia="Times New Roman" w:hAnsi="Arial" w:cs="Arial"/>
          <w:b/>
          <w:bCs/>
          <w:color w:val="666666"/>
          <w:spacing w:val="-15"/>
          <w:sz w:val="46"/>
          <w:szCs w:val="46"/>
          <w:lang w:eastAsia="en-IN" w:bidi="ar-SA"/>
        </w:rPr>
      </w:pPr>
      <w:r w:rsidRPr="0041462A">
        <w:rPr>
          <w:rFonts w:ascii="Arial" w:eastAsia="Times New Roman" w:hAnsi="Arial" w:cs="Arial"/>
          <w:b/>
          <w:bCs/>
          <w:color w:val="666666"/>
          <w:spacing w:val="-15"/>
          <w:sz w:val="46"/>
          <w:szCs w:val="46"/>
          <w:lang w:eastAsia="en-IN" w:bidi="ar-SA"/>
        </w:rPr>
        <w:t>5G NR frame Structure</w:t>
      </w:r>
    </w:p>
    <w:p w:rsidR="0041462A" w:rsidRDefault="0041462A">
      <w:pPr>
        <w:rPr>
          <w:rFonts w:ascii="Arial" w:hAnsi="Arial" w:cs="Arial"/>
          <w:color w:val="555555"/>
          <w:sz w:val="26"/>
          <w:szCs w:val="26"/>
          <w:shd w:val="clear" w:color="auto" w:fill="FFFFFF"/>
        </w:rPr>
      </w:pPr>
      <w:r>
        <w:rPr>
          <w:rFonts w:ascii="Arial" w:hAnsi="Arial" w:cs="Arial"/>
          <w:color w:val="555555"/>
          <w:sz w:val="26"/>
          <w:szCs w:val="26"/>
          <w:shd w:val="clear" w:color="auto" w:fill="FFFFFF"/>
        </w:rPr>
        <w:t>5G NR Supports two frequency ranges FR1 (Sub 6GHz) and FR2 (</w:t>
      </w:r>
      <w:proofErr w:type="spellStart"/>
      <w:r>
        <w:rPr>
          <w:rFonts w:ascii="Arial" w:hAnsi="Arial" w:cs="Arial"/>
          <w:color w:val="555555"/>
          <w:sz w:val="26"/>
          <w:szCs w:val="26"/>
          <w:shd w:val="clear" w:color="auto" w:fill="FFFFFF"/>
        </w:rPr>
        <w:t>millimeter</w:t>
      </w:r>
      <w:proofErr w:type="spellEnd"/>
      <w:r>
        <w:rPr>
          <w:rFonts w:ascii="Arial" w:hAnsi="Arial" w:cs="Arial"/>
          <w:color w:val="555555"/>
          <w:sz w:val="26"/>
          <w:szCs w:val="26"/>
          <w:shd w:val="clear" w:color="auto" w:fill="FFFFFF"/>
        </w:rPr>
        <w:t xml:space="preserve"> wave range, 24.25 to 52.6 GHz). NR uses flexible subcarrier spacing derived from basic 15 KHz subcarrier spacing used in LTE.</w:t>
      </w:r>
    </w:p>
    <w:p w:rsidR="00BB2A39" w:rsidRDefault="00BB2A39">
      <w:pPr>
        <w:rPr>
          <w:rFonts w:ascii="Arial" w:hAnsi="Arial" w:cs="Arial"/>
          <w:color w:val="555555"/>
          <w:sz w:val="26"/>
          <w:szCs w:val="26"/>
          <w:shd w:val="clear" w:color="auto" w:fill="FFFFFF"/>
        </w:rPr>
      </w:pPr>
      <w:r>
        <w:rPr>
          <w:rFonts w:ascii="Arial" w:hAnsi="Arial" w:cs="Arial"/>
          <w:color w:val="555555"/>
          <w:sz w:val="26"/>
          <w:szCs w:val="26"/>
          <w:shd w:val="clear" w:color="auto" w:fill="FFFFFF"/>
        </w:rPr>
        <w:t>OFDM symbols in a slot can be classified as 'downlink', 'flexible', or 'uplink'.</w:t>
      </w:r>
      <w:r>
        <w:rPr>
          <w:rFonts w:ascii="Arial" w:hAnsi="Arial" w:cs="Arial"/>
          <w:color w:val="555555"/>
          <w:sz w:val="26"/>
          <w:szCs w:val="26"/>
        </w:rPr>
        <w:br/>
      </w:r>
      <w:r>
        <w:rPr>
          <w:rFonts w:ascii="Arial" w:hAnsi="Arial" w:cs="Arial"/>
          <w:color w:val="555555"/>
          <w:sz w:val="26"/>
          <w:szCs w:val="26"/>
          <w:shd w:val="clear" w:color="auto" w:fill="FFFFFF"/>
        </w:rPr>
        <w:t>• </w:t>
      </w:r>
      <w:proofErr w:type="spellStart"/>
      <w:r>
        <w:rPr>
          <w:rFonts w:ascii="Arial" w:hAnsi="Arial" w:cs="Arial"/>
          <w:color w:val="555555"/>
          <w:sz w:val="26"/>
          <w:szCs w:val="26"/>
          <w:shd w:val="clear" w:color="auto" w:fill="FFFFFF"/>
        </w:rPr>
        <w:t>Signaling</w:t>
      </w:r>
      <w:proofErr w:type="spellEnd"/>
      <w:r>
        <w:rPr>
          <w:rFonts w:ascii="Arial" w:hAnsi="Arial" w:cs="Arial"/>
          <w:color w:val="555555"/>
          <w:sz w:val="26"/>
          <w:szCs w:val="26"/>
          <w:shd w:val="clear" w:color="auto" w:fill="FFFFFF"/>
        </w:rPr>
        <w:t xml:space="preserve"> of slot formats is mentioned in </w:t>
      </w:r>
      <w:proofErr w:type="spellStart"/>
      <w:r>
        <w:rPr>
          <w:rFonts w:ascii="Arial" w:hAnsi="Arial" w:cs="Arial"/>
          <w:color w:val="555555"/>
          <w:sz w:val="26"/>
          <w:szCs w:val="26"/>
          <w:shd w:val="clear" w:color="auto" w:fill="FFFFFF"/>
        </w:rPr>
        <w:t>subclause</w:t>
      </w:r>
      <w:proofErr w:type="spellEnd"/>
      <w:r>
        <w:rPr>
          <w:rFonts w:ascii="Arial" w:hAnsi="Arial" w:cs="Arial"/>
          <w:color w:val="555555"/>
          <w:sz w:val="26"/>
          <w:szCs w:val="26"/>
          <w:shd w:val="clear" w:color="auto" w:fill="FFFFFF"/>
        </w:rPr>
        <w:t xml:space="preserve"> 11.1 of TS 38.213 document. Table below mentions the same.</w:t>
      </w:r>
      <w:r>
        <w:rPr>
          <w:rFonts w:ascii="Arial" w:hAnsi="Arial" w:cs="Arial"/>
          <w:color w:val="555555"/>
          <w:sz w:val="26"/>
          <w:szCs w:val="26"/>
        </w:rPr>
        <w:br/>
      </w:r>
      <w:r>
        <w:rPr>
          <w:rFonts w:ascii="Arial" w:hAnsi="Arial" w:cs="Arial"/>
          <w:color w:val="555555"/>
          <w:sz w:val="26"/>
          <w:szCs w:val="26"/>
          <w:shd w:val="clear" w:color="auto" w:fill="FFFFFF"/>
        </w:rPr>
        <w:t>• In a slot in a downlink frame, the UE shall assume that downlink transmissions only occur in 'downlink' or 'flexible' symbols.</w:t>
      </w:r>
      <w:r>
        <w:rPr>
          <w:rFonts w:ascii="Arial" w:hAnsi="Arial" w:cs="Arial"/>
          <w:color w:val="555555"/>
          <w:sz w:val="26"/>
          <w:szCs w:val="26"/>
        </w:rPr>
        <w:br/>
      </w:r>
      <w:r>
        <w:rPr>
          <w:rFonts w:ascii="Arial" w:hAnsi="Arial" w:cs="Arial"/>
          <w:color w:val="555555"/>
          <w:sz w:val="26"/>
          <w:szCs w:val="26"/>
          <w:shd w:val="clear" w:color="auto" w:fill="FFFFFF"/>
        </w:rPr>
        <w:t>• In a slot in an uplink frame, the UE shall only transmit in 'uplink' or 'flexible' symbols.</w:t>
      </w:r>
    </w:p>
    <w:p w:rsidR="00E806FD" w:rsidRDefault="00E806FD">
      <w:pPr>
        <w:rPr>
          <w:rFonts w:ascii="Arial" w:hAnsi="Arial" w:cs="Arial"/>
          <w:color w:val="555555"/>
          <w:sz w:val="26"/>
          <w:szCs w:val="26"/>
          <w:shd w:val="clear" w:color="auto" w:fill="FFFFFF"/>
        </w:rPr>
      </w:pPr>
    </w:p>
    <w:p w:rsidR="00E806FD" w:rsidRDefault="00E806FD">
      <w:pPr>
        <w:rPr>
          <w:rFonts w:ascii="Arial" w:hAnsi="Arial" w:cs="Arial"/>
          <w:color w:val="555555"/>
          <w:sz w:val="32"/>
          <w:szCs w:val="32"/>
          <w:shd w:val="clear" w:color="auto" w:fill="FFFFFF"/>
        </w:rPr>
      </w:pPr>
      <w:r w:rsidRPr="00E806FD">
        <w:rPr>
          <w:rFonts w:ascii="Arial" w:hAnsi="Arial" w:cs="Arial"/>
          <w:color w:val="555555"/>
          <w:sz w:val="32"/>
          <w:szCs w:val="32"/>
          <w:shd w:val="clear" w:color="auto" w:fill="FFFFFF"/>
        </w:rPr>
        <w:t>Resource Grid:</w:t>
      </w:r>
    </w:p>
    <w:p w:rsidR="00E806FD" w:rsidRDefault="00E806FD">
      <w:pPr>
        <w:rPr>
          <w:rFonts w:ascii="Arial" w:hAnsi="Arial" w:cs="Arial"/>
          <w:color w:val="555555"/>
          <w:sz w:val="24"/>
          <w:szCs w:val="24"/>
          <w:shd w:val="clear" w:color="auto" w:fill="FFFFFF"/>
        </w:rPr>
      </w:pPr>
      <w:r>
        <w:rPr>
          <w:rFonts w:ascii="Arial" w:hAnsi="Arial" w:cs="Arial"/>
          <w:color w:val="555555"/>
          <w:sz w:val="24"/>
          <w:szCs w:val="24"/>
          <w:shd w:val="clear" w:color="auto" w:fill="FFFFFF"/>
        </w:rPr>
        <w:tab/>
        <w:t>Physical layer resource group which is defined separately for the uplink and downlink. Resource grid is defined for each numerology.</w:t>
      </w:r>
    </w:p>
    <w:p w:rsidR="00E806FD" w:rsidRDefault="00E806FD">
      <w:pPr>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subcarrier</w:t>
      </w:r>
      <w:proofErr w:type="gramEnd"/>
      <w:r>
        <w:rPr>
          <w:rFonts w:ascii="Verdana" w:hAnsi="Verdana"/>
          <w:color w:val="000000"/>
          <w:sz w:val="20"/>
          <w:szCs w:val="20"/>
          <w:shd w:val="clear" w:color="auto" w:fill="FFFFFF"/>
        </w:rPr>
        <w:t xml:space="preserve"> spacing, number of OFDM symbols within a radio frame) varies in NR depending on numerology.</w:t>
      </w:r>
    </w:p>
    <w:p w:rsidR="00540A9B" w:rsidRPr="00540A9B" w:rsidRDefault="00540A9B" w:rsidP="00540A9B">
      <w:pPr>
        <w:numPr>
          <w:ilvl w:val="0"/>
          <w:numId w:val="1"/>
        </w:numPr>
        <w:shd w:val="clear" w:color="auto" w:fill="FFFFFF"/>
        <w:spacing w:after="0" w:line="240" w:lineRule="atLeast"/>
        <w:rPr>
          <w:rFonts w:ascii="Times New Roman" w:eastAsia="Times New Roman" w:hAnsi="Times New Roman" w:cs="Times New Roman"/>
          <w:color w:val="000000"/>
          <w:sz w:val="27"/>
          <w:szCs w:val="27"/>
          <w:lang w:eastAsia="en-IN" w:bidi="ar-SA"/>
        </w:rPr>
      </w:pPr>
      <w:r w:rsidRPr="00540A9B">
        <w:rPr>
          <w:rFonts w:ascii="Verdana" w:eastAsia="Times New Roman" w:hAnsi="Verdana" w:cs="Times New Roman"/>
          <w:i/>
          <w:iCs/>
          <w:color w:val="000000"/>
          <w:sz w:val="20"/>
          <w:szCs w:val="20"/>
          <w:lang w:eastAsia="en-IN" w:bidi="ar-SA"/>
        </w:rPr>
        <w:t>There is one set of resource grids per transmission direction (uplink or downlink) with the subscript  set to DL and UL for downlink and uplink</w:t>
      </w:r>
    </w:p>
    <w:p w:rsidR="00540A9B" w:rsidRPr="00540A9B" w:rsidRDefault="00540A9B" w:rsidP="00540A9B">
      <w:pPr>
        <w:numPr>
          <w:ilvl w:val="0"/>
          <w:numId w:val="1"/>
        </w:numPr>
        <w:shd w:val="clear" w:color="auto" w:fill="FFFFFF"/>
        <w:spacing w:after="0" w:line="240" w:lineRule="atLeast"/>
        <w:rPr>
          <w:rFonts w:ascii="Times New Roman" w:eastAsia="Times New Roman" w:hAnsi="Times New Roman" w:cs="Times New Roman"/>
          <w:color w:val="000000"/>
          <w:sz w:val="27"/>
          <w:szCs w:val="27"/>
          <w:lang w:eastAsia="en-IN" w:bidi="ar-SA"/>
        </w:rPr>
      </w:pPr>
      <w:r w:rsidRPr="00540A9B">
        <w:rPr>
          <w:rFonts w:ascii="Verdana" w:eastAsia="Times New Roman" w:hAnsi="Verdana" w:cs="Times New Roman"/>
          <w:i/>
          <w:iCs/>
          <w:color w:val="000000"/>
          <w:sz w:val="20"/>
          <w:szCs w:val="20"/>
          <w:lang w:eastAsia="en-IN" w:bidi="ar-SA"/>
        </w:rPr>
        <w:t xml:space="preserve">There is one resource grid for a given antenna port </w:t>
      </w:r>
      <w:proofErr w:type="gramStart"/>
      <w:r w:rsidRPr="00540A9B">
        <w:rPr>
          <w:rFonts w:ascii="Verdana" w:eastAsia="Times New Roman" w:hAnsi="Verdana" w:cs="Times New Roman"/>
          <w:i/>
          <w:iCs/>
          <w:color w:val="000000"/>
          <w:sz w:val="20"/>
          <w:szCs w:val="20"/>
          <w:lang w:eastAsia="en-IN" w:bidi="ar-SA"/>
        </w:rPr>
        <w:t>p ,</w:t>
      </w:r>
      <w:proofErr w:type="gramEnd"/>
      <w:r w:rsidRPr="00540A9B">
        <w:rPr>
          <w:rFonts w:ascii="Verdana" w:eastAsia="Times New Roman" w:hAnsi="Verdana" w:cs="Times New Roman"/>
          <w:i/>
          <w:iCs/>
          <w:color w:val="000000"/>
          <w:sz w:val="20"/>
          <w:szCs w:val="20"/>
          <w:lang w:eastAsia="en-IN" w:bidi="ar-SA"/>
        </w:rPr>
        <w:t xml:space="preserve"> subcarrier spacing configuration u, and transmission direction (downlink or uplink).</w:t>
      </w:r>
      <w:r w:rsidRPr="00540A9B">
        <w:rPr>
          <w:rFonts w:ascii="Verdana" w:eastAsia="Times New Roman" w:hAnsi="Verdana" w:cs="Times New Roman"/>
          <w:color w:val="000000"/>
          <w:sz w:val="20"/>
          <w:szCs w:val="20"/>
          <w:lang w:eastAsia="en-IN" w:bidi="ar-SA"/>
        </w:rPr>
        <w:t>  </w:t>
      </w:r>
    </w:p>
    <w:p w:rsidR="00540A9B" w:rsidRDefault="00AD000F">
      <w:pPr>
        <w:rPr>
          <w:rFonts w:ascii="Verdana" w:hAnsi="Verdana"/>
          <w:b/>
          <w:bCs/>
          <w:sz w:val="32"/>
          <w:szCs w:val="32"/>
          <w:shd w:val="clear" w:color="auto" w:fill="FFFFFF"/>
        </w:rPr>
      </w:pPr>
      <w:r w:rsidRPr="00AD000F">
        <w:rPr>
          <w:rFonts w:ascii="Verdana" w:hAnsi="Verdana"/>
          <w:b/>
          <w:bCs/>
          <w:sz w:val="32"/>
          <w:szCs w:val="32"/>
          <w:shd w:val="clear" w:color="auto" w:fill="FFFFFF"/>
        </w:rPr>
        <w:t>Massive MIMO</w:t>
      </w:r>
      <w:r>
        <w:rPr>
          <w:rFonts w:ascii="Verdana" w:hAnsi="Verdana"/>
          <w:b/>
          <w:bCs/>
          <w:sz w:val="32"/>
          <w:szCs w:val="32"/>
          <w:shd w:val="clear" w:color="auto" w:fill="FFFFFF"/>
        </w:rPr>
        <w:t>:</w:t>
      </w:r>
    </w:p>
    <w:p w:rsidR="00AD000F" w:rsidRDefault="00AD000F" w:rsidP="00AD000F">
      <w:pPr>
        <w:pStyle w:val="NormalWeb"/>
        <w:shd w:val="clear" w:color="auto" w:fill="FFFFFF"/>
        <w:spacing w:before="0" w:beforeAutospacing="0" w:after="0" w:afterAutospacing="0" w:line="240" w:lineRule="atLeast"/>
        <w:rPr>
          <w:color w:val="000000"/>
          <w:sz w:val="27"/>
          <w:szCs w:val="27"/>
        </w:rPr>
      </w:pPr>
      <w:r>
        <w:rPr>
          <w:rFonts w:ascii="Verdana" w:hAnsi="Verdana"/>
          <w:color w:val="000000"/>
          <w:sz w:val="20"/>
          <w:szCs w:val="20"/>
        </w:rPr>
        <w:t>T</w:t>
      </w:r>
      <w:r>
        <w:rPr>
          <w:rFonts w:ascii="Verdana" w:hAnsi="Verdana"/>
          <w:color w:val="000000"/>
          <w:sz w:val="20"/>
          <w:szCs w:val="20"/>
        </w:rPr>
        <w:t xml:space="preserve">he main reason for Massive MIMO for 5G is 'there is no other choice'. It is highly likely that we will use very high frequency (mm Wave) signal in 5G. High frequency mean that the size of single antenna will be very small and the aperture (the area for receiving energy) will be very small. To overcome this small aperture on </w:t>
      </w:r>
      <w:proofErr w:type="spellStart"/>
      <w:r>
        <w:rPr>
          <w:rFonts w:ascii="Verdana" w:hAnsi="Verdana"/>
          <w:color w:val="000000"/>
          <w:sz w:val="20"/>
          <w:szCs w:val="20"/>
        </w:rPr>
        <w:t>reciever</w:t>
      </w:r>
      <w:proofErr w:type="spellEnd"/>
      <w:r>
        <w:rPr>
          <w:rFonts w:ascii="Verdana" w:hAnsi="Verdana"/>
          <w:color w:val="000000"/>
          <w:sz w:val="20"/>
          <w:szCs w:val="20"/>
        </w:rPr>
        <w:t xml:space="preserve"> side at high frequency, we need to use a large number of transmission antenna.</w:t>
      </w:r>
    </w:p>
    <w:p w:rsidR="00AD000F" w:rsidRPr="00F75371" w:rsidRDefault="00AD000F" w:rsidP="00AD000F">
      <w:pPr>
        <w:pStyle w:val="NormalWeb"/>
        <w:shd w:val="clear" w:color="auto" w:fill="FFFFFF"/>
        <w:spacing w:before="0" w:beforeAutospacing="0" w:after="0" w:afterAutospacing="0" w:line="240" w:lineRule="atLeast"/>
        <w:rPr>
          <w:color w:val="000000"/>
          <w:sz w:val="32"/>
          <w:szCs w:val="32"/>
        </w:rPr>
      </w:pPr>
      <w:r>
        <w:rPr>
          <w:rFonts w:ascii="Verdana" w:hAnsi="Verdana"/>
          <w:color w:val="000000"/>
          <w:sz w:val="20"/>
          <w:szCs w:val="20"/>
        </w:rPr>
        <w:t>This would be the main reason, but once we adopt the Massive MIMO technology</w:t>
      </w:r>
    </w:p>
    <w:p w:rsidR="00AD000F" w:rsidRPr="00F75371" w:rsidRDefault="00AD000F">
      <w:pPr>
        <w:rPr>
          <w:b/>
          <w:sz w:val="32"/>
          <w:szCs w:val="32"/>
          <w:lang w:val="en-US"/>
        </w:rPr>
      </w:pPr>
    </w:p>
    <w:p w:rsidR="00F75371" w:rsidRDefault="00F75371">
      <w:pPr>
        <w:rPr>
          <w:b/>
          <w:sz w:val="32"/>
          <w:szCs w:val="32"/>
          <w:lang w:val="en-US"/>
        </w:rPr>
      </w:pPr>
      <w:r w:rsidRPr="00F75371">
        <w:rPr>
          <w:b/>
          <w:sz w:val="32"/>
          <w:szCs w:val="32"/>
          <w:lang w:val="en-US"/>
        </w:rPr>
        <w:t>Numerology:</w:t>
      </w:r>
    </w:p>
    <w:p w:rsidR="00F75371" w:rsidRPr="00F75371" w:rsidRDefault="00F75371">
      <w:pPr>
        <w:rPr>
          <w:b/>
          <w:sz w:val="32"/>
          <w:szCs w:val="32"/>
          <w:lang w:val="en-US"/>
        </w:rPr>
      </w:pPr>
      <w:r>
        <w:rPr>
          <w:rFonts w:ascii="Verdana" w:hAnsi="Verdana"/>
          <w:color w:val="000000"/>
          <w:sz w:val="20"/>
          <w:szCs w:val="20"/>
          <w:shd w:val="clear" w:color="auto" w:fill="FFFFFF"/>
        </w:rPr>
        <w:t xml:space="preserve">The very simple </w:t>
      </w:r>
      <w:proofErr w:type="spellStart"/>
      <w:r>
        <w:rPr>
          <w:rFonts w:ascii="Verdana" w:hAnsi="Verdana"/>
          <w:color w:val="000000"/>
          <w:sz w:val="20"/>
          <w:szCs w:val="20"/>
          <w:shd w:val="clear" w:color="auto" w:fill="FFFFFF"/>
        </w:rPr>
        <w:t>defination</w:t>
      </w:r>
      <w:proofErr w:type="spellEnd"/>
      <w:r>
        <w:rPr>
          <w:rFonts w:ascii="Verdana" w:hAnsi="Verdana"/>
          <w:color w:val="000000"/>
          <w:sz w:val="20"/>
          <w:szCs w:val="20"/>
          <w:shd w:val="clear" w:color="auto" w:fill="FFFFFF"/>
        </w:rPr>
        <w:t xml:space="preserve"> of Numerology based on the usage of the term in 3GPP specification would be 'subcarrier </w:t>
      </w:r>
      <w:proofErr w:type="gramStart"/>
      <w:r>
        <w:rPr>
          <w:rFonts w:ascii="Verdana" w:hAnsi="Verdana"/>
          <w:color w:val="000000"/>
          <w:sz w:val="20"/>
          <w:szCs w:val="20"/>
          <w:shd w:val="clear" w:color="auto" w:fill="FFFFFF"/>
        </w:rPr>
        <w:t>spacing  type'</w:t>
      </w:r>
      <w:proofErr w:type="gramEnd"/>
      <w:r>
        <w:rPr>
          <w:rFonts w:ascii="Verdana" w:hAnsi="Verdana"/>
          <w:color w:val="000000"/>
          <w:sz w:val="20"/>
          <w:szCs w:val="20"/>
          <w:shd w:val="clear" w:color="auto" w:fill="FFFFFF"/>
        </w:rPr>
        <w:t xml:space="preserve">. In LTE, we don't need any specific </w:t>
      </w:r>
      <w:r>
        <w:rPr>
          <w:rFonts w:ascii="Verdana" w:hAnsi="Verdana"/>
          <w:color w:val="000000"/>
          <w:sz w:val="20"/>
          <w:szCs w:val="20"/>
          <w:shd w:val="clear" w:color="auto" w:fill="FFFFFF"/>
        </w:rPr>
        <w:lastRenderedPageBreak/>
        <w:t xml:space="preserve">terminology to indicate the subcarrier spacing since there is only one </w:t>
      </w:r>
      <w:r w:rsidR="00723833">
        <w:rPr>
          <w:rFonts w:ascii="Verdana" w:hAnsi="Verdana"/>
          <w:color w:val="000000"/>
          <w:sz w:val="20"/>
          <w:szCs w:val="20"/>
          <w:shd w:val="clear" w:color="auto" w:fill="FFFFFF"/>
        </w:rPr>
        <w:t>subcarrier spacing,</w:t>
      </w:r>
      <w:r w:rsidR="00723833" w:rsidRPr="00723833">
        <w:rPr>
          <w:rFonts w:ascii="Verdana" w:hAnsi="Verdana"/>
          <w:color w:val="000000"/>
          <w:sz w:val="20"/>
          <w:szCs w:val="20"/>
          <w:shd w:val="clear" w:color="auto" w:fill="FFFFFF"/>
        </w:rPr>
        <w:t xml:space="preserve"> </w:t>
      </w:r>
      <w:r w:rsidR="00723833">
        <w:rPr>
          <w:rFonts w:ascii="Verdana" w:hAnsi="Verdana"/>
          <w:color w:val="000000"/>
          <w:sz w:val="20"/>
          <w:szCs w:val="20"/>
          <w:shd w:val="clear" w:color="auto" w:fill="FFFFFF"/>
        </w:rPr>
        <w:t>but in NR there are several different types of subcarrier spacing</w:t>
      </w:r>
      <w:bookmarkStart w:id="0" w:name="_GoBack"/>
      <w:bookmarkEnd w:id="0"/>
      <w:r>
        <w:rPr>
          <w:rFonts w:ascii="Verdana" w:hAnsi="Verdana"/>
          <w:color w:val="000000"/>
          <w:sz w:val="20"/>
          <w:szCs w:val="20"/>
          <w:shd w:val="clear" w:color="auto" w:fill="FFFFFF"/>
        </w:rPr>
        <w:t> </w:t>
      </w:r>
    </w:p>
    <w:sectPr w:rsidR="00F75371" w:rsidRPr="00F75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AC796B"/>
    <w:multiLevelType w:val="multilevel"/>
    <w:tmpl w:val="A6A0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86E"/>
    <w:rsid w:val="000B21A1"/>
    <w:rsid w:val="0041462A"/>
    <w:rsid w:val="00540A9B"/>
    <w:rsid w:val="005D6790"/>
    <w:rsid w:val="00723833"/>
    <w:rsid w:val="00AD000F"/>
    <w:rsid w:val="00BB2A39"/>
    <w:rsid w:val="00CC686E"/>
    <w:rsid w:val="00DA4270"/>
    <w:rsid w:val="00E806FD"/>
    <w:rsid w:val="00F7537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5E9D5-0E82-4ED6-B0FB-C531AAD74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paragraph" w:styleId="Heading3">
    <w:name w:val="heading 3"/>
    <w:basedOn w:val="Normal"/>
    <w:link w:val="Heading3Char"/>
    <w:uiPriority w:val="9"/>
    <w:qFormat/>
    <w:rsid w:val="0041462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6790"/>
    <w:pPr>
      <w:spacing w:after="0" w:line="240" w:lineRule="auto"/>
    </w:pPr>
    <w:rPr>
      <w:rFonts w:cs="Gautami"/>
    </w:rPr>
  </w:style>
  <w:style w:type="character" w:styleId="Hyperlink">
    <w:name w:val="Hyperlink"/>
    <w:basedOn w:val="DefaultParagraphFont"/>
    <w:uiPriority w:val="99"/>
    <w:semiHidden/>
    <w:unhideWhenUsed/>
    <w:rsid w:val="005D6790"/>
    <w:rPr>
      <w:color w:val="0000FF"/>
      <w:u w:val="single"/>
    </w:rPr>
  </w:style>
  <w:style w:type="character" w:customStyle="1" w:styleId="Heading3Char">
    <w:name w:val="Heading 3 Char"/>
    <w:basedOn w:val="DefaultParagraphFont"/>
    <w:link w:val="Heading3"/>
    <w:uiPriority w:val="9"/>
    <w:rsid w:val="0041462A"/>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AD000F"/>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436160">
      <w:bodyDiv w:val="1"/>
      <w:marLeft w:val="0"/>
      <w:marRight w:val="0"/>
      <w:marTop w:val="0"/>
      <w:marBottom w:val="0"/>
      <w:divBdr>
        <w:top w:val="none" w:sz="0" w:space="0" w:color="auto"/>
        <w:left w:val="none" w:sz="0" w:space="0" w:color="auto"/>
        <w:bottom w:val="none" w:sz="0" w:space="0" w:color="auto"/>
        <w:right w:val="none" w:sz="0" w:space="0" w:color="auto"/>
      </w:divBdr>
    </w:div>
    <w:div w:id="885336943">
      <w:bodyDiv w:val="1"/>
      <w:marLeft w:val="0"/>
      <w:marRight w:val="0"/>
      <w:marTop w:val="0"/>
      <w:marBottom w:val="0"/>
      <w:divBdr>
        <w:top w:val="none" w:sz="0" w:space="0" w:color="auto"/>
        <w:left w:val="none" w:sz="0" w:space="0" w:color="auto"/>
        <w:bottom w:val="none" w:sz="0" w:space="0" w:color="auto"/>
        <w:right w:val="none" w:sz="0" w:space="0" w:color="auto"/>
      </w:divBdr>
    </w:div>
    <w:div w:id="1394962709">
      <w:bodyDiv w:val="1"/>
      <w:marLeft w:val="0"/>
      <w:marRight w:val="0"/>
      <w:marTop w:val="0"/>
      <w:marBottom w:val="0"/>
      <w:divBdr>
        <w:top w:val="none" w:sz="0" w:space="0" w:color="auto"/>
        <w:left w:val="none" w:sz="0" w:space="0" w:color="auto"/>
        <w:bottom w:val="none" w:sz="0" w:space="0" w:color="auto"/>
        <w:right w:val="none" w:sz="0" w:space="0" w:color="auto"/>
      </w:divBdr>
    </w:div>
    <w:div w:id="161802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fwireless-world.com/Terminology/5G-NR-Frequency-Ban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2022-08-22T09:08:00Z</dcterms:created>
  <dcterms:modified xsi:type="dcterms:W3CDTF">2022-08-22T09:47:00Z</dcterms:modified>
</cp:coreProperties>
</file>