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663" w:rsidRPr="005C3116" w:rsidRDefault="00616663" w:rsidP="00616663">
      <w:pPr>
        <w:spacing w:line="360" w:lineRule="auto"/>
        <w:jc w:val="both"/>
        <w:rPr>
          <w:rFonts w:ascii="Times New Roman" w:eastAsia="Times New Roman" w:hAnsi="Times New Roman"/>
          <w:b/>
          <w:color w:val="000000"/>
          <w:sz w:val="32"/>
          <w:szCs w:val="32"/>
        </w:rPr>
      </w:pPr>
      <w:r w:rsidRPr="005C3116">
        <w:rPr>
          <w:rFonts w:ascii="Times New Roman" w:hAnsi="Times New Roman"/>
          <w:b/>
          <w:sz w:val="32"/>
          <w:szCs w:val="32"/>
        </w:rPr>
        <w:t xml:space="preserve">                                      9. CONCLUSION</w:t>
      </w:r>
      <w:r w:rsidRPr="005C3116">
        <w:rPr>
          <w:rFonts w:ascii="Times New Roman" w:eastAsia="Times New Roman" w:hAnsi="Times New Roman"/>
          <w:b/>
          <w:color w:val="000000"/>
          <w:sz w:val="32"/>
          <w:szCs w:val="32"/>
        </w:rPr>
        <w:t xml:space="preserve"> </w:t>
      </w:r>
    </w:p>
    <w:p w:rsidR="00616663" w:rsidRDefault="00616663" w:rsidP="002B2EE8">
      <w:pPr>
        <w:spacing w:line="360" w:lineRule="auto"/>
        <w:ind w:firstLine="720"/>
        <w:jc w:val="both"/>
        <w:rPr>
          <w:rFonts w:ascii="Times New Roman" w:hAnsi="Times New Roman"/>
          <w:color w:val="000000"/>
          <w:sz w:val="24"/>
          <w:szCs w:val="24"/>
        </w:rPr>
      </w:pPr>
      <w:r>
        <w:rPr>
          <w:rFonts w:ascii="Times New Roman" w:hAnsi="Times New Roman"/>
          <w:sz w:val="24"/>
          <w:szCs w:val="24"/>
        </w:rPr>
        <w:t xml:space="preserve">The study is focused to develop and validate HPLC methods for estimation of </w:t>
      </w:r>
      <w:r>
        <w:rPr>
          <w:rFonts w:ascii="Times New Roman" w:eastAsia="Times New Roman" w:hAnsi="Times New Roman"/>
          <w:color w:val="000000"/>
          <w:sz w:val="24"/>
          <w:szCs w:val="24"/>
        </w:rPr>
        <w:t xml:space="preserve">Rosuvastatin and Fenofibrate </w:t>
      </w:r>
      <w:r>
        <w:rPr>
          <w:rFonts w:ascii="Times New Roman" w:hAnsi="Times New Roman"/>
          <w:sz w:val="24"/>
          <w:szCs w:val="24"/>
        </w:rPr>
        <w:t>in tablet dosage form. For routine analytical purpose it is desirable to establish methods capable of analyzing huge number of samples in a short time period with good robustness, accuracy and precision without any prior separation steps. HPLC method generates large amount of quality data, which serve as highly powerful and convenient analytical tool. The method shows good reproducibility and good recovery. From the specificity studies, it was found that the developed methods were specific for</w:t>
      </w:r>
      <w:r w:rsidRPr="00616663">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Rosuvastatin and Fenofibrate</w:t>
      </w:r>
      <w:r w:rsidR="00513BBB">
        <w:rPr>
          <w:rFonts w:ascii="Times New Roman" w:hAnsi="Times New Roman"/>
          <w:color w:val="000000"/>
          <w:sz w:val="24"/>
          <w:szCs w:val="24"/>
        </w:rPr>
        <w:t xml:space="preserve"> and can used for routine analysi</w:t>
      </w:r>
      <w:r w:rsidR="004E2EE0">
        <w:rPr>
          <w:rFonts w:ascii="Times New Roman" w:hAnsi="Times New Roman"/>
          <w:color w:val="000000"/>
          <w:sz w:val="24"/>
          <w:szCs w:val="24"/>
        </w:rPr>
        <w:t>s of both drugs in bulk and dos</w:t>
      </w:r>
      <w:r w:rsidR="00513BBB">
        <w:rPr>
          <w:rFonts w:ascii="Times New Roman" w:hAnsi="Times New Roman"/>
          <w:color w:val="000000"/>
          <w:sz w:val="24"/>
          <w:szCs w:val="24"/>
        </w:rPr>
        <w:t>age forms.</w:t>
      </w:r>
    </w:p>
    <w:p w:rsidR="00513BBB" w:rsidRDefault="00513BBB" w:rsidP="002B2EE8">
      <w:pPr>
        <w:spacing w:line="360" w:lineRule="auto"/>
        <w:ind w:firstLine="720"/>
        <w:jc w:val="both"/>
        <w:rPr>
          <w:rFonts w:ascii="Times New Roman" w:hAnsi="Times New Roman"/>
          <w:sz w:val="24"/>
          <w:szCs w:val="24"/>
        </w:rPr>
      </w:pPr>
    </w:p>
    <w:p w:rsidR="00616663" w:rsidRPr="00CF34FD" w:rsidRDefault="00616663" w:rsidP="00616663">
      <w:pPr>
        <w:rPr>
          <w:szCs w:val="24"/>
        </w:rPr>
      </w:pPr>
    </w:p>
    <w:p w:rsidR="00F31001" w:rsidRDefault="00F31001"/>
    <w:p w:rsidR="00F31001" w:rsidRDefault="00F31001" w:rsidP="00F31001"/>
    <w:p w:rsidR="00534A44" w:rsidRPr="00F31001" w:rsidRDefault="00534A44" w:rsidP="00F31001">
      <w:pPr>
        <w:jc w:val="right"/>
      </w:pPr>
    </w:p>
    <w:sectPr w:rsidR="00534A44" w:rsidRPr="00F31001" w:rsidSect="00BE6010">
      <w:headerReference w:type="default" r:id="rId6"/>
      <w:footerReference w:type="default" r:id="rId7"/>
      <w:pgSz w:w="11907" w:h="16839" w:code="9"/>
      <w:pgMar w:top="1440" w:right="1440" w:bottom="1440" w:left="2160" w:header="720" w:footer="720" w:gutter="0"/>
      <w:pgNumType w:start="9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4AAD" w:rsidRDefault="00084AAD" w:rsidP="00AD40AA">
      <w:pPr>
        <w:spacing w:after="0" w:line="240" w:lineRule="auto"/>
      </w:pPr>
      <w:r>
        <w:separator/>
      </w:r>
    </w:p>
  </w:endnote>
  <w:endnote w:type="continuationSeparator" w:id="1">
    <w:p w:rsidR="00084AAD" w:rsidRDefault="00084AAD" w:rsidP="00AD40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EE5" w:rsidRDefault="00F56EE5">
    <w:pPr>
      <w:pStyle w:val="Footer"/>
      <w:pBdr>
        <w:top w:val="thinThickSmallGap" w:sz="24" w:space="1" w:color="622423" w:themeColor="accent2" w:themeShade="7F"/>
      </w:pBdr>
      <w:rPr>
        <w:rFonts w:asciiTheme="majorHAnsi" w:hAnsiTheme="majorHAnsi"/>
      </w:rPr>
    </w:pPr>
    <w:r>
      <w:rPr>
        <w:rFonts w:asciiTheme="majorHAnsi" w:hAnsiTheme="majorHAnsi"/>
      </w:rPr>
      <w:t>PRRM COLLEGE OF PHARMACY</w:t>
    </w:r>
    <w:r>
      <w:rPr>
        <w:rFonts w:asciiTheme="majorHAnsi" w:hAnsiTheme="majorHAnsi"/>
      </w:rPr>
      <w:ptab w:relativeTo="margin" w:alignment="right" w:leader="none"/>
    </w:r>
    <w:r>
      <w:rPr>
        <w:rFonts w:asciiTheme="majorHAnsi" w:hAnsiTheme="majorHAnsi"/>
      </w:rPr>
      <w:t xml:space="preserve">Page </w:t>
    </w:r>
    <w:fldSimple w:instr=" PAGE   \* MERGEFORMAT ">
      <w:r w:rsidR="00F31001" w:rsidRPr="00F31001">
        <w:rPr>
          <w:rFonts w:asciiTheme="majorHAnsi" w:hAnsiTheme="majorHAnsi"/>
          <w:noProof/>
        </w:rPr>
        <w:t>90</w:t>
      </w:r>
    </w:fldSimple>
  </w:p>
  <w:p w:rsidR="00D83D2F" w:rsidRPr="00BE766D" w:rsidRDefault="00084AAD">
    <w:pPr>
      <w:pStyle w:val="Footer"/>
      <w:rPr>
        <w:rFonts w:ascii="Cambria" w:hAnsi="Cambria"/>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4AAD" w:rsidRDefault="00084AAD" w:rsidP="00AD40AA">
      <w:pPr>
        <w:spacing w:after="0" w:line="240" w:lineRule="auto"/>
      </w:pPr>
      <w:r>
        <w:separator/>
      </w:r>
    </w:p>
  </w:footnote>
  <w:footnote w:type="continuationSeparator" w:id="1">
    <w:p w:rsidR="00084AAD" w:rsidRDefault="00084AAD" w:rsidP="00AD40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66D" w:rsidRDefault="00534A44">
    <w:pPr>
      <w:pStyle w:val="Header"/>
      <w:pBdr>
        <w:bottom w:val="thickThinSmallGap" w:sz="24" w:space="1" w:color="622423"/>
      </w:pBdr>
      <w:jc w:val="center"/>
      <w:rPr>
        <w:rFonts w:ascii="Cambria" w:eastAsia="Times New Roman" w:hAnsi="Cambria"/>
        <w:sz w:val="32"/>
        <w:szCs w:val="32"/>
      </w:rPr>
    </w:pPr>
    <w:r>
      <w:rPr>
        <w:rFonts w:ascii="Cambria" w:eastAsia="Times New Roman" w:hAnsi="Cambria"/>
        <w:sz w:val="28"/>
        <w:szCs w:val="28"/>
      </w:rPr>
      <w:t>CHAPTER 9</w:t>
    </w:r>
    <w:r w:rsidRPr="00BE766D">
      <w:rPr>
        <w:rFonts w:ascii="Cambria" w:eastAsia="Times New Roman" w:hAnsi="Cambria"/>
        <w:sz w:val="28"/>
        <w:szCs w:val="28"/>
      </w:rPr>
      <w:t xml:space="preserve">    </w:t>
    </w:r>
    <w:r>
      <w:rPr>
        <w:rFonts w:ascii="Cambria" w:eastAsia="Times New Roman" w:hAnsi="Cambria"/>
        <w:sz w:val="28"/>
        <w:szCs w:val="28"/>
      </w:rPr>
      <w:t xml:space="preserve">                      </w:t>
    </w:r>
    <w:r w:rsidRPr="00BE766D">
      <w:rPr>
        <w:rFonts w:ascii="Cambria" w:eastAsia="Times New Roman" w:hAnsi="Cambria"/>
        <w:sz w:val="28"/>
        <w:szCs w:val="28"/>
      </w:rPr>
      <w:t xml:space="preserve">                                                           CONCLUSION</w:t>
    </w:r>
  </w:p>
  <w:p w:rsidR="00D83D2F" w:rsidRDefault="00084AA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16663"/>
    <w:rsid w:val="00084AAD"/>
    <w:rsid w:val="0011470C"/>
    <w:rsid w:val="001D466E"/>
    <w:rsid w:val="001E4A7D"/>
    <w:rsid w:val="002B2EE8"/>
    <w:rsid w:val="004C63D3"/>
    <w:rsid w:val="004E2EE0"/>
    <w:rsid w:val="00513BBB"/>
    <w:rsid w:val="00534A44"/>
    <w:rsid w:val="00571E67"/>
    <w:rsid w:val="005C3116"/>
    <w:rsid w:val="00616663"/>
    <w:rsid w:val="00666F50"/>
    <w:rsid w:val="007025EB"/>
    <w:rsid w:val="007D0824"/>
    <w:rsid w:val="00846704"/>
    <w:rsid w:val="00855546"/>
    <w:rsid w:val="008C0E46"/>
    <w:rsid w:val="00AD40AA"/>
    <w:rsid w:val="00BE6010"/>
    <w:rsid w:val="00C24A4E"/>
    <w:rsid w:val="00F001EE"/>
    <w:rsid w:val="00F31001"/>
    <w:rsid w:val="00F56E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0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663"/>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616663"/>
    <w:rPr>
      <w:rFonts w:ascii="Calibri" w:eastAsia="Calibri" w:hAnsi="Calibri" w:cs="Times New Roman"/>
    </w:rPr>
  </w:style>
  <w:style w:type="paragraph" w:styleId="Footer">
    <w:name w:val="footer"/>
    <w:basedOn w:val="Normal"/>
    <w:link w:val="FooterChar"/>
    <w:uiPriority w:val="99"/>
    <w:unhideWhenUsed/>
    <w:rsid w:val="00616663"/>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616663"/>
    <w:rPr>
      <w:rFonts w:ascii="Calibri" w:eastAsia="Calibri" w:hAnsi="Calibri" w:cs="Times New Roman"/>
    </w:rPr>
  </w:style>
  <w:style w:type="paragraph" w:styleId="BalloonText">
    <w:name w:val="Balloon Text"/>
    <w:basedOn w:val="Normal"/>
    <w:link w:val="BalloonTextChar"/>
    <w:uiPriority w:val="99"/>
    <w:semiHidden/>
    <w:unhideWhenUsed/>
    <w:rsid w:val="00F56E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E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114</Words>
  <Characters>651</Characters>
  <Application>Microsoft Office Word</Application>
  <DocSecurity>0</DocSecurity>
  <Lines>5</Lines>
  <Paragraphs>1</Paragraphs>
  <ScaleCrop>false</ScaleCrop>
  <Company/>
  <LinksUpToDate>false</LinksUpToDate>
  <CharactersWithSpaces>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bharu</dc:creator>
  <cp:lastModifiedBy>praveen</cp:lastModifiedBy>
  <cp:revision>8</cp:revision>
  <dcterms:created xsi:type="dcterms:W3CDTF">2017-11-14T05:48:00Z</dcterms:created>
  <dcterms:modified xsi:type="dcterms:W3CDTF">2017-11-18T06:15:00Z</dcterms:modified>
</cp:coreProperties>
</file>