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C34" w:rsidRPr="00F9776A" w:rsidRDefault="005D3C34" w:rsidP="005D3C34">
      <w:pPr>
        <w:rPr>
          <w:rFonts w:ascii="Times New Roman" w:hAnsi="Times New Roman"/>
          <w:b/>
          <w:bCs/>
          <w:color w:val="C00000"/>
          <w:sz w:val="28"/>
          <w:szCs w:val="28"/>
          <w:lang w:val="en-US"/>
        </w:rPr>
      </w:pPr>
      <w:r>
        <w:rPr>
          <w:rFonts w:ascii="Times New Roman" w:hAnsi="Times New Roman"/>
          <w:b/>
          <w:bCs/>
          <w:color w:val="C00000"/>
          <w:sz w:val="28"/>
          <w:szCs w:val="28"/>
          <w:lang w:val="en-US"/>
        </w:rPr>
        <w:t xml:space="preserve">                   </w:t>
      </w:r>
      <w:bookmarkStart w:id="0" w:name="_GoBack"/>
      <w:r w:rsidRPr="00F9776A">
        <w:rPr>
          <w:rFonts w:ascii="Times New Roman" w:hAnsi="Times New Roman"/>
          <w:b/>
          <w:bCs/>
          <w:color w:val="C00000"/>
          <w:sz w:val="28"/>
          <w:szCs w:val="28"/>
          <w:lang w:val="en-US"/>
        </w:rPr>
        <w:t xml:space="preserve">P. RAMI REDDY MEMORIAL COLLEGE OF PHARMACY </w:t>
      </w:r>
    </w:p>
    <w:bookmarkEnd w:id="0"/>
    <w:p w:rsidR="005D3C34" w:rsidRPr="00F9776A" w:rsidRDefault="005D3C34" w:rsidP="005D3C34">
      <w:pPr>
        <w:rPr>
          <w:rFonts w:ascii="Times New Roman" w:hAnsi="Times New Roman"/>
          <w:b/>
          <w:bCs/>
          <w:color w:val="0000CC"/>
          <w:sz w:val="24"/>
          <w:szCs w:val="24"/>
          <w:lang w:val="en-US"/>
        </w:rPr>
      </w:pPr>
      <w:r>
        <w:rPr>
          <w:rFonts w:ascii="Times New Roman" w:hAnsi="Times New Roman"/>
          <w:b/>
          <w:bCs/>
          <w:color w:val="0000CC"/>
          <w:lang w:val="en-US"/>
        </w:rPr>
        <w:t xml:space="preserve">                                      </w:t>
      </w:r>
      <w:r w:rsidRPr="00F9776A">
        <w:rPr>
          <w:rFonts w:ascii="Times New Roman" w:hAnsi="Times New Roman"/>
          <w:b/>
          <w:bCs/>
          <w:color w:val="0000CC"/>
          <w:sz w:val="24"/>
          <w:szCs w:val="24"/>
          <w:lang w:val="en-US"/>
        </w:rPr>
        <w:t>DEPARTMENT OF PHARMACEUTICAL ANALYSIS</w:t>
      </w:r>
    </w:p>
    <w:p w:rsidR="005D3C34" w:rsidRPr="00F9776A" w:rsidRDefault="005D3C34" w:rsidP="005D3C34">
      <w:pPr>
        <w:rPr>
          <w:rFonts w:ascii="Times New Roman" w:hAnsi="Times New Roman"/>
          <w:b/>
          <w:bCs/>
          <w:color w:val="403152" w:themeColor="accent4" w:themeShade="80"/>
          <w:sz w:val="20"/>
          <w:szCs w:val="20"/>
          <w:lang w:val="en-US"/>
        </w:rPr>
      </w:pPr>
      <w:r w:rsidRPr="00F9776A">
        <w:rPr>
          <w:rFonts w:ascii="Times New Roman" w:hAnsi="Times New Roman"/>
          <w:b/>
          <w:bCs/>
          <w:color w:val="0000CC"/>
          <w:sz w:val="20"/>
          <w:szCs w:val="20"/>
          <w:lang w:val="en-US"/>
        </w:rPr>
        <w:t xml:space="preserve">                                       </w:t>
      </w:r>
      <w:r>
        <w:rPr>
          <w:rFonts w:ascii="Times New Roman" w:hAnsi="Times New Roman"/>
          <w:b/>
          <w:bCs/>
          <w:color w:val="0000CC"/>
          <w:sz w:val="20"/>
          <w:szCs w:val="20"/>
          <w:lang w:val="en-US"/>
        </w:rPr>
        <w:t xml:space="preserve">         </w:t>
      </w:r>
      <w:r w:rsidRPr="00F9776A">
        <w:rPr>
          <w:rFonts w:ascii="Times New Roman" w:hAnsi="Times New Roman"/>
          <w:b/>
          <w:bCs/>
          <w:color w:val="403152" w:themeColor="accent4" w:themeShade="80"/>
          <w:sz w:val="20"/>
          <w:szCs w:val="20"/>
          <w:lang w:val="en-US"/>
        </w:rPr>
        <w:t>44/35-1, Prakruthi Nagar, Utukur, Kadapa – 516 003 A.P.</w:t>
      </w:r>
    </w:p>
    <w:p w:rsidR="005D3C34" w:rsidRPr="006B373C" w:rsidRDefault="005D3C34" w:rsidP="005D3C34">
      <w:pPr>
        <w:spacing w:before="240" w:after="240"/>
        <w:jc w:val="both"/>
        <w:rPr>
          <w:rFonts w:ascii="Times New Roman" w:hAnsi="Times New Roman"/>
          <w:b/>
          <w:bCs/>
          <w:sz w:val="24"/>
          <w:szCs w:val="24"/>
          <w:lang w:val="en-US"/>
        </w:rPr>
      </w:pPr>
      <w:r>
        <w:rPr>
          <w:rFonts w:ascii="Times New Roman" w:hAnsi="Times New Roman"/>
          <w:b/>
          <w:noProof/>
          <w:color w:val="0000CC"/>
          <w:sz w:val="24"/>
          <w:szCs w:val="24"/>
        </w:rPr>
        <w:t xml:space="preserve">                                                            </w:t>
      </w:r>
      <w:r w:rsidRPr="00F9776A">
        <w:rPr>
          <w:rFonts w:ascii="Times New Roman" w:hAnsi="Times New Roman"/>
          <w:b/>
          <w:noProof/>
          <w:color w:val="0000CC"/>
          <w:sz w:val="24"/>
          <w:szCs w:val="24"/>
          <w:lang w:val="en-US" w:eastAsia="en-US"/>
        </w:rPr>
        <w:drawing>
          <wp:inline distT="0" distB="0" distL="0" distR="0">
            <wp:extent cx="1438345" cy="1438345"/>
            <wp:effectExtent l="0" t="0" r="9525"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37612" cy="1437612"/>
                    </a:xfrm>
                    <a:prstGeom prst="rect">
                      <a:avLst/>
                    </a:prstGeom>
                  </pic:spPr>
                </pic:pic>
              </a:graphicData>
            </a:graphic>
          </wp:inline>
        </w:drawing>
      </w:r>
    </w:p>
    <w:p w:rsidR="005D3C34" w:rsidRPr="00F9776A" w:rsidRDefault="005D3C34" w:rsidP="005D3C34">
      <w:pPr>
        <w:spacing w:after="240"/>
        <w:rPr>
          <w:rFonts w:ascii="Times New Roman" w:hAnsi="Times New Roman"/>
          <w:b/>
          <w:bCs/>
          <w:color w:val="009900"/>
          <w:sz w:val="30"/>
          <w:szCs w:val="24"/>
          <w:u w:val="single"/>
          <w:lang w:val="en-US"/>
        </w:rPr>
      </w:pPr>
      <w:r>
        <w:rPr>
          <w:rFonts w:ascii="Times New Roman" w:hAnsi="Times New Roman"/>
          <w:b/>
          <w:bCs/>
          <w:color w:val="009900"/>
          <w:sz w:val="30"/>
          <w:szCs w:val="24"/>
          <w:lang w:val="en-US"/>
        </w:rPr>
        <w:t xml:space="preserve">                                     </w:t>
      </w:r>
      <w:r w:rsidRPr="00F9776A">
        <w:rPr>
          <w:rFonts w:ascii="Times New Roman" w:hAnsi="Times New Roman"/>
          <w:b/>
          <w:bCs/>
          <w:color w:val="009900"/>
          <w:sz w:val="30"/>
          <w:szCs w:val="24"/>
          <w:u w:val="single"/>
          <w:lang w:val="en-US"/>
        </w:rPr>
        <w:t>PLAGIARISM CERTIFICATE</w:t>
      </w:r>
    </w:p>
    <w:p w:rsidR="005D3C34" w:rsidRDefault="005D3C34" w:rsidP="005D3C34">
      <w:pPr>
        <w:spacing w:line="480" w:lineRule="auto"/>
        <w:jc w:val="both"/>
        <w:rPr>
          <w:rFonts w:ascii="Times New Roman" w:hAnsi="Times New Roman"/>
          <w:bCs/>
          <w:sz w:val="24"/>
          <w:szCs w:val="24"/>
          <w:lang w:val="en-US"/>
        </w:rPr>
      </w:pPr>
      <w:r>
        <w:rPr>
          <w:rFonts w:ascii="Times New Roman" w:hAnsi="Times New Roman"/>
          <w:sz w:val="24"/>
          <w:szCs w:val="24"/>
          <w:lang w:val="en-US"/>
        </w:rPr>
        <w:t xml:space="preserve">We here by certify that  </w:t>
      </w:r>
      <w:r>
        <w:rPr>
          <w:rFonts w:ascii="Times New Roman" w:hAnsi="Times New Roman"/>
          <w:b/>
          <w:color w:val="FF0066"/>
          <w:sz w:val="24"/>
          <w:szCs w:val="24"/>
          <w:lang w:val="en-US"/>
        </w:rPr>
        <w:t xml:space="preserve">NAGINENI MANASA </w:t>
      </w:r>
      <w:r w:rsidRPr="004E5BCE">
        <w:rPr>
          <w:rFonts w:ascii="Times New Roman" w:hAnsi="Times New Roman"/>
          <w:b/>
          <w:sz w:val="24"/>
          <w:szCs w:val="24"/>
          <w:lang w:val="en-US"/>
        </w:rPr>
        <w:t>(Reg. no:</w:t>
      </w:r>
      <w:r>
        <w:rPr>
          <w:rFonts w:ascii="Times New Roman" w:hAnsi="Times New Roman"/>
          <w:b/>
          <w:sz w:val="24"/>
          <w:szCs w:val="24"/>
          <w:lang w:val="en-US"/>
        </w:rPr>
        <w:t>15441S0706</w:t>
      </w:r>
      <w:r w:rsidRPr="004E5BCE">
        <w:rPr>
          <w:rFonts w:ascii="Times New Roman" w:hAnsi="Times New Roman"/>
          <w:b/>
          <w:sz w:val="24"/>
          <w:szCs w:val="24"/>
          <w:lang w:val="en-US"/>
        </w:rPr>
        <w:t>)</w:t>
      </w:r>
      <w:r>
        <w:rPr>
          <w:rFonts w:ascii="Times New Roman" w:hAnsi="Times New Roman"/>
          <w:sz w:val="24"/>
          <w:szCs w:val="24"/>
          <w:lang w:val="en-US"/>
        </w:rPr>
        <w:t xml:space="preserve"> and </w:t>
      </w:r>
      <w:r w:rsidRPr="004E5BCE">
        <w:rPr>
          <w:rFonts w:ascii="Times New Roman" w:hAnsi="Times New Roman"/>
          <w:b/>
          <w:sz w:val="24"/>
          <w:szCs w:val="24"/>
          <w:lang w:val="en-US"/>
        </w:rPr>
        <w:t>Mr.T. VIMAL</w:t>
      </w:r>
      <w:r>
        <w:rPr>
          <w:rFonts w:ascii="Times New Roman" w:hAnsi="Times New Roman"/>
          <w:b/>
          <w:sz w:val="24"/>
          <w:szCs w:val="24"/>
          <w:lang w:val="en-US"/>
        </w:rPr>
        <w:t>A</w:t>
      </w:r>
      <w:r w:rsidRPr="004E5BCE">
        <w:rPr>
          <w:rFonts w:ascii="Times New Roman" w:hAnsi="Times New Roman"/>
          <w:b/>
          <w:sz w:val="24"/>
          <w:szCs w:val="24"/>
          <w:lang w:val="en-US"/>
        </w:rPr>
        <w:t>KKANNAN, M.pharmacy., project guide</w:t>
      </w:r>
      <w:r>
        <w:rPr>
          <w:rFonts w:ascii="Times New Roman" w:hAnsi="Times New Roman"/>
          <w:sz w:val="24"/>
          <w:szCs w:val="24"/>
          <w:lang w:val="en-US"/>
        </w:rPr>
        <w:t xml:space="preserve"> are the sole authors of this project report entitled  </w:t>
      </w:r>
      <w:r w:rsidRPr="004E5BCE">
        <w:rPr>
          <w:rFonts w:ascii="Times New Roman" w:hAnsi="Times New Roman"/>
          <w:b/>
          <w:bCs/>
          <w:color w:val="1F497D" w:themeColor="text2"/>
          <w:sz w:val="24"/>
          <w:szCs w:val="24"/>
          <w:lang w:val="en-US"/>
        </w:rPr>
        <w:t>“ANALYTICAL METHOD DEVELOPMENT AND VALIDATION FOR SIMU</w:t>
      </w:r>
      <w:r>
        <w:rPr>
          <w:rFonts w:ascii="Times New Roman" w:hAnsi="Times New Roman"/>
          <w:b/>
          <w:bCs/>
          <w:color w:val="1F497D" w:themeColor="text2"/>
          <w:sz w:val="24"/>
          <w:szCs w:val="24"/>
          <w:lang w:val="en-US"/>
        </w:rPr>
        <w:t xml:space="preserve">LTANEOUS ESTIMATION OF ROSUVASTATIN AND FENOFIBRATE </w:t>
      </w:r>
      <w:r w:rsidRPr="004E5BCE">
        <w:rPr>
          <w:rFonts w:ascii="Times New Roman" w:hAnsi="Times New Roman"/>
          <w:b/>
          <w:bCs/>
          <w:color w:val="1F497D" w:themeColor="text2"/>
          <w:sz w:val="24"/>
          <w:szCs w:val="24"/>
          <w:lang w:val="en-US"/>
        </w:rPr>
        <w:t>IN TABLET DOSAGE FORM BY USING RP-HPLC METHOD”</w:t>
      </w:r>
      <w:r>
        <w:rPr>
          <w:rFonts w:ascii="Times New Roman" w:hAnsi="Times New Roman"/>
          <w:b/>
          <w:bCs/>
          <w:sz w:val="24"/>
          <w:szCs w:val="24"/>
          <w:lang w:val="en-US"/>
        </w:rPr>
        <w:t xml:space="preserve"> </w:t>
      </w:r>
      <w:r>
        <w:rPr>
          <w:rFonts w:ascii="Times New Roman" w:hAnsi="Times New Roman"/>
          <w:bCs/>
          <w:sz w:val="24"/>
          <w:szCs w:val="24"/>
          <w:lang w:val="en-US"/>
        </w:rPr>
        <w:t>and that neither any part nor the whole of this project report has been submitted for a degree by other student(s) to any other University or Institution.</w:t>
      </w:r>
    </w:p>
    <w:p w:rsidR="005D3C34" w:rsidRDefault="005D3C34" w:rsidP="005D3C34">
      <w:pPr>
        <w:spacing w:line="480" w:lineRule="auto"/>
        <w:jc w:val="both"/>
        <w:rPr>
          <w:rFonts w:ascii="Times New Roman" w:hAnsi="Times New Roman"/>
          <w:bCs/>
          <w:sz w:val="24"/>
          <w:szCs w:val="24"/>
          <w:lang w:val="en-US"/>
        </w:rPr>
      </w:pPr>
      <w:r>
        <w:rPr>
          <w:rFonts w:ascii="Times New Roman" w:hAnsi="Times New Roman"/>
          <w:bCs/>
          <w:sz w:val="24"/>
          <w:szCs w:val="24"/>
          <w:lang w:val="en-US"/>
        </w:rPr>
        <w:t xml:space="preserve">                  We have checked the write up of the present project report using  anti-plagiarism  software and it is in the allowable limit </w:t>
      </w:r>
      <w:r w:rsidR="000751E1">
        <w:rPr>
          <w:rFonts w:ascii="Times New Roman" w:hAnsi="Times New Roman"/>
          <w:b/>
          <w:bCs/>
          <w:sz w:val="24"/>
          <w:szCs w:val="24"/>
          <w:lang w:val="en-US"/>
        </w:rPr>
        <w:t>28</w:t>
      </w:r>
      <w:r w:rsidRPr="004E5BCE">
        <w:rPr>
          <w:rFonts w:ascii="Times New Roman" w:hAnsi="Times New Roman"/>
          <w:b/>
          <w:bCs/>
          <w:sz w:val="24"/>
          <w:szCs w:val="24"/>
          <w:lang w:val="en-US"/>
        </w:rPr>
        <w:t>%</w:t>
      </w:r>
      <w:r>
        <w:rPr>
          <w:rFonts w:ascii="Times New Roman" w:hAnsi="Times New Roman"/>
          <w:bCs/>
          <w:sz w:val="24"/>
          <w:szCs w:val="24"/>
          <w:lang w:val="en-US"/>
        </w:rPr>
        <w:t>. In case of any complaints pertaining to plagiarism, we also certify that we shall be solely responsible for the same and we understand that as per norms, University can even revoke the degree conferred upon the students(s) submitting this project report, in case it has found to be plagiarized.</w:t>
      </w:r>
    </w:p>
    <w:p w:rsidR="005D3C34" w:rsidRDefault="005D3C34" w:rsidP="005D3C34">
      <w:pPr>
        <w:spacing w:line="480" w:lineRule="auto"/>
        <w:jc w:val="both"/>
        <w:rPr>
          <w:rFonts w:ascii="Times New Roman" w:hAnsi="Times New Roman"/>
          <w:bCs/>
          <w:sz w:val="24"/>
          <w:szCs w:val="24"/>
          <w:lang w:val="en-US"/>
        </w:rPr>
      </w:pPr>
    </w:p>
    <w:p w:rsidR="005D3C34" w:rsidRPr="004E5BCE" w:rsidRDefault="005D3C34" w:rsidP="005D3C34">
      <w:pPr>
        <w:spacing w:line="480" w:lineRule="auto"/>
        <w:jc w:val="both"/>
        <w:rPr>
          <w:rFonts w:ascii="Times New Roman" w:hAnsi="Times New Roman"/>
          <w:b/>
          <w:sz w:val="24"/>
          <w:szCs w:val="24"/>
          <w:lang w:val="en-US"/>
        </w:rPr>
      </w:pPr>
      <w:r w:rsidRPr="004E5BCE">
        <w:rPr>
          <w:rFonts w:ascii="Times New Roman" w:hAnsi="Times New Roman"/>
          <w:b/>
          <w:bCs/>
          <w:sz w:val="24"/>
          <w:szCs w:val="24"/>
          <w:lang w:val="en-US"/>
        </w:rPr>
        <w:t xml:space="preserve">Signature of the Student                                                          </w:t>
      </w:r>
      <w:r>
        <w:rPr>
          <w:rFonts w:ascii="Times New Roman" w:hAnsi="Times New Roman"/>
          <w:b/>
          <w:bCs/>
          <w:sz w:val="24"/>
          <w:szCs w:val="24"/>
          <w:lang w:val="en-US"/>
        </w:rPr>
        <w:t xml:space="preserve">           </w:t>
      </w:r>
      <w:r w:rsidRPr="004E5BCE">
        <w:rPr>
          <w:rFonts w:ascii="Times New Roman" w:hAnsi="Times New Roman"/>
          <w:b/>
          <w:bCs/>
          <w:sz w:val="24"/>
          <w:szCs w:val="24"/>
          <w:lang w:val="en-US"/>
        </w:rPr>
        <w:t>Signature of the Guide</w:t>
      </w:r>
    </w:p>
    <w:p w:rsidR="005D3C34" w:rsidRPr="006B373C" w:rsidRDefault="005D3C34" w:rsidP="005D3C34">
      <w:pPr>
        <w:spacing w:line="480" w:lineRule="auto"/>
        <w:jc w:val="both"/>
        <w:rPr>
          <w:rFonts w:ascii="Times New Roman" w:hAnsi="Times New Roman"/>
          <w:sz w:val="24"/>
          <w:szCs w:val="24"/>
          <w:lang w:val="en-US"/>
        </w:rPr>
      </w:pPr>
    </w:p>
    <w:p w:rsidR="005D3C34" w:rsidRPr="006B373C" w:rsidRDefault="005D3C34" w:rsidP="005D3C34">
      <w:pPr>
        <w:rPr>
          <w:rFonts w:ascii="Times New Roman" w:hAnsi="Times New Roman"/>
        </w:rPr>
      </w:pPr>
    </w:p>
    <w:p w:rsidR="005D3C34" w:rsidRDefault="005D3C34" w:rsidP="005D3C34"/>
    <w:p w:rsidR="00766DD3" w:rsidRDefault="00766DD3"/>
    <w:sectPr w:rsidR="00766DD3" w:rsidSect="001A67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3C34"/>
    <w:rsid w:val="000751E1"/>
    <w:rsid w:val="00082362"/>
    <w:rsid w:val="005A12F2"/>
    <w:rsid w:val="005D3C34"/>
    <w:rsid w:val="00766DD3"/>
    <w:rsid w:val="00CD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1196</Characters>
  <Application>Microsoft Office Word</Application>
  <DocSecurity>0</DocSecurity>
  <Lines>9</Lines>
  <Paragraphs>2</Paragraphs>
  <ScaleCrop>false</ScaleCrop>
  <Company>Hewlett-Packard</Company>
  <LinksUpToDate>false</LinksUpToDate>
  <CharactersWithSpaces>1403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cp:lastModifiedBy>
  <cp:revision>3</cp:revision>
  <dcterms:created xsi:type="dcterms:W3CDTF">2017-11-13T15:45:00Z</dcterms:created>
  <dcterms:modified xsi:type="dcterms:W3CDTF">2017-11-15T16:30:00Z</dcterms:modified>
</cp:coreProperties>
</file>