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53DC" w14:textId="422E6F9E" w:rsidR="00760BE7" w:rsidRPr="00BC4F10" w:rsidRDefault="00760BE7" w:rsidP="00760BE7">
      <w:pPr>
        <w:jc w:val="center"/>
        <w:rPr>
          <w:rFonts w:ascii="Arial" w:hAnsi="Arial"/>
          <w:b/>
          <w:color w:val="000000" w:themeColor="text1"/>
          <w:sz w:val="44"/>
        </w:rPr>
      </w:pPr>
      <w:r w:rsidRPr="00BC4F10">
        <w:rPr>
          <w:color w:val="000000" w:themeColor="text1"/>
        </w:rPr>
        <w:fldChar w:fldCharType="begin"/>
      </w:r>
      <w:r w:rsidRPr="00BC4F10">
        <w:rPr>
          <w:color w:val="000000" w:themeColor="text1"/>
        </w:rPr>
        <w:instrText xml:space="preserve"> INCLUDEPICTURE "https://upload.wikimedia.org/wikipedia/en/5/50/Assumption_University_of_Thailand_%28logo%29.png" \* MERGEFORMATINET </w:instrText>
      </w:r>
      <w:r w:rsidRPr="00BC4F10">
        <w:rPr>
          <w:color w:val="000000" w:themeColor="text1"/>
        </w:rPr>
        <w:fldChar w:fldCharType="separate"/>
      </w:r>
      <w:r w:rsidRPr="00BC4F10">
        <w:rPr>
          <w:noProof/>
          <w:color w:val="000000" w:themeColor="text1"/>
        </w:rPr>
        <w:drawing>
          <wp:inline distT="0" distB="0" distL="0" distR="0" wp14:anchorId="250E502C" wp14:editId="48CED782">
            <wp:extent cx="1773814" cy="1795849"/>
            <wp:effectExtent l="0" t="0" r="0" b="0"/>
            <wp:docPr id="523070632" name="Picture 1" descr="Assumption University of Thailand - Wikipedia">
              <a:extLst xmlns:a="http://schemas.openxmlformats.org/drawingml/2006/main">
                <a:ext uri="{FF2B5EF4-FFF2-40B4-BE49-F238E27FC236}">
                  <a16:creationId xmlns:a16="http://schemas.microsoft.com/office/drawing/2014/main" id="{CBC63E41-E720-4962-80C3-C44DE05896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sumption University of Thailand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469" cy="182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4F10">
        <w:rPr>
          <w:color w:val="000000" w:themeColor="text1"/>
        </w:rPr>
        <w:fldChar w:fldCharType="end"/>
      </w:r>
    </w:p>
    <w:p w14:paraId="710F9BE0" w14:textId="77777777" w:rsidR="00760BE7" w:rsidRPr="00BC4F10" w:rsidRDefault="00760BE7" w:rsidP="00760BE7">
      <w:pPr>
        <w:jc w:val="center"/>
        <w:rPr>
          <w:rFonts w:ascii="Arial" w:hAnsi="Arial"/>
          <w:b/>
          <w:color w:val="000000" w:themeColor="text1"/>
          <w:sz w:val="44"/>
        </w:rPr>
      </w:pPr>
    </w:p>
    <w:p w14:paraId="70C352F6" w14:textId="6FD51617" w:rsidR="00D720BB" w:rsidRPr="00BC4F10" w:rsidRDefault="0079554B">
      <w:pPr>
        <w:jc w:val="center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44"/>
        </w:rPr>
        <w:t>SYSTEM DESIGN DOCUMENT &amp; PROPOSAL</w:t>
      </w:r>
    </w:p>
    <w:p w14:paraId="105288ED" w14:textId="30C0CB73" w:rsidR="00D720BB" w:rsidRPr="00BA382A" w:rsidRDefault="00CF3F4F">
      <w:pPr>
        <w:jc w:val="center"/>
        <w:rPr>
          <w:iCs/>
          <w:color w:val="000000" w:themeColor="text1"/>
        </w:rPr>
      </w:pPr>
      <w:r>
        <w:rPr>
          <w:rFonts w:ascii="Arial" w:hAnsi="Arial"/>
          <w:iCs/>
          <w:color w:val="000000" w:themeColor="text1"/>
          <w:sz w:val="28"/>
        </w:rPr>
        <w:t xml:space="preserve">Finder </w:t>
      </w:r>
      <w:r w:rsidRPr="00BA382A">
        <w:rPr>
          <w:rFonts w:ascii="Arial" w:hAnsi="Arial"/>
          <w:iCs/>
          <w:color w:val="000000" w:themeColor="text1"/>
          <w:sz w:val="28"/>
        </w:rPr>
        <w:t>Portal</w:t>
      </w:r>
      <w:r w:rsidRPr="00BA382A">
        <w:rPr>
          <w:rFonts w:ascii="Arial" w:hAnsi="Arial"/>
          <w:iCs/>
          <w:color w:val="000000" w:themeColor="text1"/>
          <w:sz w:val="28"/>
        </w:rPr>
        <w:br/>
        <w:t>Project 01: Comprehensive Backend System</w:t>
      </w:r>
    </w:p>
    <w:p w14:paraId="1B6FD56F" w14:textId="77777777" w:rsidR="00760BE7" w:rsidRPr="00BC4F10" w:rsidRDefault="0079554B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color w:val="000000" w:themeColor="text1"/>
        </w:rPr>
        <w:br/>
      </w:r>
      <w:r w:rsidRPr="00BC4F10">
        <w:rPr>
          <w:rFonts w:ascii="Arial" w:hAnsi="Arial"/>
          <w:color w:val="000000" w:themeColor="text1"/>
        </w:rPr>
        <w:br/>
      </w:r>
      <w:r w:rsidRPr="00BC4F10">
        <w:rPr>
          <w:rFonts w:ascii="Arial" w:hAnsi="Arial"/>
          <w:b/>
          <w:bCs/>
          <w:color w:val="000000" w:themeColor="text1"/>
          <w:sz w:val="24"/>
          <w:szCs w:val="24"/>
        </w:rPr>
        <w:t>Course Code:</w:t>
      </w:r>
      <w:r w:rsidRPr="00BC4F10">
        <w:rPr>
          <w:rFonts w:ascii="Arial" w:hAnsi="Arial"/>
          <w:color w:val="000000" w:themeColor="text1"/>
        </w:rPr>
        <w:t xml:space="preserve"> </w:t>
      </w:r>
      <w:r w:rsidR="00760BE7" w:rsidRPr="00BC4F10">
        <w:rPr>
          <w:rFonts w:ascii="Arial" w:hAnsi="Arial"/>
          <w:b/>
          <w:bCs/>
          <w:color w:val="000000" w:themeColor="text1"/>
        </w:rPr>
        <w:t>CSX4110</w:t>
      </w:r>
    </w:p>
    <w:p w14:paraId="6F3D8F93" w14:textId="411E8B01" w:rsidR="00760BE7" w:rsidRPr="00BC4F10" w:rsidRDefault="0079554B">
      <w:pPr>
        <w:jc w:val="center"/>
        <w:rPr>
          <w:rFonts w:ascii="Arial" w:hAnsi="Arial"/>
          <w:b/>
          <w:bCs/>
          <w:color w:val="000000" w:themeColor="text1"/>
          <w:sz w:val="24"/>
          <w:szCs w:val="24"/>
        </w:rPr>
      </w:pPr>
      <w:r>
        <w:br/>
      </w:r>
      <w:r w:rsidR="4E7C82F0" w:rsidRPr="21E18899">
        <w:rPr>
          <w:rFonts w:ascii="Arial" w:hAnsi="Arial"/>
          <w:b/>
          <w:bCs/>
          <w:color w:val="000000" w:themeColor="text1"/>
          <w:sz w:val="24"/>
          <w:szCs w:val="24"/>
        </w:rPr>
        <w:t>Team Members:</w:t>
      </w:r>
    </w:p>
    <w:p w14:paraId="4852A03C" w14:textId="6D1EEF9E" w:rsidR="00760BE7" w:rsidRPr="00BC4F10" w:rsidRDefault="00760BE7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t>Thanadon Ruangpakdee 6610308</w:t>
      </w:r>
    </w:p>
    <w:p w14:paraId="71DC4421" w14:textId="77777777" w:rsidR="00760BE7" w:rsidRPr="00BC4F10" w:rsidRDefault="00760BE7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t>Kitirat Pisithaporn 6610387</w:t>
      </w:r>
    </w:p>
    <w:p w14:paraId="12FA79E7" w14:textId="3D08CF51" w:rsidR="00760BE7" w:rsidRPr="00BC4F10" w:rsidRDefault="00D358C5">
      <w:pPr>
        <w:jc w:val="center"/>
        <w:rPr>
          <w:rFonts w:ascii="Arial" w:hAnsi="Arial"/>
          <w:b/>
          <w:bCs/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t>Thanakrit Kodklangdon 6610936</w:t>
      </w:r>
    </w:p>
    <w:p w14:paraId="495BB29B" w14:textId="2903D476" w:rsidR="00D720BB" w:rsidRPr="00BC4F10" w:rsidRDefault="0079554B">
      <w:pPr>
        <w:jc w:val="center"/>
        <w:rPr>
          <w:color w:val="000000" w:themeColor="text1"/>
        </w:rPr>
      </w:pPr>
      <w:r w:rsidRPr="00BC4F10">
        <w:rPr>
          <w:rFonts w:ascii="Arial" w:hAnsi="Arial"/>
          <w:b/>
          <w:bCs/>
          <w:color w:val="000000" w:themeColor="text1"/>
        </w:rPr>
        <w:br/>
      </w:r>
      <w:r w:rsidRPr="00BC4F10">
        <w:rPr>
          <w:rFonts w:ascii="Arial" w:hAnsi="Arial"/>
          <w:b/>
          <w:bCs/>
          <w:color w:val="000000" w:themeColor="text1"/>
          <w:sz w:val="24"/>
          <w:szCs w:val="24"/>
        </w:rPr>
        <w:t>Submission Date:</w:t>
      </w:r>
      <w:r w:rsidRPr="00BC4F10">
        <w:rPr>
          <w:rFonts w:ascii="Arial" w:hAnsi="Arial"/>
          <w:b/>
          <w:bCs/>
          <w:color w:val="000000" w:themeColor="text1"/>
        </w:rPr>
        <w:t xml:space="preserve"> July 22, 2026</w:t>
      </w:r>
      <w:r w:rsidRPr="00BC4F10">
        <w:rPr>
          <w:rFonts w:ascii="Arial" w:hAnsi="Arial"/>
          <w:b/>
          <w:bCs/>
          <w:color w:val="000000" w:themeColor="text1"/>
        </w:rPr>
        <w:br/>
      </w:r>
    </w:p>
    <w:p w14:paraId="5DDFBB39" w14:textId="77777777" w:rsidR="00D720BB" w:rsidRPr="00BC4F10" w:rsidRDefault="0079554B">
      <w:pPr>
        <w:rPr>
          <w:color w:val="000000" w:themeColor="text1"/>
        </w:rPr>
      </w:pPr>
      <w:r w:rsidRPr="00BC4F10">
        <w:rPr>
          <w:color w:val="000000" w:themeColor="text1"/>
        </w:rPr>
        <w:br w:type="page"/>
      </w:r>
    </w:p>
    <w:p w14:paraId="6B1E6E85" w14:textId="77777777" w:rsidR="00D720BB" w:rsidRPr="00BC4F10" w:rsidRDefault="0079554B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1. Project Domain &amp; Overview</w:t>
      </w:r>
    </w:p>
    <w:p w14:paraId="0982C4FA" w14:textId="1F52D86E" w:rsidR="00D720BB" w:rsidRPr="00BC4F10" w:rsidRDefault="0079554B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On a large university campus, lost property events occur daily. Currently, the university handles lost items in a highly fragmented manner items are handed to scattered security offices, administrative desks, or advertised casually on public social media groups. This lack of centralized record-keeping creates immense friction for students and faculty searching for their belongings.</w:t>
      </w:r>
    </w:p>
    <w:p w14:paraId="78CB6A6E" w14:textId="290859EC" w:rsidR="00D720BB" w:rsidRPr="00BC4F10" w:rsidRDefault="00CF3F4F" w:rsidP="00760BE7">
      <w:pPr>
        <w:spacing w:after="120"/>
        <w:ind w:firstLine="720"/>
        <w:rPr>
          <w:color w:val="000000" w:themeColor="text1"/>
        </w:rPr>
      </w:pPr>
      <w:r>
        <w:rPr>
          <w:rFonts w:ascii="Calibri" w:hAnsi="Calibri"/>
          <w:color w:val="000000" w:themeColor="text1"/>
        </w:rPr>
        <w:t>Finder</w:t>
      </w:r>
      <w:r w:rsidRPr="00BC4F10">
        <w:rPr>
          <w:rFonts w:ascii="Calibri" w:hAnsi="Calibri"/>
          <w:color w:val="000000" w:themeColor="text1"/>
        </w:rPr>
        <w:t xml:space="preserve"> Portal is a centralized web platform designed to streamline reporting, cataloging, searching, and returning lost and found items. By providing a searchable digital log, automating categorization via artificial intelligence, and establishing secure service-to-service communication with existing campus systems, the portal minimizes processing times and maximizes matching success rates.</w:t>
      </w:r>
    </w:p>
    <w:p w14:paraId="2EBF0655" w14:textId="77777777" w:rsidR="00D720BB" w:rsidRPr="00BC4F10" w:rsidRDefault="0079554B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2. Core Features</w:t>
      </w:r>
    </w:p>
    <w:p w14:paraId="7162B4D5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Report Lost Item: </w:t>
      </w:r>
      <w:r w:rsidRPr="00BC4F10">
        <w:rPr>
          <w:rFonts w:ascii="Calibri" w:hAnsi="Calibri"/>
          <w:color w:val="000000" w:themeColor="text1"/>
        </w:rPr>
        <w:t>Allow users to submit detail descriptions, approximate locations, dates, and item categories.</w:t>
      </w:r>
    </w:p>
    <w:p w14:paraId="72C033EE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Report Found Item: </w:t>
      </w:r>
      <w:r w:rsidRPr="00BC4F10">
        <w:rPr>
          <w:rFonts w:ascii="Calibri" w:hAnsi="Calibri"/>
          <w:color w:val="000000" w:themeColor="text1"/>
        </w:rPr>
        <w:t>Allow finders to submit details, upload a photo, specify location, and log items.</w:t>
      </w:r>
    </w:p>
    <w:p w14:paraId="52952885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Search &amp; Filter: </w:t>
      </w:r>
      <w:r w:rsidRPr="00BC4F10">
        <w:rPr>
          <w:rFonts w:ascii="Calibri" w:hAnsi="Calibri"/>
          <w:color w:val="000000" w:themeColor="text1"/>
        </w:rPr>
        <w:t>Users can browse recent listings and search records by keywords, categories, dates, and locations.</w:t>
      </w:r>
    </w:p>
    <w:p w14:paraId="3F406848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Submit Claim Request: </w:t>
      </w:r>
      <w:r w:rsidRPr="00BC4F10">
        <w:rPr>
          <w:rFonts w:ascii="Calibri" w:hAnsi="Calibri"/>
          <w:color w:val="000000" w:themeColor="text1"/>
        </w:rPr>
        <w:t>Allows students/faculty to request item retrieval by submitting detailed claims (describing identifying features not visible in public listing photo). Staff will verify proof and confirm returns.</w:t>
      </w:r>
    </w:p>
    <w:p w14:paraId="24ED7690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AI-assisted Matching &amp; Categorization: </w:t>
      </w:r>
      <w:r w:rsidRPr="00BC4F10">
        <w:rPr>
          <w:rFonts w:ascii="Calibri" w:hAnsi="Calibri"/>
          <w:color w:val="000000" w:themeColor="text1"/>
        </w:rPr>
        <w:t>The system uses Gemini/OpenAI API to automatically analyze images or textual descriptions to assign appropriate categories and flag potential matching pairs.</w:t>
      </w:r>
    </w:p>
    <w:p w14:paraId="44EA3513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Admin/Staff Dashboard: </w:t>
      </w:r>
      <w:r w:rsidRPr="00BC4F10">
        <w:rPr>
          <w:rFonts w:ascii="Calibri" w:hAnsi="Calibri"/>
          <w:color w:val="000000" w:themeColor="text1"/>
        </w:rPr>
        <w:t>Provides security/reception office staff with metrics on resolved/unresolved cases, claim trends, and pending claims.</w:t>
      </w:r>
    </w:p>
    <w:p w14:paraId="6802EDAC" w14:textId="77777777" w:rsidR="00D720BB" w:rsidRPr="00BC4F10" w:rsidRDefault="0079554B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3. User Roles &amp; Role-Based Access Control (RBAC)</w:t>
      </w:r>
    </w:p>
    <w:p w14:paraId="5364BC2B" w14:textId="77777777" w:rsidR="00D720BB" w:rsidRPr="00BC4F10" w:rsidRDefault="0079554B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Users will authenticate via OIDC using the University's Microsoft Active Directory (AD). Based on OIDC claims, users are mapped to the following RBAC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C4F10" w:rsidRPr="00BC4F10" w14:paraId="48AA99ED" w14:textId="77777777" w:rsidTr="00BC4F10">
        <w:tc>
          <w:tcPr>
            <w:tcW w:w="4680" w:type="dxa"/>
            <w:shd w:val="clear" w:color="auto" w:fill="984806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3B1E9" w14:textId="77777777" w:rsidR="00D720BB" w:rsidRPr="00BC4F10" w:rsidRDefault="0079554B">
            <w:pPr>
              <w:rPr>
                <w:color w:val="FFFFFF" w:themeColor="background1"/>
              </w:rPr>
            </w:pPr>
            <w:r w:rsidRPr="00BC4F10">
              <w:rPr>
                <w:rFonts w:ascii="Arial" w:hAnsi="Arial"/>
                <w:b/>
                <w:color w:val="FFFFFF" w:themeColor="background1"/>
                <w:sz w:val="20"/>
              </w:rPr>
              <w:t>Role</w:t>
            </w:r>
          </w:p>
        </w:tc>
        <w:tc>
          <w:tcPr>
            <w:tcW w:w="4680" w:type="dxa"/>
            <w:shd w:val="clear" w:color="auto" w:fill="984806" w:themeFill="accent6" w:themeFillShade="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D0DE2" w14:textId="77777777" w:rsidR="00D720BB" w:rsidRPr="00BC4F10" w:rsidRDefault="0079554B">
            <w:pPr>
              <w:rPr>
                <w:color w:val="FFFFFF" w:themeColor="background1"/>
              </w:rPr>
            </w:pPr>
            <w:r w:rsidRPr="00BC4F10">
              <w:rPr>
                <w:rFonts w:ascii="Arial" w:hAnsi="Arial"/>
                <w:b/>
                <w:color w:val="FFFFFF" w:themeColor="background1"/>
                <w:sz w:val="20"/>
              </w:rPr>
              <w:t>Authorized Permissions</w:t>
            </w:r>
          </w:p>
        </w:tc>
      </w:tr>
      <w:tr w:rsidR="00BC4F10" w:rsidRPr="00BC4F10" w14:paraId="58701738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FF87B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Student / Faculty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C694A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Report lost and found items.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View personal reporting history.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Submit claims on found items.</w:t>
            </w:r>
          </w:p>
        </w:tc>
      </w:tr>
      <w:tr w:rsidR="00BC4F10" w:rsidRPr="00BC4F10" w14:paraId="76C77444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7A94A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Staff (Security / Desk)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675F0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View all records.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Verify claims and approve/reject them.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Update item statuses (e.g., mark as claimed).</w:t>
            </w:r>
          </w:p>
        </w:tc>
      </w:tr>
      <w:tr w:rsidR="00BC4F10" w:rsidRPr="00BC4F10" w14:paraId="332A5A46" w14:textId="77777777" w:rsidTr="00BA382A"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44D1D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Admin (IT / Management)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F277A" w14:textId="77777777" w:rsidR="00D720BB" w:rsidRPr="00BC4F10" w:rsidRDefault="0079554B">
            <w:pPr>
              <w:rPr>
                <w:color w:val="000000" w:themeColor="text1"/>
              </w:rPr>
            </w:pPr>
            <w:r w:rsidRPr="00BC4F10">
              <w:rPr>
                <w:rFonts w:ascii="Calibri" w:hAnsi="Calibri"/>
                <w:color w:val="000000" w:themeColor="text1"/>
                <w:sz w:val="20"/>
              </w:rPr>
              <w:t>- Manage user configurations.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View dashboard analytics &amp; statistics.</w:t>
            </w:r>
            <w:r w:rsidRPr="00BC4F10">
              <w:rPr>
                <w:rFonts w:ascii="Calibri" w:hAnsi="Calibri"/>
                <w:color w:val="000000" w:themeColor="text1"/>
                <w:sz w:val="20"/>
              </w:rPr>
              <w:br/>
              <w:t>- Delete inappropriate or spam listings.</w:t>
            </w:r>
          </w:p>
        </w:tc>
      </w:tr>
    </w:tbl>
    <w:p w14:paraId="7D110A70" w14:textId="77777777" w:rsidR="007A0D19" w:rsidRPr="00BC4F10" w:rsidRDefault="007A0D19" w:rsidP="007A0D19">
      <w:pPr>
        <w:rPr>
          <w:color w:val="000000" w:themeColor="text1"/>
        </w:rPr>
      </w:pPr>
    </w:p>
    <w:p w14:paraId="7DBBC9EE" w14:textId="5EB26672" w:rsidR="00D720BB" w:rsidRPr="00BC4F10" w:rsidRDefault="0079554B" w:rsidP="007A0D19">
      <w:pPr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4. Database Schema (ERD)</w:t>
      </w:r>
    </w:p>
    <w:p w14:paraId="283E98E3" w14:textId="11EE40FC" w:rsidR="00D720BB" w:rsidRPr="00BC4F10" w:rsidRDefault="0079554B" w:rsidP="00760BE7">
      <w:pPr>
        <w:spacing w:after="120"/>
        <w:ind w:firstLine="72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 xml:space="preserve">The database represents a normalized relational schema for the </w:t>
      </w:r>
      <w:r w:rsidR="008D70E5">
        <w:rPr>
          <w:rFonts w:ascii="Calibri" w:hAnsi="Calibri"/>
          <w:color w:val="000000" w:themeColor="text1"/>
        </w:rPr>
        <w:t>Finder</w:t>
      </w:r>
      <w:r w:rsidRPr="00BC4F10">
        <w:rPr>
          <w:rFonts w:ascii="Calibri" w:hAnsi="Calibri"/>
          <w:color w:val="000000" w:themeColor="text1"/>
        </w:rPr>
        <w:t xml:space="preserve"> Portal:</w:t>
      </w:r>
    </w:p>
    <w:p w14:paraId="047C05D3" w14:textId="18BA07B2" w:rsidR="00D720BB" w:rsidRPr="00BC4F10" w:rsidRDefault="00253651">
      <w:pPr>
        <w:jc w:val="center"/>
        <w:rPr>
          <w:color w:val="000000" w:themeColor="text1"/>
        </w:rPr>
      </w:pPr>
      <w:r w:rsidRPr="00BC4F10">
        <w:rPr>
          <w:noProof/>
          <w:color w:val="000000" w:themeColor="text1"/>
        </w:rPr>
        <w:drawing>
          <wp:inline distT="0" distB="0" distL="0" distR="0" wp14:anchorId="0C95294E" wp14:editId="198DEC37">
            <wp:extent cx="5943600" cy="4608195"/>
            <wp:effectExtent l="0" t="0" r="0" b="1905"/>
            <wp:docPr id="917295829" name="Picture 2" descr="A diagram of a user and us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B6FB5CC-127E-417C-900A-03179E6C83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5829" name="Picture 2" descr="A diagram of a user and us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A62B" w14:textId="77777777" w:rsidR="00D720BB" w:rsidRPr="00BC4F10" w:rsidRDefault="0079554B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5. External &amp; AI Integration</w:t>
      </w:r>
    </w:p>
    <w:p w14:paraId="12BBAE85" w14:textId="77777777" w:rsidR="00D720BB" w:rsidRPr="00BC4F10" w:rsidRDefault="0079554B">
      <w:pPr>
        <w:spacing w:after="12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1. </w:t>
      </w:r>
      <w:r w:rsidRPr="00BC4F10">
        <w:rPr>
          <w:rFonts w:ascii="Calibri" w:hAnsi="Calibri"/>
          <w:color w:val="000000" w:themeColor="text1"/>
        </w:rPr>
        <w:t>Google Gemini AI API (Multimodal):</w:t>
      </w:r>
    </w:p>
    <w:p w14:paraId="4522D133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Category Tagging: Analyzes images of uploaded found items or textual descriptions to automatically classify items under appropriate categories, reducing human categorization error.</w:t>
      </w:r>
    </w:p>
    <w:p w14:paraId="63C063CC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Match Recommendation: Compares records between the LOST and FOUND domains using text embeddings and image similarities, flagging matching probabilities for admin review.</w:t>
      </w:r>
    </w:p>
    <w:p w14:paraId="66C173E1" w14:textId="77777777" w:rsidR="00D720BB" w:rsidRPr="00BC4F10" w:rsidRDefault="0079554B">
      <w:pPr>
        <w:spacing w:after="120"/>
        <w:rPr>
          <w:color w:val="000000" w:themeColor="text1"/>
        </w:rPr>
      </w:pPr>
      <w:r w:rsidRPr="00BC4F10">
        <w:rPr>
          <w:rFonts w:ascii="Calibri" w:hAnsi="Calibri"/>
          <w:b/>
          <w:color w:val="000000" w:themeColor="text1"/>
        </w:rPr>
        <w:t xml:space="preserve">2. </w:t>
      </w:r>
      <w:r w:rsidRPr="00BC4F10">
        <w:rPr>
          <w:rFonts w:ascii="Calibri" w:hAnsi="Calibri"/>
          <w:color w:val="000000" w:themeColor="text1"/>
        </w:rPr>
        <w:t>SendGrid Email API / Line Notify:</w:t>
      </w:r>
    </w:p>
    <w:p w14:paraId="268778B9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 w:rsidRPr="00BC4F10">
        <w:rPr>
          <w:rFonts w:ascii="Calibri" w:hAnsi="Calibri"/>
          <w:color w:val="000000" w:themeColor="text1"/>
        </w:rPr>
        <w:t>Sends automatic transactional notifications to the owner's university email when their claim status shifts from PENDING to APPROVED or REJECTED.</w:t>
      </w:r>
    </w:p>
    <w:p w14:paraId="362F1FF5" w14:textId="77777777" w:rsidR="00D720BB" w:rsidRPr="00BC4F10" w:rsidRDefault="0079554B">
      <w:pPr>
        <w:keepNext/>
        <w:spacing w:before="360" w:after="12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32"/>
        </w:rPr>
        <w:t>6. Peer API Integration (Service-to-Service)</w:t>
      </w:r>
    </w:p>
    <w:p w14:paraId="48E9D02C" w14:textId="77777777" w:rsidR="00D720BB" w:rsidRPr="00BC4F10" w:rsidRDefault="0079554B" w:rsidP="00760BE7">
      <w:pPr>
        <w:spacing w:after="120"/>
        <w:ind w:firstLine="720"/>
        <w:rPr>
          <w:color w:val="000000" w:themeColor="text1"/>
        </w:rPr>
      </w:pPr>
      <w:r>
        <w:rPr>
          <w:rFonts w:ascii="Calibri" w:hAnsi="Calibri"/>
        </w:rPr>
        <w:t>Our application will integrate with SpaceReserve (peer project) to exchange operational data:</w:t>
      </w:r>
    </w:p>
    <w:p w14:paraId="4CE3FD7A" w14:textId="77777777" w:rsidR="00D720BB" w:rsidRPr="00BC4F10" w:rsidRDefault="0079554B">
      <w:pPr>
        <w:keepNext/>
        <w:spacing w:before="240" w:after="8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26"/>
        </w:rPr>
        <w:t>Exposed Endpoint (Service Provided to Peer)</w:t>
      </w:r>
    </w:p>
    <w:p w14:paraId="618014D3" w14:textId="7A2B7BEA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Endpoint: GET /api/v1/items/by-locatio</w:t>
      </w:r>
      <w:r w:rsidR="00A93503">
        <w:rPr>
          <w:rFonts w:ascii="Calibri" w:hAnsi="Calibri"/>
        </w:rPr>
        <w:t>n</w:t>
      </w:r>
    </w:p>
    <w:p w14:paraId="09ABC4E3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Authentication: Expecting header x-api-key: &lt;static_api_key_we_issue_to_spacereserve&gt;</w:t>
      </w:r>
    </w:p>
    <w:p w14:paraId="1DACF0F7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Function: Allows SpaceReserve to fetch all found items logged in a specific room (via ?location=RoomName) so they can alert students checking in if any lost items were recently found there.</w:t>
      </w:r>
    </w:p>
    <w:p w14:paraId="0EA4E590" w14:textId="77777777" w:rsidR="00D720BB" w:rsidRPr="00BC4F10" w:rsidRDefault="0079554B">
      <w:pPr>
        <w:keepNext/>
        <w:spacing w:before="240" w:after="80"/>
        <w:rPr>
          <w:color w:val="000000" w:themeColor="text1"/>
        </w:rPr>
      </w:pPr>
      <w:r w:rsidRPr="00BC4F10">
        <w:rPr>
          <w:rFonts w:ascii="Arial" w:hAnsi="Arial"/>
          <w:b/>
          <w:color w:val="000000" w:themeColor="text1"/>
          <w:sz w:val="26"/>
        </w:rPr>
        <w:t>Consumed Endpoint (Service Pulled from Peer)</w:t>
      </w:r>
    </w:p>
    <w:p w14:paraId="670770C5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Endpoint: GET /api/v1/external/bookings/active-at</w:t>
      </w:r>
    </w:p>
    <w:p w14:paraId="237E1CE5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Authentication: Authorization: Bearer &lt;api_key_issued_by_spacereserve&gt; in headers</w:t>
      </w:r>
    </w:p>
    <w:p w14:paraId="3827432D" w14:textId="77777777" w:rsidR="00D720BB" w:rsidRPr="00BC4F10" w:rsidRDefault="0079554B">
      <w:pPr>
        <w:pStyle w:val="ListBullet"/>
        <w:spacing w:after="60"/>
        <w:rPr>
          <w:color w:val="000000" w:themeColor="text1"/>
        </w:rPr>
      </w:pPr>
      <w:r>
        <w:rPr>
          <w:rFonts w:ascii="Calibri" w:hAnsi="Calibri"/>
        </w:rPr>
        <w:t>Function: When an item is found, we query SpaceReserve's API to fetch the booking details of who occupied that room at that time (via ?location=Library Room 4B&amp;time=2026-07-20T14:00:00), enabling us to notify the likely owner directly.</w:t>
      </w:r>
    </w:p>
    <w:sectPr w:rsidR="00D720BB" w:rsidRPr="00BC4F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B248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203219">
    <w:abstractNumId w:val="1"/>
  </w:num>
  <w:num w:numId="2" w16cid:durableId="1601601486">
    <w:abstractNumId w:val="5"/>
  </w:num>
  <w:num w:numId="3" w16cid:durableId="168719500">
    <w:abstractNumId w:val="8"/>
  </w:num>
  <w:num w:numId="4" w16cid:durableId="1958951960">
    <w:abstractNumId w:val="4"/>
  </w:num>
  <w:num w:numId="5" w16cid:durableId="1964775341">
    <w:abstractNumId w:val="7"/>
  </w:num>
  <w:num w:numId="6" w16cid:durableId="284315278">
    <w:abstractNumId w:val="3"/>
  </w:num>
  <w:num w:numId="7" w16cid:durableId="343557886">
    <w:abstractNumId w:val="0"/>
  </w:num>
  <w:num w:numId="8" w16cid:durableId="565723125">
    <w:abstractNumId w:val="2"/>
  </w:num>
  <w:num w:numId="9" w16cid:durableId="610819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3651"/>
    <w:rsid w:val="0029639D"/>
    <w:rsid w:val="00303A1D"/>
    <w:rsid w:val="00326F90"/>
    <w:rsid w:val="004F35C7"/>
    <w:rsid w:val="00566A90"/>
    <w:rsid w:val="00760BE7"/>
    <w:rsid w:val="00772095"/>
    <w:rsid w:val="0079554B"/>
    <w:rsid w:val="007A0D19"/>
    <w:rsid w:val="008D70E5"/>
    <w:rsid w:val="00A93503"/>
    <w:rsid w:val="00AA1D8D"/>
    <w:rsid w:val="00AC00B7"/>
    <w:rsid w:val="00B47730"/>
    <w:rsid w:val="00BA382A"/>
    <w:rsid w:val="00BC4F10"/>
    <w:rsid w:val="00C53931"/>
    <w:rsid w:val="00CB0664"/>
    <w:rsid w:val="00CF3F4F"/>
    <w:rsid w:val="00D358C5"/>
    <w:rsid w:val="00D720BB"/>
    <w:rsid w:val="00F61687"/>
    <w:rsid w:val="00FC693F"/>
    <w:rsid w:val="21E18899"/>
    <w:rsid w:val="4055EE76"/>
    <w:rsid w:val="4E7C82F0"/>
    <w:rsid w:val="4FF199DF"/>
    <w:rsid w:val="72E8B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D0E1F18"/>
  <w14:defaultImageDpi w14:val="300"/>
  <w15:docId w15:val="{601BFCF1-19CC-43B7-8938-F519AA338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05469A7CE5242BA68771C8DEF8FD2" ma:contentTypeVersion="13" ma:contentTypeDescription="Create a new document." ma:contentTypeScope="" ma:versionID="ea5529f36f64670a494597631794396b">
  <xsd:schema xmlns:xsd="http://www.w3.org/2001/XMLSchema" xmlns:xs="http://www.w3.org/2001/XMLSchema" xmlns:p="http://schemas.microsoft.com/office/2006/metadata/properties" xmlns:ns2="ef2de6dd-bb31-4fcd-aa87-fb86a0d3f16d" xmlns:ns3="5dbbcfdd-641d-42ed-b89a-2cb2451897ef" targetNamespace="http://schemas.microsoft.com/office/2006/metadata/properties" ma:root="true" ma:fieldsID="7f9f873cb31dfa578993db56b1ce5997" ns2:_="" ns3:_="">
    <xsd:import namespace="ef2de6dd-bb31-4fcd-aa87-fb86a0d3f16d"/>
    <xsd:import namespace="5dbbcfdd-641d-42ed-b89a-2cb2451897e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de6dd-bb31-4fcd-aa87-fb86a0d3f1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1a2e50e-30fd-4e6a-aad8-04f72bd8e0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bcfdd-641d-42ed-b89a-2cb2451897e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97baa92-17c9-4dd5-b097-00e31fc77cdb}" ma:internalName="TaxCatchAll" ma:showField="CatchAllData" ma:web="5dbbcfdd-641d-42ed-b89a-2cb2451897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bbcfdd-641d-42ed-b89a-2cb2451897ef" xsi:nil="true"/>
    <lcf76f155ced4ddcb4097134ff3c332f xmlns="ef2de6dd-bb31-4fcd-aa87-fb86a0d3f16d">
      <Terms xmlns="http://schemas.microsoft.com/office/infopath/2007/PartnerControls"/>
    </lcf76f155ced4ddcb4097134ff3c332f>
    <ReferenceId xmlns="ef2de6dd-bb31-4fcd-aa87-fb86a0d3f16d" xsi:nil="true"/>
  </documentManagement>
</p:properties>
</file>

<file path=customXml/itemProps1.xml><?xml version="1.0" encoding="utf-8"?>
<ds:datastoreItem xmlns:ds="http://schemas.openxmlformats.org/officeDocument/2006/customXml" ds:itemID="{24EE6C7E-294F-45B4-97F2-991EAED1748C}"/>
</file>

<file path=customXml/itemProps2.xml><?xml version="1.0" encoding="utf-8"?>
<ds:datastoreItem xmlns:ds="http://schemas.openxmlformats.org/officeDocument/2006/customXml" ds:itemID="{6DDB726D-6FC6-49D7-A9D1-FBA1F37E94ED}"/>
</file>

<file path=customXml/itemProps3.xml><?xml version="1.0" encoding="utf-8"?>
<ds:datastoreItem xmlns:ds="http://schemas.openxmlformats.org/officeDocument/2006/customXml" ds:itemID="{8E964760-5BE1-4016-A96F-6EEC6186A1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THANAKRIT KODKLANGDON</cp:lastModifiedBy>
  <cp:revision>3</cp:revision>
  <dcterms:created xsi:type="dcterms:W3CDTF">2026-07-21T07:27:00Z</dcterms:created>
  <dcterms:modified xsi:type="dcterms:W3CDTF">2026-07-21T07:30:00Z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0x010100CD205469A7CE5242BA68771C8DEF8FD2</vt:lpwstr>
  </property>
</Properties>
</file>