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23D4" w14:textId="1B2A03B3" w:rsidR="00AD7A37" w:rsidRPr="00C26A4C" w:rsidRDefault="00531A6B" w:rsidP="00C26A4C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Enclosure 2: Test Script</w:t>
      </w:r>
    </w:p>
    <w:tbl>
      <w:tblPr>
        <w:tblStyle w:val="TableGrid"/>
        <w:tblW w:w="10394" w:type="dxa"/>
        <w:tblInd w:w="-683" w:type="dxa"/>
        <w:tblLook w:val="04A0" w:firstRow="1" w:lastRow="0" w:firstColumn="1" w:lastColumn="0" w:noHBand="0" w:noVBand="1"/>
      </w:tblPr>
      <w:tblGrid>
        <w:gridCol w:w="554"/>
        <w:gridCol w:w="1400"/>
        <w:gridCol w:w="4544"/>
        <w:gridCol w:w="3896"/>
      </w:tblGrid>
      <w:tr w:rsidR="00B61A68" w14:paraId="075074DC" w14:textId="77777777" w:rsidTr="000D3888">
        <w:trPr>
          <w:trHeight w:val="483"/>
          <w:tblHeader/>
        </w:trPr>
        <w:tc>
          <w:tcPr>
            <w:tcW w:w="554" w:type="dxa"/>
            <w:shd w:val="clear" w:color="auto" w:fill="BFBFBF" w:themeFill="background1" w:themeFillShade="BF"/>
          </w:tcPr>
          <w:p w14:paraId="375D7019" w14:textId="66ED7BB6" w:rsidR="00B61A68" w:rsidRDefault="000D388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1400" w:type="dxa"/>
            <w:shd w:val="clear" w:color="auto" w:fill="BFBFBF" w:themeFill="background1" w:themeFillShade="BF"/>
          </w:tcPr>
          <w:p w14:paraId="16A24D92" w14:textId="0719AB54" w:rsidR="00B61A68" w:rsidRDefault="00B61A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</w:t>
            </w:r>
            <w:r w:rsidR="00EE0B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ID</w:t>
            </w:r>
          </w:p>
        </w:tc>
        <w:tc>
          <w:tcPr>
            <w:tcW w:w="4544" w:type="dxa"/>
            <w:shd w:val="clear" w:color="auto" w:fill="BFBFBF" w:themeFill="background1" w:themeFillShade="BF"/>
          </w:tcPr>
          <w:p w14:paraId="6B868F63" w14:textId="6F4E8377" w:rsidR="00B61A68" w:rsidRDefault="00B61A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3896" w:type="dxa"/>
            <w:shd w:val="clear" w:color="auto" w:fill="BFBFBF" w:themeFill="background1" w:themeFillShade="BF"/>
          </w:tcPr>
          <w:p w14:paraId="2437AF65" w14:textId="0CE9DC33" w:rsidR="00B61A68" w:rsidRDefault="00B61A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0D3888" w14:paraId="3493AB39" w14:textId="77777777" w:rsidTr="000D3888">
        <w:trPr>
          <w:trHeight w:val="483"/>
        </w:trPr>
        <w:tc>
          <w:tcPr>
            <w:tcW w:w="554" w:type="dxa"/>
          </w:tcPr>
          <w:p w14:paraId="349FD41E" w14:textId="146A5609" w:rsidR="000D3888" w:rsidRPr="00953D01" w:rsidRDefault="000D3888" w:rsidP="000D388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</w:p>
        </w:tc>
        <w:tc>
          <w:tcPr>
            <w:tcW w:w="1400" w:type="dxa"/>
          </w:tcPr>
          <w:p w14:paraId="72996594" w14:textId="4E7354C9" w:rsidR="000D3888" w:rsidRPr="00953D01" w:rsidRDefault="000D3888" w:rsidP="000D388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CRR-TC-01</w:t>
            </w:r>
          </w:p>
        </w:tc>
        <w:tc>
          <w:tcPr>
            <w:tcW w:w="4544" w:type="dxa"/>
          </w:tcPr>
          <w:p w14:paraId="01DAC113" w14:textId="4581F1BD" w:rsidR="000D3888" w:rsidRPr="00953D01" w:rsidRDefault="000D3888" w:rsidP="000D388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To verify that the system securely and accurately captures the actual Windows username of the person running the application. This ensures that the Audit Trail history is always linked to a real person.</w:t>
            </w:r>
          </w:p>
        </w:tc>
        <w:tc>
          <w:tcPr>
            <w:tcW w:w="3896" w:type="dxa"/>
          </w:tcPr>
          <w:p w14:paraId="402DB55E" w14:textId="5A03B803" w:rsidR="000D3888" w:rsidRPr="00953D01" w:rsidRDefault="000D3888" w:rsidP="000D388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The code explicitly imports and utilizes the correct module to securely identify the user.</w:t>
            </w:r>
          </w:p>
        </w:tc>
      </w:tr>
      <w:tr w:rsidR="000D3888" w14:paraId="5813EAF2" w14:textId="77777777" w:rsidTr="000D3888">
        <w:trPr>
          <w:trHeight w:val="483"/>
        </w:trPr>
        <w:tc>
          <w:tcPr>
            <w:tcW w:w="554" w:type="dxa"/>
          </w:tcPr>
          <w:p w14:paraId="6E73FDA6" w14:textId="44E5AD30" w:rsidR="000D3888" w:rsidRPr="00953D01" w:rsidRDefault="000D3888" w:rsidP="000D388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</w:t>
            </w:r>
          </w:p>
        </w:tc>
        <w:tc>
          <w:tcPr>
            <w:tcW w:w="1400" w:type="dxa"/>
          </w:tcPr>
          <w:p w14:paraId="72D6BFEA" w14:textId="3A31E481" w:rsidR="000D3888" w:rsidRPr="00953D01" w:rsidRDefault="000D3888" w:rsidP="000D388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CRR-TC-02</w:t>
            </w:r>
          </w:p>
        </w:tc>
        <w:tc>
          <w:tcPr>
            <w:tcW w:w="4544" w:type="dxa"/>
          </w:tcPr>
          <w:p w14:paraId="338D6287" w14:textId="63AA29D9" w:rsidR="000D3888" w:rsidRPr="00953D01" w:rsidRDefault="000D3888" w:rsidP="000D388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 xml:space="preserve">To verify that the system aligns </w:t>
            </w:r>
            <w:proofErr w:type="gramStart"/>
            <w:r w:rsidRPr="000D3888">
              <w:rPr>
                <w:rFonts w:ascii="TH Sarabun New" w:hAnsi="TH Sarabun New" w:cs="TH Sarabun New"/>
                <w:sz w:val="32"/>
                <w:szCs w:val="32"/>
              </w:rPr>
              <w:t>time-stamps</w:t>
            </w:r>
            <w:proofErr w:type="gramEnd"/>
            <w:r w:rsidRPr="000D3888">
              <w:rPr>
                <w:rFonts w:ascii="TH Sarabun New" w:hAnsi="TH Sarabun New" w:cs="TH Sarabun New"/>
                <w:sz w:val="32"/>
                <w:szCs w:val="32"/>
              </w:rPr>
              <w:t xml:space="preserve"> properly when comparing pressure between two rooms, allowing a small 60-second window (tolerance) to account for slight delays in different sensors sending their data.</w:t>
            </w:r>
          </w:p>
        </w:tc>
        <w:tc>
          <w:tcPr>
            <w:tcW w:w="3896" w:type="dxa"/>
          </w:tcPr>
          <w:p w14:paraId="7730562C" w14:textId="77777777" w:rsidR="000D3888" w:rsidRPr="000D3888" w:rsidRDefault="000D3888" w:rsidP="000D388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The code utilizes the "nearest" direction rule to handle minor sensor timing issues (sensor jitter).</w:t>
            </w:r>
          </w:p>
          <w:p w14:paraId="5209ABE2" w14:textId="3F324F53" w:rsidR="000D3888" w:rsidRPr="000D3888" w:rsidRDefault="000D3888" w:rsidP="000D388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The time limit is strictly set to 60 seconds to prevent the system from comparing pressure data from completely different times.</w:t>
            </w:r>
          </w:p>
        </w:tc>
      </w:tr>
      <w:tr w:rsidR="000D3888" w14:paraId="185D4AE7" w14:textId="77777777" w:rsidTr="000D3888">
        <w:trPr>
          <w:trHeight w:val="483"/>
        </w:trPr>
        <w:tc>
          <w:tcPr>
            <w:tcW w:w="554" w:type="dxa"/>
          </w:tcPr>
          <w:p w14:paraId="54BF9F20" w14:textId="5B55714A" w:rsidR="000D3888" w:rsidRPr="00107978" w:rsidRDefault="000D3888" w:rsidP="000D388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3</w:t>
            </w:r>
          </w:p>
        </w:tc>
        <w:tc>
          <w:tcPr>
            <w:tcW w:w="1400" w:type="dxa"/>
          </w:tcPr>
          <w:p w14:paraId="56486D42" w14:textId="77E81998" w:rsidR="000D3888" w:rsidRPr="00107978" w:rsidRDefault="000D3888" w:rsidP="000D388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IQ-TC-01</w:t>
            </w:r>
          </w:p>
        </w:tc>
        <w:tc>
          <w:tcPr>
            <w:tcW w:w="4544" w:type="dxa"/>
          </w:tcPr>
          <w:p w14:paraId="339466A0" w14:textId="483DF2CD" w:rsidR="000D3888" w:rsidRPr="00107978" w:rsidRDefault="000D3888" w:rsidP="000D3888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 xml:space="preserve">To verify that the delivered program (`AirQualityReview.exe`) is correctly installed, matches the officially validated software build, and contains the </w:t>
            </w:r>
            <w:proofErr w:type="gramStart"/>
            <w:r w:rsidRPr="000D3888">
              <w:rPr>
                <w:rFonts w:ascii="TH Sarabun New" w:hAnsi="TH Sarabun New" w:cs="TH Sarabun New"/>
                <w:sz w:val="32"/>
                <w:szCs w:val="32"/>
              </w:rPr>
              <w:t>correct version</w:t>
            </w:r>
            <w:proofErr w:type="gramEnd"/>
            <w:r w:rsidRPr="000D3888">
              <w:rPr>
                <w:rFonts w:ascii="TH Sarabun New" w:hAnsi="TH Sarabun New" w:cs="TH Sarabun New"/>
                <w:sz w:val="32"/>
                <w:szCs w:val="32"/>
              </w:rPr>
              <w:t xml:space="preserve"> information.</w:t>
            </w:r>
          </w:p>
        </w:tc>
        <w:tc>
          <w:tcPr>
            <w:tcW w:w="3896" w:type="dxa"/>
          </w:tcPr>
          <w:p w14:paraId="158540A6" w14:textId="77777777" w:rsidR="000D3888" w:rsidRPr="000D3888" w:rsidRDefault="000D3888" w:rsidP="000D388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Product Version explicitly displays "v1.1.0".</w:t>
            </w:r>
          </w:p>
          <w:p w14:paraId="5F31E64F" w14:textId="6C7CBD24" w:rsidR="000D3888" w:rsidRPr="000D3888" w:rsidRDefault="000D3888" w:rsidP="000D388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The generated SHA-256 hash perfectly matches the Master Build Record</w:t>
            </w:r>
          </w:p>
        </w:tc>
      </w:tr>
      <w:tr w:rsidR="000D3888" w14:paraId="4508B64A" w14:textId="77777777" w:rsidTr="000D3888">
        <w:trPr>
          <w:trHeight w:val="483"/>
        </w:trPr>
        <w:tc>
          <w:tcPr>
            <w:tcW w:w="554" w:type="dxa"/>
          </w:tcPr>
          <w:p w14:paraId="0F292AB2" w14:textId="69A5379A" w:rsidR="000D3888" w:rsidRPr="00953D01" w:rsidRDefault="000D3888" w:rsidP="000D388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4</w:t>
            </w:r>
          </w:p>
        </w:tc>
        <w:tc>
          <w:tcPr>
            <w:tcW w:w="1400" w:type="dxa"/>
          </w:tcPr>
          <w:p w14:paraId="3957ADE7" w14:textId="02530363" w:rsidR="000D3888" w:rsidRPr="00953D01" w:rsidRDefault="000D3888" w:rsidP="000D388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IQ-TC-02</w:t>
            </w:r>
          </w:p>
        </w:tc>
        <w:tc>
          <w:tcPr>
            <w:tcW w:w="4544" w:type="dxa"/>
          </w:tcPr>
          <w:p w14:paraId="73B75C71" w14:textId="21B04574" w:rsidR="000D3888" w:rsidRPr="00953D01" w:rsidRDefault="000D3888" w:rsidP="000D3888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To verify that the system successfully sets up its own working environment by automatically creating the necessary folders and the core security log file the first time you run it.</w:t>
            </w:r>
          </w:p>
        </w:tc>
        <w:tc>
          <w:tcPr>
            <w:tcW w:w="3896" w:type="dxa"/>
          </w:tcPr>
          <w:p w14:paraId="5AFFC6D5" w14:textId="05EA2460" w:rsidR="000D3888" w:rsidRPr="000D3888" w:rsidRDefault="000D3888" w:rsidP="000D388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 xml:space="preserve">The </w:t>
            </w:r>
            <w:proofErr w:type="gramStart"/>
            <w:r w:rsidRPr="000D3888">
              <w:rPr>
                <w:rFonts w:ascii="TH Sarabun New" w:hAnsi="TH Sarabun New" w:cs="TH Sarabun New"/>
                <w:sz w:val="32"/>
                <w:szCs w:val="32"/>
              </w:rPr>
              <w:t>`./</w:t>
            </w:r>
            <w:proofErr w:type="gramEnd"/>
            <w:r w:rsidRPr="000D3888">
              <w:rPr>
                <w:rFonts w:ascii="TH Sarabun New" w:hAnsi="TH Sarabun New" w:cs="TH Sarabun New"/>
                <w:sz w:val="32"/>
                <w:szCs w:val="32"/>
              </w:rPr>
              <w:t>reports` folder is automatically generated and present.</w:t>
            </w:r>
          </w:p>
          <w:p w14:paraId="217BC581" w14:textId="1F925D3D" w:rsidR="000D3888" w:rsidRPr="000D3888" w:rsidRDefault="000D3888" w:rsidP="000D388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 xml:space="preserve">The </w:t>
            </w:r>
            <w:proofErr w:type="gramStart"/>
            <w:r w:rsidRPr="000D3888">
              <w:rPr>
                <w:rFonts w:ascii="TH Sarabun New" w:hAnsi="TH Sarabun New" w:cs="TH Sarabun New"/>
                <w:sz w:val="32"/>
                <w:szCs w:val="32"/>
              </w:rPr>
              <w:t>`./</w:t>
            </w:r>
            <w:proofErr w:type="gramEnd"/>
            <w:r w:rsidRPr="000D3888">
              <w:rPr>
                <w:rFonts w:ascii="TH Sarabun New" w:hAnsi="TH Sarabun New" w:cs="TH Sarabun New"/>
                <w:sz w:val="32"/>
                <w:szCs w:val="32"/>
              </w:rPr>
              <w:t>logs` folder is automatically generated and present.</w:t>
            </w:r>
          </w:p>
          <w:p w14:paraId="5C625FF9" w14:textId="51DCA1A1" w:rsidR="000D3888" w:rsidRPr="00953D01" w:rsidRDefault="000D3888" w:rsidP="000D388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 xml:space="preserve">The `audit_trail.log` file is successfully initialized and located securely within the </w:t>
            </w:r>
            <w:proofErr w:type="gramStart"/>
            <w:r w:rsidRPr="000D3888">
              <w:rPr>
                <w:rFonts w:ascii="TH Sarabun New" w:hAnsi="TH Sarabun New" w:cs="TH Sarabun New"/>
                <w:sz w:val="32"/>
                <w:szCs w:val="32"/>
              </w:rPr>
              <w:t>`./</w:t>
            </w:r>
            <w:proofErr w:type="gramEnd"/>
            <w:r w:rsidRPr="000D3888">
              <w:rPr>
                <w:rFonts w:ascii="TH Sarabun New" w:hAnsi="TH Sarabun New" w:cs="TH Sarabun New"/>
                <w:sz w:val="32"/>
                <w:szCs w:val="32"/>
              </w:rPr>
              <w:t>logs` directory.</w:t>
            </w:r>
          </w:p>
        </w:tc>
      </w:tr>
      <w:tr w:rsidR="000D3888" w14:paraId="1985FB08" w14:textId="77777777" w:rsidTr="000D3888">
        <w:trPr>
          <w:trHeight w:val="468"/>
        </w:trPr>
        <w:tc>
          <w:tcPr>
            <w:tcW w:w="554" w:type="dxa"/>
          </w:tcPr>
          <w:p w14:paraId="7A45FEC2" w14:textId="65658EE0" w:rsidR="000D3888" w:rsidRPr="00953D01" w:rsidRDefault="000D3888" w:rsidP="000D388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>5</w:t>
            </w:r>
          </w:p>
        </w:tc>
        <w:tc>
          <w:tcPr>
            <w:tcW w:w="1400" w:type="dxa"/>
          </w:tcPr>
          <w:p w14:paraId="6A4B5C6C" w14:textId="04271E84" w:rsidR="000D3888" w:rsidRPr="00953D01" w:rsidRDefault="000D3888" w:rsidP="000D388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83278">
              <w:rPr>
                <w:rFonts w:ascii="TH Sarabun New" w:hAnsi="TH Sarabun New" w:cs="TH Sarabun New"/>
                <w:sz w:val="32"/>
                <w:szCs w:val="32"/>
              </w:rPr>
              <w:t>IQ-TC-04</w:t>
            </w:r>
          </w:p>
        </w:tc>
        <w:tc>
          <w:tcPr>
            <w:tcW w:w="4544" w:type="dxa"/>
          </w:tcPr>
          <w:p w14:paraId="6825967D" w14:textId="051E4A98" w:rsidR="000D3888" w:rsidRPr="00953D01" w:rsidRDefault="000D3888" w:rsidP="000D388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To verify the system's ability to "self-heal". If critical folders are accidentally deleted by a user, the system must be able to automatically recreate them to prevent crashing.</w:t>
            </w:r>
          </w:p>
        </w:tc>
        <w:tc>
          <w:tcPr>
            <w:tcW w:w="3896" w:type="dxa"/>
          </w:tcPr>
          <w:p w14:paraId="465D82D1" w14:textId="5272CC00" w:rsidR="000D3888" w:rsidRPr="000D3888" w:rsidRDefault="000D3888" w:rsidP="000D388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The application launches successfully without displaying any system errors.</w:t>
            </w:r>
          </w:p>
          <w:p w14:paraId="050B31E6" w14:textId="515CB446" w:rsidR="000D3888" w:rsidRPr="00953D01" w:rsidRDefault="000D3888" w:rsidP="000D388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 xml:space="preserve">The system automatically re-creates the missing </w:t>
            </w:r>
            <w:proofErr w:type="gramStart"/>
            <w:r w:rsidRPr="000D3888">
              <w:rPr>
                <w:rFonts w:ascii="TH Sarabun New" w:hAnsi="TH Sarabun New" w:cs="TH Sarabun New"/>
                <w:sz w:val="32"/>
                <w:szCs w:val="32"/>
              </w:rPr>
              <w:t>`./</w:t>
            </w:r>
            <w:proofErr w:type="gramEnd"/>
            <w:r w:rsidRPr="000D3888">
              <w:rPr>
                <w:rFonts w:ascii="TH Sarabun New" w:hAnsi="TH Sarabun New" w:cs="TH Sarabun New"/>
                <w:sz w:val="32"/>
                <w:szCs w:val="32"/>
              </w:rPr>
              <w:t xml:space="preserve">logs` and </w:t>
            </w:r>
            <w:proofErr w:type="gramStart"/>
            <w:r w:rsidRPr="000D3888">
              <w:rPr>
                <w:rFonts w:ascii="TH Sarabun New" w:hAnsi="TH Sarabun New" w:cs="TH Sarabun New"/>
                <w:sz w:val="32"/>
                <w:szCs w:val="32"/>
              </w:rPr>
              <w:t>`./</w:t>
            </w:r>
            <w:proofErr w:type="gramEnd"/>
            <w:r w:rsidRPr="000D3888">
              <w:rPr>
                <w:rFonts w:ascii="TH Sarabun New" w:hAnsi="TH Sarabun New" w:cs="TH Sarabun New"/>
                <w:sz w:val="32"/>
                <w:szCs w:val="32"/>
              </w:rPr>
              <w:t>reports` folders to restore functionality.</w:t>
            </w:r>
          </w:p>
        </w:tc>
      </w:tr>
      <w:tr w:rsidR="000D3888" w14:paraId="7AD0C443" w14:textId="77777777" w:rsidTr="000D3888">
        <w:trPr>
          <w:trHeight w:val="468"/>
        </w:trPr>
        <w:tc>
          <w:tcPr>
            <w:tcW w:w="554" w:type="dxa"/>
          </w:tcPr>
          <w:p w14:paraId="5340B591" w14:textId="48584045" w:rsidR="000D3888" w:rsidRDefault="00C13575" w:rsidP="000D3888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1400" w:type="dxa"/>
          </w:tcPr>
          <w:p w14:paraId="74826639" w14:textId="1A880BF6" w:rsidR="000D3888" w:rsidRPr="00583278" w:rsidRDefault="000D3888" w:rsidP="000D388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IQ-TC-0</w:t>
            </w:r>
            <w:r w:rsidR="00C13575"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4544" w:type="dxa"/>
          </w:tcPr>
          <w:p w14:paraId="49987DC9" w14:textId="7910CF3F" w:rsidR="000D3888" w:rsidRPr="000D3888" w:rsidRDefault="000D3888" w:rsidP="000D388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To verify that the system has a robust self-protection mechanism. It must prevent the program from opening if it detects that the security history file (`audit_trail.log`) has been manually altered, ensuring compliance with strict data security rules (21 CFR Part 11).</w:t>
            </w:r>
          </w:p>
        </w:tc>
        <w:tc>
          <w:tcPr>
            <w:tcW w:w="3896" w:type="dxa"/>
          </w:tcPr>
          <w:p w14:paraId="2E1A4D9F" w14:textId="23737D23" w:rsidR="000D3888" w:rsidRPr="000D3888" w:rsidRDefault="000D3888" w:rsidP="000D388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The application must refuse to start and immediately halt all internal processes.</w:t>
            </w:r>
          </w:p>
          <w:p w14:paraId="42209D89" w14:textId="6D685469" w:rsidR="000D3888" w:rsidRPr="000D3888" w:rsidRDefault="000D3888" w:rsidP="000D388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The system must display a fatal error message exactly reading: "FATAL ERROR 004: Audit Trail Integrity Check Failed".</w:t>
            </w:r>
          </w:p>
          <w:p w14:paraId="7A1E6334" w14:textId="57F38E7A" w:rsidR="000D3888" w:rsidRPr="000D3888" w:rsidRDefault="000D3888" w:rsidP="000D388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 New" w:hAnsi="TH Sarabun New" w:cs="TH Sarabun New"/>
                <w:sz w:val="32"/>
                <w:szCs w:val="32"/>
              </w:rPr>
            </w:pPr>
            <w:r w:rsidRPr="000D3888">
              <w:rPr>
                <w:rFonts w:ascii="TH Sarabun New" w:hAnsi="TH Sarabun New" w:cs="TH Sarabun New"/>
                <w:sz w:val="32"/>
                <w:szCs w:val="32"/>
              </w:rPr>
              <w:t>Details inside the error message must mention the security violation or tampered entry.</w:t>
            </w:r>
          </w:p>
        </w:tc>
      </w:tr>
    </w:tbl>
    <w:p w14:paraId="2FE71DCF" w14:textId="7315D64D" w:rsidR="00744E66" w:rsidRPr="00531A6B" w:rsidRDefault="00744E66" w:rsidP="00531A6B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</w:p>
    <w:sectPr w:rsidR="00744E66" w:rsidRPr="00531A6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1F4B5" w14:textId="77777777" w:rsidR="00F712BE" w:rsidRDefault="00F712BE" w:rsidP="00531A6B">
      <w:pPr>
        <w:spacing w:after="0" w:line="240" w:lineRule="auto"/>
      </w:pPr>
      <w:r>
        <w:separator/>
      </w:r>
    </w:p>
  </w:endnote>
  <w:endnote w:type="continuationSeparator" w:id="0">
    <w:p w14:paraId="152BECB0" w14:textId="77777777" w:rsidR="00F712BE" w:rsidRDefault="00F712BE" w:rsidP="00531A6B">
      <w:pPr>
        <w:spacing w:after="0" w:line="240" w:lineRule="auto"/>
      </w:pPr>
      <w:r>
        <w:continuationSeparator/>
      </w:r>
    </w:p>
  </w:endnote>
  <w:endnote w:type="continuationNotice" w:id="1">
    <w:p w14:paraId="65578CFF" w14:textId="77777777" w:rsidR="00F712BE" w:rsidRDefault="00F712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A5C92" w14:textId="77777777" w:rsidR="00F712BE" w:rsidRDefault="00F712BE" w:rsidP="00531A6B">
      <w:pPr>
        <w:spacing w:after="0" w:line="240" w:lineRule="auto"/>
      </w:pPr>
      <w:r>
        <w:separator/>
      </w:r>
    </w:p>
  </w:footnote>
  <w:footnote w:type="continuationSeparator" w:id="0">
    <w:p w14:paraId="28B6C33D" w14:textId="77777777" w:rsidR="00F712BE" w:rsidRDefault="00F712BE" w:rsidP="00531A6B">
      <w:pPr>
        <w:spacing w:after="0" w:line="240" w:lineRule="auto"/>
      </w:pPr>
      <w:r>
        <w:continuationSeparator/>
      </w:r>
    </w:p>
  </w:footnote>
  <w:footnote w:type="continuationNotice" w:id="1">
    <w:p w14:paraId="13C7A5A1" w14:textId="77777777" w:rsidR="00F712BE" w:rsidRDefault="00F712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531A6B" w14:paraId="0F41D814" w14:textId="77777777" w:rsidTr="000267B0">
      <w:trPr>
        <w:trHeight w:val="699"/>
      </w:trPr>
      <w:tc>
        <w:tcPr>
          <w:tcW w:w="10348" w:type="dxa"/>
          <w:vAlign w:val="center"/>
        </w:tcPr>
        <w:p w14:paraId="3F4683FA" w14:textId="02233973" w:rsidR="00531A6B" w:rsidRPr="002B4204" w:rsidRDefault="00531A6B" w:rsidP="00531A6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</w:t>
          </w:r>
          <w:r w:rsidR="000D3888">
            <w:rPr>
              <w:rFonts w:ascii="TH Sarabun New" w:hAnsi="TH Sarabun New" w:cs="TH Sarabun New"/>
              <w:b/>
              <w:bCs/>
              <w:sz w:val="36"/>
              <w:szCs w:val="44"/>
            </w:rPr>
            <w:t xml:space="preserve">IR QUALITY REVIEW </w:t>
          </w: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SYSTEM</w:t>
          </w:r>
        </w:p>
      </w:tc>
    </w:tr>
    <w:tr w:rsidR="00531A6B" w14:paraId="037C2C50" w14:textId="77777777" w:rsidTr="000267B0">
      <w:trPr>
        <w:trHeight w:val="135"/>
      </w:trPr>
      <w:tc>
        <w:tcPr>
          <w:tcW w:w="10348" w:type="dxa"/>
          <w:vAlign w:val="center"/>
        </w:tcPr>
        <w:p w14:paraId="6C0B2AF7" w14:textId="2387166C" w:rsidR="00531A6B" w:rsidRPr="002B4204" w:rsidRDefault="00531A6B" w:rsidP="00531A6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722149B5" w14:textId="77777777" w:rsidR="00531A6B" w:rsidRDefault="00531A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E63CB"/>
    <w:multiLevelType w:val="hybridMultilevel"/>
    <w:tmpl w:val="7BECA10C"/>
    <w:lvl w:ilvl="0" w:tplc="E940B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71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6B"/>
    <w:rsid w:val="00001EA7"/>
    <w:rsid w:val="000729D4"/>
    <w:rsid w:val="00096B44"/>
    <w:rsid w:val="000A76D9"/>
    <w:rsid w:val="000B21C7"/>
    <w:rsid w:val="000D3888"/>
    <w:rsid w:val="000E0EC4"/>
    <w:rsid w:val="000E5B64"/>
    <w:rsid w:val="00107978"/>
    <w:rsid w:val="00163632"/>
    <w:rsid w:val="001F0026"/>
    <w:rsid w:val="002377D1"/>
    <w:rsid w:val="0026073E"/>
    <w:rsid w:val="002825AB"/>
    <w:rsid w:val="002C68C5"/>
    <w:rsid w:val="002E5181"/>
    <w:rsid w:val="004528CD"/>
    <w:rsid w:val="0045307B"/>
    <w:rsid w:val="004832C0"/>
    <w:rsid w:val="004A5589"/>
    <w:rsid w:val="004E45D8"/>
    <w:rsid w:val="00531A6B"/>
    <w:rsid w:val="005B4C70"/>
    <w:rsid w:val="005C3488"/>
    <w:rsid w:val="005D01F5"/>
    <w:rsid w:val="005F6A0E"/>
    <w:rsid w:val="00606332"/>
    <w:rsid w:val="00702D02"/>
    <w:rsid w:val="00744E66"/>
    <w:rsid w:val="007734A0"/>
    <w:rsid w:val="00787C3A"/>
    <w:rsid w:val="007A74ED"/>
    <w:rsid w:val="007E39EC"/>
    <w:rsid w:val="007F335D"/>
    <w:rsid w:val="00854A7C"/>
    <w:rsid w:val="008759F3"/>
    <w:rsid w:val="0089553E"/>
    <w:rsid w:val="008B3D0C"/>
    <w:rsid w:val="008C755F"/>
    <w:rsid w:val="00953D01"/>
    <w:rsid w:val="00996F31"/>
    <w:rsid w:val="00997ABA"/>
    <w:rsid w:val="009A3BD8"/>
    <w:rsid w:val="00A609B9"/>
    <w:rsid w:val="00A90992"/>
    <w:rsid w:val="00AC6E00"/>
    <w:rsid w:val="00AD7A37"/>
    <w:rsid w:val="00B30815"/>
    <w:rsid w:val="00B61A68"/>
    <w:rsid w:val="00BB0DF8"/>
    <w:rsid w:val="00C13575"/>
    <w:rsid w:val="00C16F70"/>
    <w:rsid w:val="00C26A4C"/>
    <w:rsid w:val="00C343D4"/>
    <w:rsid w:val="00C85524"/>
    <w:rsid w:val="00CE5AB4"/>
    <w:rsid w:val="00D227FC"/>
    <w:rsid w:val="00E86559"/>
    <w:rsid w:val="00ED6551"/>
    <w:rsid w:val="00EE0B7B"/>
    <w:rsid w:val="00F64837"/>
    <w:rsid w:val="00F712BE"/>
    <w:rsid w:val="00F90008"/>
    <w:rsid w:val="00FA274F"/>
    <w:rsid w:val="00FC42E3"/>
    <w:rsid w:val="00F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60BF"/>
  <w15:chartTrackingRefBased/>
  <w15:docId w15:val="{098DF497-E4DF-4CB7-B46E-FC757FE0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6B"/>
  </w:style>
  <w:style w:type="paragraph" w:styleId="Footer">
    <w:name w:val="footer"/>
    <w:basedOn w:val="Normal"/>
    <w:link w:val="Foot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6B"/>
  </w:style>
  <w:style w:type="table" w:styleId="TableGrid">
    <w:name w:val="Table Grid"/>
    <w:basedOn w:val="TableNormal"/>
    <w:uiPriority w:val="39"/>
    <w:rsid w:val="0053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3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A1C698BB-E0E0-46AB-8B50-9817AFD63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6BB82D-97EA-405A-B22F-EB6872D929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2873C9-CDCF-4C37-800B-2D9EC91BACB0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ธนวัฒน์ เหลืองวิโรจน์</cp:lastModifiedBy>
  <cp:revision>49</cp:revision>
  <dcterms:created xsi:type="dcterms:W3CDTF">2026-02-27T08:55:00Z</dcterms:created>
  <dcterms:modified xsi:type="dcterms:W3CDTF">2026-05-07T08:38:00Z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