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C0DC" w14:textId="4FCC94D7" w:rsidR="00B73EFF" w:rsidRPr="00A77FD4" w:rsidRDefault="00B73EFF" w:rsidP="00B73EFF">
      <w:pPr>
        <w:spacing w:after="0"/>
        <w:jc w:val="center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TEST RESULT</w:t>
      </w:r>
    </w:p>
    <w:p w14:paraId="34475C31" w14:textId="2DAD4675" w:rsidR="00E76337" w:rsidRPr="00A77FD4" w:rsidRDefault="00E76337" w:rsidP="00B73EFF">
      <w:pPr>
        <w:pStyle w:val="ListParagraph"/>
        <w:numPr>
          <w:ilvl w:val="0"/>
          <w:numId w:val="1"/>
        </w:numPr>
        <w:spacing w:before="240" w:after="0"/>
        <w:ind w:left="426" w:hanging="426"/>
        <w:rPr>
          <w:rFonts w:ascii="TH Sarabun New" w:hAnsi="TH Sarabun New" w:cs="TH Sarabun New"/>
          <w:b/>
          <w:bCs/>
          <w:sz w:val="28"/>
        </w:rPr>
      </w:pPr>
      <w:r w:rsidRPr="00E76337">
        <w:rPr>
          <w:rFonts w:ascii="TH Sarabun New" w:hAnsi="TH Sarabun New" w:cs="TH Sarabun New"/>
          <w:b/>
          <w:bCs/>
          <w:sz w:val="28"/>
        </w:rPr>
        <w:t>PQ-TC-01: Monthly Data Load Throughput (Performance)</w:t>
      </w:r>
    </w:p>
    <w:p w14:paraId="75B665FD" w14:textId="77777777" w:rsidR="00B73EFF" w:rsidRPr="00A77FD4" w:rsidRDefault="00B73EFF" w:rsidP="00B73EFF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Objective:</w:t>
      </w:r>
    </w:p>
    <w:p w14:paraId="164F5FA2" w14:textId="26ECA2FE" w:rsidR="00E76337" w:rsidRPr="00D05794" w:rsidRDefault="00E76337" w:rsidP="00A53A46">
      <w:pPr>
        <w:spacing w:after="0"/>
        <w:ind w:left="426"/>
        <w:rPr>
          <w:rFonts w:ascii="TH Sarabun New" w:hAnsi="TH Sarabun New" w:cs="TH Sarabun New"/>
          <w:sz w:val="28"/>
        </w:rPr>
      </w:pPr>
      <w:r w:rsidRPr="00E76337">
        <w:rPr>
          <w:rFonts w:ascii="TH Sarabun New" w:hAnsi="TH Sarabun New" w:cs="TH Sarabun New"/>
          <w:sz w:val="28"/>
        </w:rPr>
        <w:t>To ensure the application handles production-level volumes (150+ files, &gt;50MB) without failure or performance degradation.</w:t>
      </w:r>
    </w:p>
    <w:p w14:paraId="54014E2D" w14:textId="77777777" w:rsidR="00B73EFF" w:rsidRPr="00A77FD4" w:rsidRDefault="00B73EFF" w:rsidP="00B73EFF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A77FD4">
        <w:rPr>
          <w:rFonts w:ascii="TH Sarabun New" w:hAnsi="TH Sarabun New" w:cs="TH Sarabun New"/>
          <w:b/>
          <w:bCs/>
          <w:sz w:val="28"/>
        </w:rPr>
        <w:t>Procedure:</w:t>
      </w:r>
    </w:p>
    <w:p w14:paraId="79D2CEE1" w14:textId="6A1E228D" w:rsidR="00E76337" w:rsidRPr="00E76337" w:rsidRDefault="00E76337" w:rsidP="00E7633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6337">
        <w:rPr>
          <w:rFonts w:ascii="TH Sarabun New" w:hAnsi="TH Sarabun New" w:cs="TH Sarabun New"/>
          <w:sz w:val="28"/>
        </w:rPr>
        <w:t>System Launch: Launch `AirQualityReview.exe`.</w:t>
      </w:r>
    </w:p>
    <w:p w14:paraId="275796B6" w14:textId="1016204B" w:rsidR="00E76337" w:rsidRPr="00E76337" w:rsidRDefault="00E76337" w:rsidP="00E7633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6337">
        <w:rPr>
          <w:rFonts w:ascii="TH Sarabun New" w:hAnsi="TH Sarabun New" w:cs="TH Sarabun New"/>
          <w:sz w:val="28"/>
        </w:rPr>
        <w:t>Directory Selection: Select the folder containing 150 CSV files.</w:t>
      </w:r>
    </w:p>
    <w:p w14:paraId="663D7917" w14:textId="77824FF9" w:rsidR="00E76337" w:rsidRPr="00E76337" w:rsidRDefault="00E76337" w:rsidP="00E7633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6337">
        <w:rPr>
          <w:rFonts w:ascii="TH Sarabun New" w:hAnsi="TH Sarabun New" w:cs="TH Sarabun New"/>
          <w:sz w:val="28"/>
        </w:rPr>
        <w:t>Baseline Monitoring: Record initial Memory usage in Task Manager.</w:t>
      </w:r>
    </w:p>
    <w:p w14:paraId="5F5B514D" w14:textId="0F373066" w:rsidR="00E76337" w:rsidRPr="00E76337" w:rsidRDefault="00E76337" w:rsidP="00E7633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6337">
        <w:rPr>
          <w:rFonts w:ascii="TH Sarabun New" w:hAnsi="TH Sarabun New" w:cs="TH Sarabun New"/>
          <w:sz w:val="28"/>
        </w:rPr>
        <w:t>Analysis Execution: Start a stopwatch and click 'Analyze'.</w:t>
      </w:r>
    </w:p>
    <w:p w14:paraId="4D4AF108" w14:textId="6116DC87" w:rsidR="00E76337" w:rsidRPr="00E76337" w:rsidRDefault="00E76337" w:rsidP="00E7633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6337">
        <w:rPr>
          <w:rFonts w:ascii="TH Sarabun New" w:hAnsi="TH Sarabun New" w:cs="TH Sarabun New"/>
          <w:sz w:val="28"/>
        </w:rPr>
        <w:t>Continuous Monitoring: Note any "Not Responding" events or CPU spikes &gt; 90% for more than 10 seconds.</w:t>
      </w:r>
    </w:p>
    <w:p w14:paraId="4C7B04E5" w14:textId="305A37A9" w:rsidR="00E76337" w:rsidRPr="00E76337" w:rsidRDefault="00E76337" w:rsidP="00E7633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b/>
          <w:bCs/>
          <w:sz w:val="28"/>
        </w:rPr>
      </w:pPr>
      <w:r w:rsidRPr="00E76337">
        <w:rPr>
          <w:rFonts w:ascii="TH Sarabun New" w:hAnsi="TH Sarabun New" w:cs="TH Sarabun New"/>
          <w:sz w:val="28"/>
        </w:rPr>
        <w:t>Completion: Stop stopwatch upon completion and record final Memory usage.</w:t>
      </w:r>
    </w:p>
    <w:p w14:paraId="210EF542" w14:textId="0FC9D19C" w:rsidR="00B73EFF" w:rsidRPr="00D05794" w:rsidRDefault="00B73EFF" w:rsidP="00E7633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E76337">
        <w:rPr>
          <w:rFonts w:ascii="TH Sarabun New" w:hAnsi="TH Sarabun New" w:cs="TH Sarabun New"/>
          <w:b/>
          <w:bCs/>
          <w:sz w:val="28"/>
        </w:rPr>
        <w:t>Acceptance</w:t>
      </w:r>
      <w:r w:rsidRPr="00D05794">
        <w:rPr>
          <w:rFonts w:ascii="TH Sarabun New" w:hAnsi="TH Sarabun New" w:cs="TH Sarabun New"/>
          <w:b/>
          <w:bCs/>
          <w:sz w:val="28"/>
        </w:rPr>
        <w:t xml:space="preserve"> Criteria:</w:t>
      </w:r>
    </w:p>
    <w:p w14:paraId="7FD2C77E" w14:textId="24E7578D" w:rsidR="00E76337" w:rsidRPr="00E76337" w:rsidRDefault="00E76337" w:rsidP="00E7633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6337">
        <w:rPr>
          <w:rFonts w:ascii="TH Sarabun New" w:hAnsi="TH Sarabun New" w:cs="TH Sarabun New"/>
          <w:sz w:val="28"/>
        </w:rPr>
        <w:t>Analysis completes in under 5.0 minutes.</w:t>
      </w:r>
    </w:p>
    <w:p w14:paraId="543C38AA" w14:textId="2C5A3A16" w:rsidR="00E76337" w:rsidRPr="00E76337" w:rsidRDefault="00E76337" w:rsidP="00E7633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6337">
        <w:rPr>
          <w:rFonts w:ascii="TH Sarabun New" w:hAnsi="TH Sarabun New" w:cs="TH Sarabun New"/>
          <w:sz w:val="28"/>
        </w:rPr>
        <w:t>Memory usage increase (Post-analysis minus Baseline) is less than 200MB.</w:t>
      </w:r>
    </w:p>
    <w:p w14:paraId="2556B065" w14:textId="07AE0089" w:rsidR="00E76337" w:rsidRPr="00E76337" w:rsidRDefault="00E76337" w:rsidP="00E7633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6337">
        <w:rPr>
          <w:rFonts w:ascii="TH Sarabun New" w:hAnsi="TH Sarabun New" w:cs="TH Sarabun New"/>
          <w:sz w:val="28"/>
        </w:rPr>
        <w:t>The system remains stable with no fatal hangs.</w:t>
      </w:r>
    </w:p>
    <w:p w14:paraId="34D9FC8B" w14:textId="604CAB4B" w:rsidR="00E76337" w:rsidRPr="00E76337" w:rsidRDefault="00E76337" w:rsidP="00E7633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b/>
          <w:bCs/>
          <w:sz w:val="28"/>
        </w:rPr>
      </w:pPr>
      <w:r w:rsidRPr="00E76337">
        <w:rPr>
          <w:rFonts w:ascii="TH Sarabun New" w:hAnsi="TH Sarabun New" w:cs="TH Sarabun New"/>
          <w:sz w:val="28"/>
        </w:rPr>
        <w:t>Evidence: Screenshots of Task Manager (Before/After) and Stopwatch.</w:t>
      </w:r>
    </w:p>
    <w:p w14:paraId="2B680BA5" w14:textId="39DD4533" w:rsidR="00E76337" w:rsidRPr="00E76337" w:rsidRDefault="002C282F" w:rsidP="005B5167">
      <w:pPr>
        <w:spacing w:before="240" w:after="0"/>
        <w:ind w:left="426"/>
        <w:rPr>
          <w:rFonts w:ascii="TH Sarabun New" w:hAnsi="TH Sarabun New" w:cs="TH Sarabun New"/>
          <w:sz w:val="28"/>
        </w:rPr>
      </w:pPr>
      <w:r w:rsidRPr="00A53A46">
        <w:rPr>
          <w:rFonts w:ascii="TH Sarabun New" w:hAnsi="TH Sarabun New" w:cs="TH Sarabun New"/>
          <w:b/>
          <w:bCs/>
          <w:sz w:val="28"/>
        </w:rPr>
        <w:t>Results:</w:t>
      </w:r>
      <w:r w:rsidR="00E76337">
        <w:rPr>
          <w:rFonts w:ascii="TH Sarabun New" w:hAnsi="TH Sarabun New" w:cs="TH Sarabun New"/>
          <w:b/>
          <w:bCs/>
          <w:sz w:val="28"/>
        </w:rPr>
        <w:t xml:space="preserve"> </w:t>
      </w:r>
      <w:r w:rsidR="005B5167" w:rsidRPr="005B5167">
        <w:rPr>
          <w:rFonts w:ascii="TH Sarabun New" w:hAnsi="TH Sarabun New" w:cs="TH Sarabun New"/>
          <w:sz w:val="28"/>
        </w:rPr>
        <w:t>The program is highly resource-efficient; it processed 233 CSV files in under 10 seconds with minimal CPU and RAM usage</w:t>
      </w:r>
      <w:r w:rsidR="005B5167">
        <w:rPr>
          <w:rFonts w:ascii="TH Sarabun New" w:hAnsi="TH Sarabun New" w:cs="TH Sarabun New" w:hint="cs"/>
          <w:sz w:val="28"/>
          <w:cs/>
        </w:rPr>
        <w:t xml:space="preserve"> </w:t>
      </w:r>
      <w:r w:rsidR="005B5167">
        <w:rPr>
          <w:rFonts w:ascii="TH Sarabun New" w:hAnsi="TH Sarabun New" w:cs="TH Sarabun New"/>
          <w:sz w:val="28"/>
        </w:rPr>
        <w:t xml:space="preserve">based on testing computer </w:t>
      </w:r>
      <w:proofErr w:type="gramStart"/>
      <w:r w:rsidR="005B5167">
        <w:rPr>
          <w:rFonts w:ascii="TH Sarabun New" w:hAnsi="TH Sarabun New" w:cs="TH Sarabun New"/>
          <w:sz w:val="28"/>
        </w:rPr>
        <w:t>specification</w:t>
      </w:r>
      <w:proofErr w:type="gramEnd"/>
      <w:r w:rsidR="005B5167">
        <w:rPr>
          <w:rFonts w:ascii="TH Sarabun New" w:hAnsi="TH Sarabun New" w:cs="TH Sarabun New"/>
          <w:sz w:val="28"/>
        </w:rPr>
        <w:t xml:space="preserve"> as figure below</w:t>
      </w:r>
      <w:r w:rsidR="005B5167" w:rsidRPr="005B5167">
        <w:rPr>
          <w:rFonts w:ascii="TH Sarabun New" w:hAnsi="TH Sarabun New" w:cs="TH Sarabun New"/>
          <w:sz w:val="28"/>
        </w:rPr>
        <w:t>.</w:t>
      </w:r>
    </w:p>
    <w:p w14:paraId="3AAEA774" w14:textId="51938897" w:rsidR="00E76337" w:rsidRPr="00E76337" w:rsidRDefault="00E76337" w:rsidP="00E76337">
      <w:pPr>
        <w:spacing w:before="240" w:after="0"/>
        <w:ind w:left="426"/>
        <w:rPr>
          <w:rFonts w:ascii="TH Sarabun New" w:hAnsi="TH Sarabun New" w:cs="TH Sarabun New"/>
          <w:sz w:val="28"/>
        </w:rPr>
      </w:pPr>
    </w:p>
    <w:p w14:paraId="749F99DE" w14:textId="5EC3468C" w:rsidR="00E76337" w:rsidRDefault="00E76337" w:rsidP="00E7633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04765C67" wp14:editId="066D2B7E">
            <wp:extent cx="5731510" cy="3085106"/>
            <wp:effectExtent l="0" t="0" r="2540" b="1270"/>
            <wp:docPr id="172927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73481" name=""/>
                    <pic:cNvPicPr/>
                  </pic:nvPicPr>
                  <pic:blipFill rotWithShape="1">
                    <a:blip r:embed="rId11"/>
                    <a:srcRect b="4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471E2" w14:textId="5CD38BFF" w:rsidR="002C282F" w:rsidRDefault="00E76337" w:rsidP="00E76337">
      <w:pPr>
        <w:spacing w:after="0"/>
        <w:ind w:left="426"/>
        <w:rPr>
          <w:rFonts w:ascii="TH Sarabun New" w:hAnsi="TH Sarabun New" w:cs="TH Sarabun New"/>
          <w:b/>
          <w:bCs/>
          <w:sz w:val="28"/>
        </w:rPr>
      </w:pPr>
      <w:r>
        <w:rPr>
          <w:noProof/>
        </w:rPr>
        <w:drawing>
          <wp:inline distT="0" distB="0" distL="0" distR="0" wp14:anchorId="3039BB55" wp14:editId="7565C8C1">
            <wp:extent cx="5731510" cy="3084830"/>
            <wp:effectExtent l="0" t="0" r="2540" b="1270"/>
            <wp:docPr id="34169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98998" name=""/>
                    <pic:cNvPicPr/>
                  </pic:nvPicPr>
                  <pic:blipFill rotWithShape="1">
                    <a:blip r:embed="rId12"/>
                    <a:srcRect b="4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A9792" w14:textId="66D4B893" w:rsidR="00E76337" w:rsidRDefault="00E76337" w:rsidP="00E76337">
      <w:pPr>
        <w:spacing w:after="0"/>
        <w:ind w:left="426"/>
        <w:rPr>
          <w:rFonts w:ascii="TH Sarabun New" w:hAnsi="TH Sarabun New" w:cs="TH Sarabun New"/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09B9CCCD" wp14:editId="0B5612AB">
            <wp:extent cx="5731510" cy="3093058"/>
            <wp:effectExtent l="0" t="0" r="2540" b="0"/>
            <wp:docPr id="74992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6670" name=""/>
                    <pic:cNvPicPr/>
                  </pic:nvPicPr>
                  <pic:blipFill rotWithShape="1">
                    <a:blip r:embed="rId13"/>
                    <a:srcRect b="4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5E710" w14:textId="77777777" w:rsidR="005B5167" w:rsidRPr="005B5167" w:rsidRDefault="005B5167" w:rsidP="005B5167">
      <w:pPr>
        <w:pStyle w:val="ListParagraph"/>
        <w:numPr>
          <w:ilvl w:val="0"/>
          <w:numId w:val="1"/>
        </w:numPr>
        <w:spacing w:before="240" w:after="0"/>
        <w:ind w:left="426" w:hanging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PQ-TC-02: End-to-End Result Reconciliation (</w:t>
      </w:r>
      <w:proofErr w:type="spellStart"/>
      <w:r w:rsidRPr="005B5167">
        <w:rPr>
          <w:rFonts w:ascii="TH Sarabun New" w:hAnsi="TH Sarabun New" w:cs="TH Sarabun New"/>
          <w:b/>
          <w:bCs/>
          <w:sz w:val="28"/>
        </w:rPr>
        <w:t>GxP</w:t>
      </w:r>
      <w:proofErr w:type="spellEnd"/>
      <w:r w:rsidRPr="005B5167">
        <w:rPr>
          <w:rFonts w:ascii="TH Sarabun New" w:hAnsi="TH Sarabun New" w:cs="TH Sarabun New"/>
          <w:b/>
          <w:bCs/>
          <w:sz w:val="28"/>
        </w:rPr>
        <w:t xml:space="preserve"> Accuracy)</w:t>
      </w:r>
    </w:p>
    <w:p w14:paraId="219E0F9B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Objective:</w:t>
      </w:r>
    </w:p>
    <w:p w14:paraId="649E6FA9" w14:textId="176EB02F" w:rsidR="005B5167" w:rsidRPr="005B5167" w:rsidRDefault="005B5167" w:rsidP="005B5167">
      <w:pPr>
        <w:spacing w:after="0"/>
        <w:ind w:left="426"/>
        <w:rPr>
          <w:rFonts w:ascii="TH Sarabun New" w:hAnsi="TH Sarabun New" w:cs="TH Sarabun New"/>
          <w:sz w:val="28"/>
        </w:rPr>
      </w:pPr>
      <w:r w:rsidRPr="005B5167">
        <w:rPr>
          <w:rFonts w:ascii="TH Sarabun New" w:hAnsi="TH Sarabun New" w:cs="TH Sarabun New"/>
          <w:sz w:val="28"/>
        </w:rPr>
        <w:t>To verify decision-making accuracy by reconciling automated results against a manual analysis.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5B5167">
        <w:rPr>
          <w:rFonts w:ascii="TH Sarabun New" w:hAnsi="TH Sarabun New" w:cs="TH Sarabun New"/>
          <w:sz w:val="28"/>
        </w:rPr>
        <w:t>This test ensures the 5-minute sampling and 10-minute gap logic is applied consistently (ALCOA+ Accuracy).</w:t>
      </w:r>
    </w:p>
    <w:p w14:paraId="2D2E9DD5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Procedure:</w:t>
      </w:r>
    </w:p>
    <w:p w14:paraId="7069BC62" w14:textId="2B7CD600" w:rsidR="005B5167" w:rsidRPr="005B5167" w:rsidRDefault="005B5167" w:rsidP="005B516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5B5167">
        <w:rPr>
          <w:rFonts w:ascii="TH Sarabun New" w:hAnsi="TH Sarabun New" w:cs="TH Sarabun New"/>
          <w:sz w:val="28"/>
        </w:rPr>
        <w:t>Manual Review: analyzes a "Complex Day" CSV manually, identifying all 25-minute violations and gap resets.</w:t>
      </w:r>
    </w:p>
    <w:p w14:paraId="236CEACC" w14:textId="0A6443F7" w:rsidR="005B5167" w:rsidRPr="005B5167" w:rsidRDefault="005B5167" w:rsidP="005B516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5B5167">
        <w:rPr>
          <w:rFonts w:ascii="TH Sarabun New" w:hAnsi="TH Sarabun New" w:cs="TH Sarabun New"/>
          <w:sz w:val="28"/>
        </w:rPr>
        <w:t>System Analysis: Process the same file through AQR.</w:t>
      </w:r>
    </w:p>
    <w:p w14:paraId="24785CDE" w14:textId="4A8EA1AD" w:rsidR="005B5167" w:rsidRPr="005B5167" w:rsidRDefault="005B5167" w:rsidP="005B5167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5B5167">
        <w:rPr>
          <w:rFonts w:ascii="TH Sarabun New" w:hAnsi="TH Sarabun New" w:cs="TH Sarabun New"/>
          <w:sz w:val="28"/>
        </w:rPr>
        <w:t>Reconciliation: Match every timestamped interval in the report against the SME log.</w:t>
      </w:r>
    </w:p>
    <w:p w14:paraId="388F7270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Acceptance Criteria:</w:t>
      </w:r>
    </w:p>
    <w:p w14:paraId="7225F898" w14:textId="0D2DAA39" w:rsidR="005B5167" w:rsidRPr="005B5167" w:rsidRDefault="005B5167" w:rsidP="005B5167">
      <w:pPr>
        <w:spacing w:after="0"/>
        <w:ind w:left="426"/>
        <w:rPr>
          <w:rFonts w:ascii="TH Sarabun New" w:hAnsi="TH Sarabun New" w:cs="TH Sarabun New"/>
          <w:sz w:val="28"/>
        </w:rPr>
      </w:pPr>
      <w:r w:rsidRPr="005B5167">
        <w:rPr>
          <w:rFonts w:ascii="TH Sarabun New" w:hAnsi="TH Sarabun New" w:cs="TH Sarabun New"/>
          <w:sz w:val="28"/>
        </w:rPr>
        <w:t>100% Correlation: All Start/End times, Min/Max values, and Status strings (Passed/Out of Spec) match perfectly.</w:t>
      </w:r>
    </w:p>
    <w:p w14:paraId="7F3EE844" w14:textId="77777777" w:rsid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A53A46">
        <w:rPr>
          <w:rFonts w:ascii="TH Sarabun New" w:hAnsi="TH Sarabun New" w:cs="TH Sarabun New"/>
          <w:b/>
          <w:bCs/>
          <w:sz w:val="28"/>
        </w:rPr>
        <w:t>Results:</w:t>
      </w:r>
      <w:r>
        <w:rPr>
          <w:rFonts w:ascii="TH Sarabun New" w:hAnsi="TH Sarabun New" w:cs="TH Sarabun New"/>
          <w:b/>
          <w:bCs/>
          <w:sz w:val="28"/>
        </w:rPr>
        <w:t xml:space="preserve"> </w:t>
      </w:r>
    </w:p>
    <w:p w14:paraId="04AE9C4E" w14:textId="5757B41B" w:rsidR="005B5167" w:rsidRPr="005B5167" w:rsidRDefault="005B5167" w:rsidP="005B5167">
      <w:pPr>
        <w:spacing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sz w:val="28"/>
        </w:rPr>
        <w:t xml:space="preserve">Proven Reliability: Over 1 year of real deployment </w:t>
      </w:r>
      <w:r w:rsidR="00E73548" w:rsidRPr="005B5167">
        <w:rPr>
          <w:rFonts w:ascii="TH Sarabun New" w:hAnsi="TH Sarabun New" w:cs="TH Sarabun New"/>
          <w:sz w:val="28"/>
        </w:rPr>
        <w:t>demonstrated</w:t>
      </w:r>
      <w:r w:rsidRPr="005B5167">
        <w:rPr>
          <w:rFonts w:ascii="TH Sarabun New" w:hAnsi="TH Sarabun New" w:cs="TH Sarabun New"/>
          <w:sz w:val="28"/>
        </w:rPr>
        <w:t xml:space="preserve"> 100% correlation between manual reviews and the AQR system</w:t>
      </w:r>
      <w:r w:rsidR="00E73548">
        <w:rPr>
          <w:rFonts w:ascii="TH Sarabun New" w:hAnsi="TH Sarabun New" w:cs="TH Sarabun New"/>
          <w:sz w:val="28"/>
        </w:rPr>
        <w:t xml:space="preserve"> analysis</w:t>
      </w:r>
      <w:r w:rsidRPr="005B5167">
        <w:rPr>
          <w:rFonts w:ascii="TH Sarabun New" w:hAnsi="TH Sarabun New" w:cs="TH Sarabun New"/>
          <w:sz w:val="28"/>
        </w:rPr>
        <w:t>. All critical data points</w:t>
      </w:r>
      <w:r w:rsidR="00E73548">
        <w:rPr>
          <w:rFonts w:ascii="TH Sarabun New" w:hAnsi="TH Sarabun New" w:cs="TH Sarabun New"/>
          <w:sz w:val="28"/>
        </w:rPr>
        <w:t xml:space="preserve"> </w:t>
      </w:r>
      <w:r w:rsidRPr="005B5167">
        <w:rPr>
          <w:rFonts w:ascii="TH Sarabun New" w:hAnsi="TH Sarabun New" w:cs="TH Sarabun New"/>
          <w:sz w:val="28"/>
        </w:rPr>
        <w:t>including timestamps, Min/Max values, and Pass/Fail statuses</w:t>
      </w:r>
      <w:r w:rsidR="00E73548">
        <w:rPr>
          <w:rFonts w:ascii="TH Sarabun New" w:hAnsi="TH Sarabun New" w:cs="TH Sarabun New"/>
          <w:sz w:val="28"/>
        </w:rPr>
        <w:t xml:space="preserve"> </w:t>
      </w:r>
      <w:r w:rsidRPr="005B5167">
        <w:rPr>
          <w:rFonts w:ascii="TH Sarabun New" w:hAnsi="TH Sarabun New" w:cs="TH Sarabun New"/>
          <w:sz w:val="28"/>
        </w:rPr>
        <w:t>match perfectly."</w:t>
      </w:r>
    </w:p>
    <w:p w14:paraId="39AF11E9" w14:textId="70A976A0" w:rsidR="005B5167" w:rsidRPr="005B5167" w:rsidRDefault="005B5167" w:rsidP="005B5167">
      <w:pPr>
        <w:pStyle w:val="ListParagraph"/>
        <w:numPr>
          <w:ilvl w:val="0"/>
          <w:numId w:val="1"/>
        </w:numPr>
        <w:spacing w:before="240" w:after="0"/>
        <w:ind w:left="426" w:hanging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lastRenderedPageBreak/>
        <w:t>PQ-TC-03: Business Continuity (Restore &amp; Standalone Reliability)</w:t>
      </w:r>
    </w:p>
    <w:p w14:paraId="0C4EEC9E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Objective:</w:t>
      </w:r>
    </w:p>
    <w:p w14:paraId="4AD81C20" w14:textId="77777777" w:rsidR="005B5167" w:rsidRPr="00E73548" w:rsidRDefault="005B5167" w:rsidP="00E73548">
      <w:pPr>
        <w:spacing w:after="0"/>
        <w:ind w:left="426"/>
        <w:rPr>
          <w:rFonts w:ascii="TH Sarabun New" w:hAnsi="TH Sarabun New" w:cs="TH Sarabun New"/>
          <w:sz w:val="28"/>
        </w:rPr>
      </w:pPr>
      <w:r w:rsidRPr="00E73548">
        <w:rPr>
          <w:rFonts w:ascii="TH Sarabun New" w:hAnsi="TH Sarabun New" w:cs="TH Sarabun New"/>
          <w:sz w:val="28"/>
        </w:rPr>
        <w:t>Verify application portability across local drives.</w:t>
      </w:r>
    </w:p>
    <w:p w14:paraId="5FBBD057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Procedure:</w:t>
      </w:r>
    </w:p>
    <w:p w14:paraId="433475D8" w14:textId="3E1800C2" w:rsidR="005B5167" w:rsidRPr="00E73548" w:rsidRDefault="005B5167" w:rsidP="00E73548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3548">
        <w:rPr>
          <w:rFonts w:ascii="TH Sarabun New" w:hAnsi="TH Sarabun New" w:cs="TH Sarabun New"/>
          <w:sz w:val="28"/>
        </w:rPr>
        <w:t>Move the root folder to drive `D:\`.</w:t>
      </w:r>
    </w:p>
    <w:p w14:paraId="4E99A9F2" w14:textId="0CD9C8E9" w:rsidR="005B5167" w:rsidRPr="00E73548" w:rsidRDefault="005B5167" w:rsidP="00E73548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3548">
        <w:rPr>
          <w:rFonts w:ascii="TH Sarabun New" w:hAnsi="TH Sarabun New" w:cs="TH Sarabun New"/>
          <w:sz w:val="28"/>
        </w:rPr>
        <w:t>Launch `app.exe` and process a test file.</w:t>
      </w:r>
    </w:p>
    <w:p w14:paraId="781997E1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Acceptance Criteria:</w:t>
      </w:r>
    </w:p>
    <w:p w14:paraId="08E49352" w14:textId="16DFB1F3" w:rsidR="005B5167" w:rsidRPr="00E73548" w:rsidRDefault="005B5167" w:rsidP="00E73548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3548">
        <w:rPr>
          <w:rFonts w:ascii="TH Sarabun New" w:hAnsi="TH Sarabun New" w:cs="TH Sarabun New"/>
          <w:sz w:val="28"/>
        </w:rPr>
        <w:t>Application launches and processes data without path-resolution errors.</w:t>
      </w:r>
    </w:p>
    <w:p w14:paraId="43F45893" w14:textId="42DA73D0" w:rsidR="005B5167" w:rsidRPr="00E73548" w:rsidRDefault="005B5167" w:rsidP="00E73548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E73548">
        <w:rPr>
          <w:rFonts w:ascii="TH Sarabun New" w:hAnsi="TH Sarabun New" w:cs="TH Sarabun New"/>
          <w:sz w:val="28"/>
        </w:rPr>
        <w:t>Audit trail correctly records the new path in its metadata header.</w:t>
      </w:r>
    </w:p>
    <w:p w14:paraId="7DA4CCE9" w14:textId="50A0D1AD" w:rsidR="00E73548" w:rsidRPr="00A820ED" w:rsidRDefault="00E73548" w:rsidP="00E73548">
      <w:pPr>
        <w:spacing w:before="240" w:after="0"/>
        <w:ind w:left="426"/>
        <w:rPr>
          <w:rFonts w:ascii="TH Sarabun New" w:hAnsi="TH Sarabun New" w:cs="TH Sarabun New"/>
          <w:sz w:val="28"/>
        </w:rPr>
      </w:pPr>
      <w:r w:rsidRPr="00E73548">
        <w:rPr>
          <w:rFonts w:ascii="TH Sarabun New" w:hAnsi="TH Sarabun New" w:cs="TH Sarabun New"/>
          <w:b/>
          <w:bCs/>
          <w:sz w:val="28"/>
        </w:rPr>
        <w:t xml:space="preserve">Results: </w:t>
      </w:r>
      <w:r w:rsidR="00A820ED">
        <w:rPr>
          <w:rFonts w:ascii="TH Sarabun New" w:hAnsi="TH Sarabun New" w:cs="TH Sarabun New"/>
          <w:sz w:val="28"/>
        </w:rPr>
        <w:t>Complied with the acceptance criteria.</w:t>
      </w:r>
    </w:p>
    <w:p w14:paraId="69D3714B" w14:textId="1E12DF80" w:rsidR="005B5167" w:rsidRPr="005B5167" w:rsidRDefault="00A820ED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>
        <w:rPr>
          <w:noProof/>
        </w:rPr>
        <w:drawing>
          <wp:inline distT="0" distB="0" distL="0" distR="0" wp14:anchorId="5514EBCB" wp14:editId="108F2441">
            <wp:extent cx="5731510" cy="3067050"/>
            <wp:effectExtent l="0" t="0" r="2540" b="0"/>
            <wp:docPr id="55646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68591" name=""/>
                    <pic:cNvPicPr/>
                  </pic:nvPicPr>
                  <pic:blipFill rotWithShape="1">
                    <a:blip r:embed="rId14"/>
                    <a:srcRect b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E48A6" w14:textId="2E9EE647" w:rsidR="005B5167" w:rsidRPr="005B5167" w:rsidRDefault="005B5167" w:rsidP="005B5167">
      <w:pPr>
        <w:pStyle w:val="ListParagraph"/>
        <w:numPr>
          <w:ilvl w:val="0"/>
          <w:numId w:val="1"/>
        </w:numPr>
        <w:spacing w:before="240" w:after="0"/>
        <w:ind w:left="426" w:hanging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PQ-TC-04: Production Data Transformation Lifecycle</w:t>
      </w:r>
    </w:p>
    <w:p w14:paraId="0C25F28E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Objective:</w:t>
      </w:r>
    </w:p>
    <w:p w14:paraId="26D6FAF1" w14:textId="77777777" w:rsidR="005B5167" w:rsidRPr="00E73548" w:rsidRDefault="005B5167" w:rsidP="00E73548">
      <w:pPr>
        <w:spacing w:after="0"/>
        <w:ind w:left="426"/>
        <w:rPr>
          <w:rFonts w:ascii="TH Sarabun New" w:hAnsi="TH Sarabun New" w:cs="TH Sarabun New"/>
          <w:sz w:val="28"/>
        </w:rPr>
      </w:pPr>
      <w:r w:rsidRPr="00E73548">
        <w:rPr>
          <w:rFonts w:ascii="TH Sarabun New" w:hAnsi="TH Sarabun New" w:cs="TH Sarabun New"/>
          <w:sz w:val="28"/>
        </w:rPr>
        <w:t>Verify end-to-end reliability of bulk-to-room CSV splitting.</w:t>
      </w:r>
    </w:p>
    <w:p w14:paraId="2065C2B9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Procedure:</w:t>
      </w:r>
    </w:p>
    <w:p w14:paraId="7AEBFE82" w14:textId="09E2FA27" w:rsidR="005B5167" w:rsidRPr="00A820ED" w:rsidRDefault="005B5167" w:rsidP="00A820ED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sz w:val="28"/>
        </w:rPr>
        <w:t>Split a set of bulk production files using the Transformation module.</w:t>
      </w:r>
    </w:p>
    <w:p w14:paraId="4A8FB01F" w14:textId="687B11B3" w:rsidR="005B5167" w:rsidRPr="00A820ED" w:rsidRDefault="005B5167" w:rsidP="00A820ED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sz w:val="28"/>
        </w:rPr>
        <w:t>Verify 100% room extraction.</w:t>
      </w:r>
    </w:p>
    <w:p w14:paraId="05646883" w14:textId="1039C97A" w:rsidR="005B5167" w:rsidRPr="00A820ED" w:rsidRDefault="005B5167" w:rsidP="00A820ED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sz w:val="28"/>
        </w:rPr>
        <w:lastRenderedPageBreak/>
        <w:t>Perform a bit-for-bit comparison of 3 random room files against the source.</w:t>
      </w:r>
    </w:p>
    <w:p w14:paraId="780A157F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Acceptance Criteria:</w:t>
      </w:r>
    </w:p>
    <w:p w14:paraId="35E793E9" w14:textId="35DAD8F8" w:rsidR="005B5167" w:rsidRPr="00A820ED" w:rsidRDefault="005B5167" w:rsidP="00A820ED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sz w:val="28"/>
        </w:rPr>
        <w:t>No data loss or character corruption during splitting.</w:t>
      </w:r>
    </w:p>
    <w:p w14:paraId="10222558" w14:textId="497A5589" w:rsidR="005B5167" w:rsidRPr="00A820ED" w:rsidRDefault="005B5167" w:rsidP="00A820ED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sz w:val="28"/>
        </w:rPr>
        <w:t>Transformed CSVs include the mandatory "End of Report" footer.</w:t>
      </w:r>
    </w:p>
    <w:p w14:paraId="08FF5054" w14:textId="4CB86C71" w:rsidR="005B5167" w:rsidRPr="00A820ED" w:rsidRDefault="005B5167" w:rsidP="00A820ED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sz w:val="28"/>
        </w:rPr>
        <w:t>Evidence: Screenshot of the comparison between source bulk and extracted CSV data.</w:t>
      </w:r>
    </w:p>
    <w:p w14:paraId="1379D07B" w14:textId="77777777" w:rsidR="00A820ED" w:rsidRPr="00A820ED" w:rsidRDefault="00A820ED" w:rsidP="00A820ED">
      <w:pPr>
        <w:spacing w:before="240" w:after="0"/>
        <w:ind w:left="426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b/>
          <w:bCs/>
          <w:sz w:val="28"/>
        </w:rPr>
        <w:t xml:space="preserve">Results: </w:t>
      </w:r>
      <w:r w:rsidRPr="00A820ED">
        <w:rPr>
          <w:rFonts w:ascii="TH Sarabun New" w:hAnsi="TH Sarabun New" w:cs="TH Sarabun New"/>
          <w:sz w:val="28"/>
        </w:rPr>
        <w:t>Complied with the acceptance criteria.</w:t>
      </w:r>
    </w:p>
    <w:p w14:paraId="71934464" w14:textId="006D11E5" w:rsidR="005B5167" w:rsidRPr="005B5167" w:rsidRDefault="00A820ED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>
        <w:rPr>
          <w:noProof/>
        </w:rPr>
        <w:drawing>
          <wp:inline distT="0" distB="0" distL="0" distR="0" wp14:anchorId="73542527" wp14:editId="0F41CAB0">
            <wp:extent cx="5731510" cy="3067050"/>
            <wp:effectExtent l="0" t="0" r="2540" b="0"/>
            <wp:docPr id="781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1123" name=""/>
                    <pic:cNvPicPr/>
                  </pic:nvPicPr>
                  <pic:blipFill rotWithShape="1">
                    <a:blip r:embed="rId15"/>
                    <a:srcRect b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3B6AD" w14:textId="63496467" w:rsidR="005B5167" w:rsidRPr="005B5167" w:rsidRDefault="005B5167" w:rsidP="005B5167">
      <w:pPr>
        <w:pStyle w:val="ListParagraph"/>
        <w:numPr>
          <w:ilvl w:val="0"/>
          <w:numId w:val="1"/>
        </w:numPr>
        <w:spacing w:before="240" w:after="0"/>
        <w:ind w:left="426" w:hanging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PQ-TC-06: System Stability during Extended GUI Session</w:t>
      </w:r>
    </w:p>
    <w:p w14:paraId="3E73D88C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Objective:</w:t>
      </w:r>
    </w:p>
    <w:p w14:paraId="7D475A8F" w14:textId="77777777" w:rsidR="005B5167" w:rsidRPr="00A820ED" w:rsidRDefault="005B5167" w:rsidP="00A820ED">
      <w:pPr>
        <w:spacing w:after="0"/>
        <w:ind w:left="426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sz w:val="28"/>
        </w:rPr>
        <w:t>Verify no significant memory leaks over an 8-hour shift.</w:t>
      </w:r>
    </w:p>
    <w:p w14:paraId="356A08C6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Procedure:</w:t>
      </w:r>
    </w:p>
    <w:p w14:paraId="3FDF7244" w14:textId="1D3BD8C5" w:rsidR="005B5167" w:rsidRPr="00A820ED" w:rsidRDefault="005B5167" w:rsidP="00A820ED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sz w:val="28"/>
        </w:rPr>
        <w:t>Keep AQR open for 8 hours, performing an analysis run every hour.</w:t>
      </w:r>
    </w:p>
    <w:p w14:paraId="7A2F687A" w14:textId="1564E3A4" w:rsidR="005B5167" w:rsidRPr="00A820ED" w:rsidRDefault="005B5167" w:rsidP="00A820ED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sz w:val="28"/>
        </w:rPr>
        <w:t>Record memory usage after each run.</w:t>
      </w:r>
    </w:p>
    <w:p w14:paraId="07C7FEFE" w14:textId="77777777" w:rsidR="005B5167" w:rsidRPr="005B5167" w:rsidRDefault="005B5167" w:rsidP="005B5167">
      <w:pPr>
        <w:spacing w:before="240" w:after="0"/>
        <w:ind w:left="426"/>
        <w:rPr>
          <w:rFonts w:ascii="TH Sarabun New" w:hAnsi="TH Sarabun New" w:cs="TH Sarabun New"/>
          <w:b/>
          <w:bCs/>
          <w:sz w:val="28"/>
        </w:rPr>
      </w:pPr>
      <w:r w:rsidRPr="005B5167">
        <w:rPr>
          <w:rFonts w:ascii="TH Sarabun New" w:hAnsi="TH Sarabun New" w:cs="TH Sarabun New"/>
          <w:b/>
          <w:bCs/>
          <w:sz w:val="28"/>
        </w:rPr>
        <w:t>Acceptance Criteria:</w:t>
      </w:r>
    </w:p>
    <w:p w14:paraId="1E8E14B1" w14:textId="22C53231" w:rsidR="005B5167" w:rsidRPr="00A820ED" w:rsidRDefault="005B5167" w:rsidP="00A820ED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sz w:val="28"/>
        </w:rPr>
        <w:t>At the end of 8 hours, the "Idle Memory Usage" must be within 50MB of the initial "Idle Memory Usage" at Start.</w:t>
      </w:r>
    </w:p>
    <w:p w14:paraId="1AF558AA" w14:textId="105AD0E0" w:rsidR="005B5167" w:rsidRDefault="005B5167" w:rsidP="00A820ED">
      <w:pPr>
        <w:pStyle w:val="ListParagraph"/>
        <w:numPr>
          <w:ilvl w:val="0"/>
          <w:numId w:val="2"/>
        </w:numPr>
        <w:spacing w:after="0"/>
        <w:ind w:hanging="294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sz w:val="28"/>
        </w:rPr>
        <w:t xml:space="preserve">All 8 analysis runs must </w:t>
      </w:r>
      <w:proofErr w:type="gramStart"/>
      <w:r w:rsidRPr="00A820ED">
        <w:rPr>
          <w:rFonts w:ascii="TH Sarabun New" w:hAnsi="TH Sarabun New" w:cs="TH Sarabun New"/>
          <w:sz w:val="28"/>
        </w:rPr>
        <w:t>complete</w:t>
      </w:r>
      <w:proofErr w:type="gramEnd"/>
      <w:r w:rsidRPr="00A820ED">
        <w:rPr>
          <w:rFonts w:ascii="TH Sarabun New" w:hAnsi="TH Sarabun New" w:cs="TH Sarabun New"/>
          <w:sz w:val="28"/>
        </w:rPr>
        <w:t xml:space="preserve"> successfully.</w:t>
      </w:r>
    </w:p>
    <w:p w14:paraId="4CB9CC4B" w14:textId="49AEC4B0" w:rsidR="00A820ED" w:rsidRDefault="00A820ED" w:rsidP="00A820ED">
      <w:pPr>
        <w:spacing w:before="240" w:after="0"/>
        <w:ind w:left="426"/>
        <w:rPr>
          <w:rFonts w:ascii="TH Sarabun New" w:hAnsi="TH Sarabun New" w:cs="TH Sarabun New"/>
          <w:sz w:val="28"/>
        </w:rPr>
      </w:pPr>
      <w:r w:rsidRPr="00A820ED">
        <w:rPr>
          <w:rFonts w:ascii="TH Sarabun New" w:hAnsi="TH Sarabun New" w:cs="TH Sarabun New"/>
          <w:b/>
          <w:bCs/>
          <w:sz w:val="28"/>
        </w:rPr>
        <w:lastRenderedPageBreak/>
        <w:t xml:space="preserve">Results: </w:t>
      </w:r>
      <w:r w:rsidRPr="00A820ED">
        <w:rPr>
          <w:rFonts w:ascii="TH Sarabun New" w:hAnsi="TH Sarabun New" w:cs="TH Sarabun New"/>
          <w:sz w:val="28"/>
        </w:rPr>
        <w:t>Complied with the acceptance criteria.</w:t>
      </w:r>
    </w:p>
    <w:p w14:paraId="567546EF" w14:textId="5B861080" w:rsidR="00966F73" w:rsidRPr="00A820ED" w:rsidRDefault="00966F73" w:rsidP="00A820ED">
      <w:pPr>
        <w:spacing w:before="240" w:after="0"/>
        <w:ind w:left="426"/>
        <w:rPr>
          <w:rFonts w:ascii="TH Sarabun New" w:hAnsi="TH Sarabun New" w:cs="TH Sarabun New" w:hint="cs"/>
          <w:sz w:val="28"/>
        </w:rPr>
      </w:pPr>
      <w:r>
        <w:rPr>
          <w:noProof/>
        </w:rPr>
        <w:drawing>
          <wp:inline distT="0" distB="0" distL="0" distR="0" wp14:anchorId="4133E1B5" wp14:editId="321D87CE">
            <wp:extent cx="5731510" cy="3076575"/>
            <wp:effectExtent l="0" t="0" r="2540" b="9525"/>
            <wp:docPr id="134697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70745" name=""/>
                    <pic:cNvPicPr/>
                  </pic:nvPicPr>
                  <pic:blipFill rotWithShape="1">
                    <a:blip r:embed="rId16"/>
                    <a:srcRect b="4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66F73" w:rsidRPr="00A820ED" w:rsidSect="00B73EFF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E8703" w14:textId="77777777" w:rsidR="00D5686F" w:rsidRDefault="00D5686F" w:rsidP="00531A6B">
      <w:pPr>
        <w:spacing w:after="0" w:line="240" w:lineRule="auto"/>
      </w:pPr>
      <w:r>
        <w:separator/>
      </w:r>
    </w:p>
  </w:endnote>
  <w:endnote w:type="continuationSeparator" w:id="0">
    <w:p w14:paraId="40197997" w14:textId="77777777" w:rsidR="00D5686F" w:rsidRDefault="00D5686F" w:rsidP="00531A6B">
      <w:pPr>
        <w:spacing w:after="0" w:line="240" w:lineRule="auto"/>
      </w:pPr>
      <w:r>
        <w:continuationSeparator/>
      </w:r>
    </w:p>
  </w:endnote>
  <w:endnote w:type="continuationNotice" w:id="1">
    <w:p w14:paraId="24A6EF66" w14:textId="77777777" w:rsidR="00D5686F" w:rsidRDefault="00D568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08920" w14:textId="77777777" w:rsidR="00D5686F" w:rsidRDefault="00D5686F" w:rsidP="00531A6B">
      <w:pPr>
        <w:spacing w:after="0" w:line="240" w:lineRule="auto"/>
      </w:pPr>
      <w:r>
        <w:separator/>
      </w:r>
    </w:p>
  </w:footnote>
  <w:footnote w:type="continuationSeparator" w:id="0">
    <w:p w14:paraId="3C3C09C0" w14:textId="77777777" w:rsidR="00D5686F" w:rsidRDefault="00D5686F" w:rsidP="00531A6B">
      <w:pPr>
        <w:spacing w:after="0" w:line="240" w:lineRule="auto"/>
      </w:pPr>
      <w:r>
        <w:continuationSeparator/>
      </w:r>
    </w:p>
  </w:footnote>
  <w:footnote w:type="continuationNotice" w:id="1">
    <w:p w14:paraId="7D36B46B" w14:textId="77777777" w:rsidR="00D5686F" w:rsidRDefault="00D5686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913B13" w14:paraId="0F41D814" w14:textId="77777777" w:rsidTr="00B73EFF">
      <w:trPr>
        <w:trHeight w:val="787"/>
      </w:trPr>
      <w:tc>
        <w:tcPr>
          <w:tcW w:w="10348" w:type="dxa"/>
          <w:vAlign w:val="center"/>
        </w:tcPr>
        <w:p w14:paraId="3F4683FA" w14:textId="1DEFE52F" w:rsidR="00913B13" w:rsidRPr="002B4204" w:rsidRDefault="00913B13" w:rsidP="00913B13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 xml:space="preserve">VALIDATION OF </w:t>
          </w:r>
          <w:r>
            <w:rPr>
              <w:rFonts w:ascii="TH Sarabun New" w:hAnsi="TH Sarabun New" w:cs="TH Sarabun New"/>
              <w:b/>
              <w:bCs/>
              <w:sz w:val="36"/>
              <w:szCs w:val="44"/>
            </w:rPr>
            <w:t>AIR QUALITY REVIEW</w:t>
          </w: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 xml:space="preserve"> SYSTEM</w:t>
          </w:r>
        </w:p>
      </w:tc>
    </w:tr>
    <w:tr w:rsidR="00E76337" w14:paraId="037C2C50" w14:textId="77777777" w:rsidTr="00B73EFF">
      <w:trPr>
        <w:trHeight w:val="152"/>
      </w:trPr>
      <w:tc>
        <w:tcPr>
          <w:tcW w:w="10348" w:type="dxa"/>
          <w:vAlign w:val="center"/>
        </w:tcPr>
        <w:p w14:paraId="6C0B2AF7" w14:textId="3C0EACB2" w:rsidR="00E76337" w:rsidRPr="002B4204" w:rsidRDefault="00E76337" w:rsidP="00E76337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5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Requirement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 Testing</w:t>
          </w:r>
        </w:p>
      </w:tc>
    </w:tr>
  </w:tbl>
  <w:p w14:paraId="722149B5" w14:textId="77777777" w:rsidR="00531A6B" w:rsidRDefault="00531A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D39"/>
    <w:multiLevelType w:val="hybridMultilevel"/>
    <w:tmpl w:val="00309C70"/>
    <w:lvl w:ilvl="0" w:tplc="9614F92C">
      <w:start w:val="1"/>
      <w:numFmt w:val="bullet"/>
      <w:lvlText w:val=""/>
      <w:lvlJc w:val="left"/>
      <w:pPr>
        <w:ind w:left="1666" w:hanging="360"/>
      </w:pPr>
      <w:rPr>
        <w:rFonts w:ascii="Symbol" w:hAnsi="Symbol" w:hint="default"/>
        <w:sz w:val="22"/>
        <w:szCs w:val="22"/>
      </w:rPr>
    </w:lvl>
    <w:lvl w:ilvl="1" w:tplc="971EBE70">
      <w:start w:val="1"/>
      <w:numFmt w:val="bullet"/>
      <w:lvlText w:val=""/>
      <w:lvlJc w:val="left"/>
      <w:pPr>
        <w:ind w:left="2386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1" w15:restartNumberingAfterBreak="0">
    <w:nsid w:val="12FE60E6"/>
    <w:multiLevelType w:val="hybridMultilevel"/>
    <w:tmpl w:val="A4DE5650"/>
    <w:lvl w:ilvl="0" w:tplc="9B7206AE">
      <w:numFmt w:val="bullet"/>
      <w:lvlText w:val="•"/>
      <w:lvlJc w:val="left"/>
      <w:pPr>
        <w:ind w:left="63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3C9C6C0F"/>
    <w:multiLevelType w:val="hybridMultilevel"/>
    <w:tmpl w:val="FC80444A"/>
    <w:lvl w:ilvl="0" w:tplc="F280B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1E26DED2">
      <w:numFmt w:val="bullet"/>
      <w:lvlText w:val="•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C0921"/>
    <w:multiLevelType w:val="hybridMultilevel"/>
    <w:tmpl w:val="BBBEE646"/>
    <w:lvl w:ilvl="0" w:tplc="07EEB97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D643D"/>
    <w:multiLevelType w:val="hybridMultilevel"/>
    <w:tmpl w:val="689ECDA0"/>
    <w:lvl w:ilvl="0" w:tplc="9614F9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F5504"/>
    <w:multiLevelType w:val="hybridMultilevel"/>
    <w:tmpl w:val="62D61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532174">
    <w:abstractNumId w:val="5"/>
  </w:num>
  <w:num w:numId="2" w16cid:durableId="996491736">
    <w:abstractNumId w:val="2"/>
  </w:num>
  <w:num w:numId="3" w16cid:durableId="865481789">
    <w:abstractNumId w:val="4"/>
  </w:num>
  <w:num w:numId="4" w16cid:durableId="1519389060">
    <w:abstractNumId w:val="1"/>
  </w:num>
  <w:num w:numId="5" w16cid:durableId="1097601034">
    <w:abstractNumId w:val="0"/>
  </w:num>
  <w:num w:numId="6" w16cid:durableId="582878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6B"/>
    <w:rsid w:val="00001EA7"/>
    <w:rsid w:val="000729D4"/>
    <w:rsid w:val="00092CF6"/>
    <w:rsid w:val="00096B44"/>
    <w:rsid w:val="000A0CBF"/>
    <w:rsid w:val="000E0EC4"/>
    <w:rsid w:val="000E5B64"/>
    <w:rsid w:val="00163632"/>
    <w:rsid w:val="001B7D8D"/>
    <w:rsid w:val="001C0CE4"/>
    <w:rsid w:val="001E4159"/>
    <w:rsid w:val="001F0026"/>
    <w:rsid w:val="00234BB8"/>
    <w:rsid w:val="002377D1"/>
    <w:rsid w:val="002456B4"/>
    <w:rsid w:val="00253447"/>
    <w:rsid w:val="0026073E"/>
    <w:rsid w:val="002825AB"/>
    <w:rsid w:val="002C282F"/>
    <w:rsid w:val="002C68C5"/>
    <w:rsid w:val="002E5181"/>
    <w:rsid w:val="00316D91"/>
    <w:rsid w:val="00351F20"/>
    <w:rsid w:val="003A53EA"/>
    <w:rsid w:val="003B4B72"/>
    <w:rsid w:val="004528CD"/>
    <w:rsid w:val="0045307B"/>
    <w:rsid w:val="004832C0"/>
    <w:rsid w:val="0049031D"/>
    <w:rsid w:val="004A5589"/>
    <w:rsid w:val="004E45D8"/>
    <w:rsid w:val="004E6315"/>
    <w:rsid w:val="00506D83"/>
    <w:rsid w:val="00531A6B"/>
    <w:rsid w:val="005B4C70"/>
    <w:rsid w:val="005B5167"/>
    <w:rsid w:val="005C3488"/>
    <w:rsid w:val="005D01F5"/>
    <w:rsid w:val="005F6A0E"/>
    <w:rsid w:val="00606332"/>
    <w:rsid w:val="006125EF"/>
    <w:rsid w:val="00666358"/>
    <w:rsid w:val="00696100"/>
    <w:rsid w:val="006A3090"/>
    <w:rsid w:val="006B56A9"/>
    <w:rsid w:val="006F06E9"/>
    <w:rsid w:val="00702D02"/>
    <w:rsid w:val="00713FB4"/>
    <w:rsid w:val="00744E66"/>
    <w:rsid w:val="007734A0"/>
    <w:rsid w:val="00787C3A"/>
    <w:rsid w:val="007A74ED"/>
    <w:rsid w:val="007E39EC"/>
    <w:rsid w:val="007F335D"/>
    <w:rsid w:val="00854A7C"/>
    <w:rsid w:val="00861A99"/>
    <w:rsid w:val="008759F3"/>
    <w:rsid w:val="0089553E"/>
    <w:rsid w:val="008B3D0C"/>
    <w:rsid w:val="008C755F"/>
    <w:rsid w:val="008D1781"/>
    <w:rsid w:val="00913B13"/>
    <w:rsid w:val="00915FFC"/>
    <w:rsid w:val="00953D01"/>
    <w:rsid w:val="00957EE8"/>
    <w:rsid w:val="00966F73"/>
    <w:rsid w:val="009670D0"/>
    <w:rsid w:val="00990869"/>
    <w:rsid w:val="00993AE4"/>
    <w:rsid w:val="00996F31"/>
    <w:rsid w:val="00997ABA"/>
    <w:rsid w:val="009A3BD8"/>
    <w:rsid w:val="009C6B0E"/>
    <w:rsid w:val="00A060E8"/>
    <w:rsid w:val="00A53A46"/>
    <w:rsid w:val="00A609B9"/>
    <w:rsid w:val="00A77FD4"/>
    <w:rsid w:val="00A820ED"/>
    <w:rsid w:val="00A90992"/>
    <w:rsid w:val="00A925B8"/>
    <w:rsid w:val="00A95B75"/>
    <w:rsid w:val="00AC6E00"/>
    <w:rsid w:val="00AD7A37"/>
    <w:rsid w:val="00AE5F22"/>
    <w:rsid w:val="00B30815"/>
    <w:rsid w:val="00B508C7"/>
    <w:rsid w:val="00B61A68"/>
    <w:rsid w:val="00B73EFF"/>
    <w:rsid w:val="00BA715F"/>
    <w:rsid w:val="00BB0DF8"/>
    <w:rsid w:val="00BC2044"/>
    <w:rsid w:val="00BE42A5"/>
    <w:rsid w:val="00C10E25"/>
    <w:rsid w:val="00C16F70"/>
    <w:rsid w:val="00C26A4C"/>
    <w:rsid w:val="00C343D4"/>
    <w:rsid w:val="00C4060B"/>
    <w:rsid w:val="00C85524"/>
    <w:rsid w:val="00C87526"/>
    <w:rsid w:val="00C9711B"/>
    <w:rsid w:val="00CB45EC"/>
    <w:rsid w:val="00CE5AB4"/>
    <w:rsid w:val="00D05794"/>
    <w:rsid w:val="00D227FC"/>
    <w:rsid w:val="00D5686F"/>
    <w:rsid w:val="00D81F7A"/>
    <w:rsid w:val="00D91592"/>
    <w:rsid w:val="00D92537"/>
    <w:rsid w:val="00E44566"/>
    <w:rsid w:val="00E44D39"/>
    <w:rsid w:val="00E671AF"/>
    <w:rsid w:val="00E73548"/>
    <w:rsid w:val="00E76337"/>
    <w:rsid w:val="00E86559"/>
    <w:rsid w:val="00EC2DF6"/>
    <w:rsid w:val="00ED3771"/>
    <w:rsid w:val="00ED6551"/>
    <w:rsid w:val="00EE0B7B"/>
    <w:rsid w:val="00EE0D71"/>
    <w:rsid w:val="00EF528D"/>
    <w:rsid w:val="00F02744"/>
    <w:rsid w:val="00F307E2"/>
    <w:rsid w:val="00F64212"/>
    <w:rsid w:val="00F64837"/>
    <w:rsid w:val="00F823EC"/>
    <w:rsid w:val="00F90008"/>
    <w:rsid w:val="00FA274F"/>
    <w:rsid w:val="00FB7C8C"/>
    <w:rsid w:val="00FC42E3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A60BF"/>
  <w15:chartTrackingRefBased/>
  <w15:docId w15:val="{098DF497-E4DF-4CB7-B46E-FC757FE0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6B"/>
  </w:style>
  <w:style w:type="paragraph" w:styleId="Footer">
    <w:name w:val="footer"/>
    <w:basedOn w:val="Normal"/>
    <w:link w:val="Foot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6B"/>
  </w:style>
  <w:style w:type="table" w:styleId="TableGrid">
    <w:name w:val="Table Grid"/>
    <w:basedOn w:val="TableNormal"/>
    <w:uiPriority w:val="39"/>
    <w:rsid w:val="0053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3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873C9-CDCF-4C37-800B-2D9EC91BACB0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2.xml><?xml version="1.0" encoding="utf-8"?>
<ds:datastoreItem xmlns:ds="http://schemas.openxmlformats.org/officeDocument/2006/customXml" ds:itemID="{CC6BB82D-97EA-405A-B22F-EB6872D929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C698BB-E0E0-46AB-8B50-9817AFD63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12D70E-BF26-42EB-B027-8596DED53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6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ธนวัฒน์ เหลืองวิโรจน์</cp:lastModifiedBy>
  <cp:revision>69</cp:revision>
  <dcterms:created xsi:type="dcterms:W3CDTF">2026-02-27T08:55:00Z</dcterms:created>
  <dcterms:modified xsi:type="dcterms:W3CDTF">2026-05-12T10:29:00Z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