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44"/>
        </w:rPr>
        <w:t>Luồng thanh toán VNPay và Quét QR ngân hàng</w:t>
      </w:r>
    </w:p>
    <w:p>
      <w:pPr>
        <w:jc w:val="center"/>
      </w:pPr>
      <w:r>
        <w:rPr>
          <w:i/>
        </w:rPr>
        <w:t>CinemaBooking.vn - tài liệu giải thích backend, frontend, bảo mật và checklist test</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92400E"/>
                <w:sz w:val="20"/>
              </w:rPr>
              <w:t>Mục tiêu tài liệu</w:t>
            </w:r>
          </w:p>
          <w:p>
            <w:pPr>
              <w:spacing w:before="60"/>
            </w:pPr>
            <w:r>
              <w:t>Tài liệu này giúp bạn hiểu 2 luồng thanh toán chính của hệ thống: VNPay redirect và Quét QR ngân hàng/SePay webhook. Cách giải thích đi từ tổng quan đến từng class, từng đoạn code quan trọng, rồi nối sang frontend để bạn có thể trình bày khi bảo vệ.</w:t>
            </w:r>
          </w:p>
        </w:tc>
      </w:tr>
    </w:tbl>
    <w:p/>
    <w:p>
      <w:pPr>
        <w:pStyle w:val="Heading1"/>
      </w:pPr>
      <w:r>
        <w:t>1. Bức tranh tổng quan</w:t>
      </w:r>
    </w:p>
    <w:p>
      <w:r>
        <w:t>Trong hệ thống đặt vé xem phim, thanh toán không chỉ là tạo URL hoặc QR. Nó là một chuỗi trạng thái nối giữa booking, payment, seat_status và ticket. Nếu xử lý sai, hệ thống có thể bán trùng ghế, xác nhận nhầm vé, hoặc giữ ghế quá lâu làm giảm doanh thu.</w:t>
      </w:r>
    </w:p>
    <w:p>
      <w:pPr>
        <w:pStyle w:val="ListBullet"/>
      </w:pPr>
      <w:r>
        <w:t>Booking là đơn đặt vé của người dùng. Khi mới tạo, booking thường ở trạng thái PENDING.</w:t>
      </w:r>
    </w:p>
    <w:p>
      <w:pPr>
        <w:pStyle w:val="ListBullet"/>
      </w:pPr>
      <w:r>
        <w:t>Payment là giao dịch thanh toán gắn với booking. Một booking có thể có nhiều payment nếu người dùng tạo lại thanh toán.</w:t>
      </w:r>
    </w:p>
    <w:p>
      <w:pPr>
        <w:pStyle w:val="ListBullet"/>
      </w:pPr>
      <w:r>
        <w:t>Seat status là trạng thái ghế theo từng suất chiếu: AVAILABLE, HOLD hoặc BOOKED.</w:t>
      </w:r>
    </w:p>
    <w:p>
      <w:pPr>
        <w:pStyle w:val="ListBullet"/>
      </w:pPr>
      <w:r>
        <w:t>Ticket chỉ được sinh sau khi booking thanh toán thành công.</w:t>
      </w:r>
    </w:p>
    <w:p>
      <w:pPr>
        <w:pStyle w:val="ListBullet"/>
      </w:pPr>
      <w:r>
        <w:t>Payment event là nhật ký/audit trail, giúp admin đối soát và điều tra lỗi callback/webhook.</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92400E"/>
                <w:sz w:val="20"/>
              </w:rPr>
              <w:t>Nguyên tắc product thật</w:t>
            </w:r>
          </w:p>
          <w:p>
            <w:pPr>
              <w:spacing w:before="60"/>
            </w:pPr>
            <w:r>
              <w:t>Nguồn quyết định cuối cùng không phải giao diện frontend. Backend phải kiểm tra user, trạng thái booking, thời hạn giữ vé, số tiền, chữ ký callback/webhook và trạng thái payment trước khi xác nhận vé.</w:t>
            </w:r>
          </w:p>
        </w:tc>
      </w:tr>
    </w:tbl>
    <w:p/>
    <w:p>
      <w:pPr>
        <w:pStyle w:val="Heading1"/>
      </w:pPr>
      <w:r>
        <w:t>2. Các class chính trong backend</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PaymentController</w:t>
            </w:r>
          </w:p>
        </w:tc>
        <w:tc>
          <w:tcPr>
            <w:tcW w:type="dxa" w:w="4968"/>
            <w:vAlign w:val="center"/>
          </w:tcPr>
          <w:p>
            <w:r/>
            <w:r>
              <w:rPr>
                <w:rFonts w:ascii="Arial" w:hAnsi="Arial"/>
                <w:b w:val="0"/>
                <w:color w:val="111827"/>
                <w:sz w:val="18"/>
              </w:rPr>
              <w:t>Nhận request từ frontend và callback/webhook từ cổng thanh toán. Nó không xử lý nghiệp vụ sâu mà chuyển sang PaymentService.</w:t>
            </w:r>
          </w:p>
        </w:tc>
      </w:tr>
      <w:tr>
        <w:tc>
          <w:tcPr>
            <w:tcW w:type="dxa" w:w="4968"/>
            <w:vAlign w:val="center"/>
          </w:tcPr>
          <w:p>
            <w:r/>
            <w:r>
              <w:rPr>
                <w:rFonts w:ascii="Arial" w:hAnsi="Arial"/>
                <w:b/>
                <w:color w:val="111827"/>
                <w:sz w:val="18"/>
              </w:rPr>
              <w:t>PaymentService</w:t>
            </w:r>
          </w:p>
        </w:tc>
        <w:tc>
          <w:tcPr>
            <w:tcW w:type="dxa" w:w="4968"/>
            <w:vAlign w:val="center"/>
          </w:tcPr>
          <w:p>
            <w:r/>
            <w:r>
              <w:rPr>
                <w:rFonts w:ascii="Arial" w:hAnsi="Arial"/>
                <w:b w:val="0"/>
                <w:color w:val="111827"/>
                <w:sz w:val="18"/>
              </w:rPr>
              <w:t>Interface định nghĩa các hành động thanh toán: initiatePayment, handleVNPayCallback, handleSePayWebhook, getAllPayments, reconciliation.</w:t>
            </w:r>
          </w:p>
        </w:tc>
      </w:tr>
      <w:tr>
        <w:tc>
          <w:tcPr>
            <w:tcW w:type="dxa" w:w="4968"/>
            <w:vAlign w:val="center"/>
          </w:tcPr>
          <w:p>
            <w:r/>
            <w:r>
              <w:rPr>
                <w:rFonts w:ascii="Arial" w:hAnsi="Arial"/>
                <w:b/>
                <w:color w:val="111827"/>
                <w:sz w:val="18"/>
              </w:rPr>
              <w:t>PaymentServiceImpl</w:t>
            </w:r>
          </w:p>
        </w:tc>
        <w:tc>
          <w:tcPr>
            <w:tcW w:type="dxa" w:w="4968"/>
            <w:vAlign w:val="center"/>
          </w:tcPr>
          <w:p>
            <w:r/>
            <w:r>
              <w:rPr>
                <w:rFonts w:ascii="Arial" w:hAnsi="Arial"/>
                <w:b w:val="0"/>
                <w:color w:val="111827"/>
                <w:sz w:val="18"/>
              </w:rPr>
              <w:t>Trung tâm nghiệp vụ payment. Kiểm tra quyền, trạng thái booking, số tiền, tạo payment, xử lý callback/webhook, cập nhật payment và gọi BookingService.</w:t>
            </w:r>
          </w:p>
        </w:tc>
      </w:tr>
      <w:tr>
        <w:tc>
          <w:tcPr>
            <w:tcW w:type="dxa" w:w="4968"/>
            <w:vAlign w:val="center"/>
          </w:tcPr>
          <w:p>
            <w:r/>
            <w:r>
              <w:rPr>
                <w:rFonts w:ascii="Arial" w:hAnsi="Arial"/>
                <w:b/>
                <w:color w:val="111827"/>
                <w:sz w:val="18"/>
              </w:rPr>
              <w:t>PaymentGateway</w:t>
            </w:r>
          </w:p>
        </w:tc>
        <w:tc>
          <w:tcPr>
            <w:tcW w:type="dxa" w:w="4968"/>
            <w:vAlign w:val="center"/>
          </w:tcPr>
          <w:p>
            <w:r/>
            <w:r>
              <w:rPr>
                <w:rFonts w:ascii="Arial" w:hAnsi="Arial"/>
                <w:b w:val="0"/>
                <w:color w:val="111827"/>
                <w:sz w:val="18"/>
              </w:rPr>
              <w:t>Interface chung cho các cổng thanh toán. Mỗi cổng chỉ cần biết cách tạo URL/QR thanh toán.</w:t>
            </w:r>
          </w:p>
        </w:tc>
      </w:tr>
      <w:tr>
        <w:tc>
          <w:tcPr>
            <w:tcW w:type="dxa" w:w="4968"/>
            <w:vAlign w:val="center"/>
          </w:tcPr>
          <w:p>
            <w:r/>
            <w:r>
              <w:rPr>
                <w:rFonts w:ascii="Arial" w:hAnsi="Arial"/>
                <w:b/>
                <w:color w:val="111827"/>
                <w:sz w:val="18"/>
              </w:rPr>
              <w:t>VnPayPaymentGateway</w:t>
            </w:r>
          </w:p>
        </w:tc>
        <w:tc>
          <w:tcPr>
            <w:tcW w:type="dxa" w:w="4968"/>
            <w:vAlign w:val="center"/>
          </w:tcPr>
          <w:p>
            <w:r/>
            <w:r>
              <w:rPr>
                <w:rFonts w:ascii="Arial" w:hAnsi="Arial"/>
                <w:b w:val="0"/>
                <w:color w:val="111827"/>
                <w:sz w:val="18"/>
              </w:rPr>
              <w:t>Sinh URL redirect sang VNPay, ký tham số bằng HMAC SHA512, gắn thời gian hết hạn thanh toán.</w:t>
            </w:r>
          </w:p>
        </w:tc>
      </w:tr>
      <w:tr>
        <w:tc>
          <w:tcPr>
            <w:tcW w:type="dxa" w:w="4968"/>
            <w:vAlign w:val="center"/>
          </w:tcPr>
          <w:p>
            <w:r/>
            <w:r>
              <w:rPr>
                <w:rFonts w:ascii="Arial" w:hAnsi="Arial"/>
                <w:b/>
                <w:color w:val="111827"/>
                <w:sz w:val="18"/>
              </w:rPr>
              <w:t>SePayPaymentGateway</w:t>
            </w:r>
          </w:p>
        </w:tc>
        <w:tc>
          <w:tcPr>
            <w:tcW w:type="dxa" w:w="4968"/>
            <w:vAlign w:val="center"/>
          </w:tcPr>
          <w:p>
            <w:r/>
            <w:r>
              <w:rPr>
                <w:rFonts w:ascii="Arial" w:hAnsi="Arial"/>
                <w:b w:val="0"/>
                <w:color w:val="111827"/>
                <w:sz w:val="18"/>
              </w:rPr>
              <w:t>Sinh QR VietQR/SePay, lưu cache QR trong providerResponse và trả payload dạng sepay://pay?... cho frontend.</w:t>
            </w:r>
          </w:p>
        </w:tc>
      </w:tr>
      <w:tr>
        <w:tc>
          <w:tcPr>
            <w:tcW w:type="dxa" w:w="4968"/>
            <w:vAlign w:val="center"/>
          </w:tcPr>
          <w:p>
            <w:r/>
            <w:r>
              <w:rPr>
                <w:rFonts w:ascii="Arial" w:hAnsi="Arial"/>
                <w:b/>
                <w:color w:val="111827"/>
                <w:sz w:val="18"/>
              </w:rPr>
              <w:t>PaymentRepository</w:t>
            </w:r>
          </w:p>
        </w:tc>
        <w:tc>
          <w:tcPr>
            <w:tcW w:type="dxa" w:w="4968"/>
            <w:vAlign w:val="center"/>
          </w:tcPr>
          <w:p>
            <w:r/>
            <w:r>
              <w:rPr>
                <w:rFonts w:ascii="Arial" w:hAnsi="Arial"/>
                <w:b w:val="0"/>
                <w:color w:val="111827"/>
                <w:sz w:val="18"/>
              </w:rPr>
              <w:t>Truy vấn payment, tìm payment PENDING, khóa payment theo transactionNo để xử lý callback/webhook an toàn.</w:t>
            </w:r>
          </w:p>
        </w:tc>
      </w:tr>
      <w:tr>
        <w:tc>
          <w:tcPr>
            <w:tcW w:type="dxa" w:w="4968"/>
            <w:vAlign w:val="center"/>
          </w:tcPr>
          <w:p>
            <w:r/>
            <w:r>
              <w:rPr>
                <w:rFonts w:ascii="Arial" w:hAnsi="Arial"/>
                <w:b/>
                <w:color w:val="111827"/>
                <w:sz w:val="18"/>
              </w:rPr>
              <w:t>BookingServiceImpl</w:t>
            </w:r>
          </w:p>
        </w:tc>
        <w:tc>
          <w:tcPr>
            <w:tcW w:type="dxa" w:w="4968"/>
            <w:vAlign w:val="center"/>
          </w:tcPr>
          <w:p>
            <w:r/>
            <w:r>
              <w:rPr>
                <w:rFonts w:ascii="Arial" w:hAnsi="Arial"/>
                <w:b w:val="0"/>
                <w:color w:val="111827"/>
                <w:sz w:val="18"/>
              </w:rPr>
              <w:t>Khi payment thành công/thất bại/hết hạn, service này đổi trạng thái booking, ghế và sinh vé.</w:t>
            </w:r>
          </w:p>
        </w:tc>
      </w:tr>
      <w:tr>
        <w:tc>
          <w:tcPr>
            <w:tcW w:type="dxa" w:w="4968"/>
            <w:vAlign w:val="center"/>
          </w:tcPr>
          <w:p>
            <w:r/>
            <w:r>
              <w:rPr>
                <w:rFonts w:ascii="Arial" w:hAnsi="Arial"/>
                <w:b/>
                <w:color w:val="111827"/>
                <w:sz w:val="18"/>
              </w:rPr>
              <w:t>PaymentEventService</w:t>
            </w:r>
          </w:p>
        </w:tc>
        <w:tc>
          <w:tcPr>
            <w:tcW w:type="dxa" w:w="4968"/>
            <w:vAlign w:val="center"/>
          </w:tcPr>
          <w:p>
            <w:r/>
            <w:r>
              <w:rPr>
                <w:rFonts w:ascii="Arial" w:hAnsi="Arial"/>
                <w:b w:val="0"/>
                <w:color w:val="111827"/>
                <w:sz w:val="18"/>
              </w:rPr>
              <w:t>Ghi nhật ký từng bước: initiated, URL created, callback received, amount mismatch, success, failed, expired.</w:t>
            </w:r>
          </w:p>
        </w:tc>
      </w:tr>
      <w:tr>
        <w:tc>
          <w:tcPr>
            <w:tcW w:type="dxa" w:w="4968"/>
            <w:vAlign w:val="center"/>
          </w:tcPr>
          <w:p>
            <w:r/>
            <w:r>
              <w:rPr>
                <w:rFonts w:ascii="Arial" w:hAnsi="Arial"/>
                <w:b/>
                <w:color w:val="111827"/>
                <w:sz w:val="18"/>
              </w:rPr>
              <w:t>SePayConfig, VNPayConfig</w:t>
            </w:r>
          </w:p>
        </w:tc>
        <w:tc>
          <w:tcPr>
            <w:tcW w:type="dxa" w:w="4968"/>
            <w:vAlign w:val="center"/>
          </w:tcPr>
          <w:p>
            <w:r/>
            <w:r>
              <w:rPr>
                <w:rFonts w:ascii="Arial" w:hAnsi="Arial"/>
                <w:b w:val="0"/>
                <w:color w:val="111827"/>
                <w:sz w:val="18"/>
              </w:rPr>
              <w:t>Đọc cấu hình từ application.yaml/.env: merchant info, secret key, QR account, webhook credentials.</w:t>
            </w:r>
          </w:p>
        </w:tc>
      </w:tr>
    </w:tbl>
    <w:p/>
    <w:p>
      <w:pPr>
        <w:pStyle w:val="Heading1"/>
      </w:pPr>
      <w:r>
        <w:t>3. Tầng frontend tham gia thanh toán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CheckoutPage.tsx</w:t>
            </w:r>
          </w:p>
        </w:tc>
        <w:tc>
          <w:tcPr>
            <w:tcW w:type="dxa" w:w="4968"/>
            <w:vAlign w:val="center"/>
          </w:tcPr>
          <w:p>
            <w:r/>
            <w:r>
              <w:rPr>
                <w:rFonts w:ascii="Arial" w:hAnsi="Arial"/>
                <w:b w:val="0"/>
                <w:color w:val="111827"/>
                <w:sz w:val="18"/>
              </w:rPr>
              <w:t>Trang người dùng chọn phương thức thanh toán, áp mã giảm giá, tạo VNPay URL hoặc QR ngân hàng.</w:t>
            </w:r>
          </w:p>
        </w:tc>
      </w:tr>
      <w:tr>
        <w:tc>
          <w:tcPr>
            <w:tcW w:type="dxa" w:w="4968"/>
            <w:vAlign w:val="center"/>
          </w:tcPr>
          <w:p>
            <w:r/>
            <w:r>
              <w:rPr>
                <w:rFonts w:ascii="Arial" w:hAnsi="Arial"/>
                <w:b/>
                <w:color w:val="111827"/>
                <w:sz w:val="18"/>
              </w:rPr>
              <w:t>paymentApi.ts</w:t>
            </w:r>
          </w:p>
        </w:tc>
        <w:tc>
          <w:tcPr>
            <w:tcW w:type="dxa" w:w="4968"/>
            <w:vAlign w:val="center"/>
          </w:tcPr>
          <w:p>
            <w:r/>
            <w:r>
              <w:rPr>
                <w:rFonts w:ascii="Arial" w:hAnsi="Arial"/>
                <w:b w:val="0"/>
                <w:color w:val="111827"/>
                <w:sz w:val="18"/>
              </w:rPr>
              <w:t>Gọi API /api/v1/payments/initiate với bookingId, method và amount.</w:t>
            </w:r>
          </w:p>
        </w:tc>
      </w:tr>
      <w:tr>
        <w:tc>
          <w:tcPr>
            <w:tcW w:type="dxa" w:w="4968"/>
            <w:vAlign w:val="center"/>
          </w:tcPr>
          <w:p>
            <w:r/>
            <w:r>
              <w:rPr>
                <w:rFonts w:ascii="Arial" w:hAnsi="Arial"/>
                <w:b/>
                <w:color w:val="111827"/>
                <w:sz w:val="18"/>
              </w:rPr>
              <w:t>bookingApi.ts</w:t>
            </w:r>
          </w:p>
        </w:tc>
        <w:tc>
          <w:tcPr>
            <w:tcW w:type="dxa" w:w="4968"/>
            <w:vAlign w:val="center"/>
          </w:tcPr>
          <w:p>
            <w:r/>
            <w:r>
              <w:rPr>
                <w:rFonts w:ascii="Arial" w:hAnsi="Arial"/>
                <w:b w:val="0"/>
                <w:color w:val="111827"/>
                <w:sz w:val="18"/>
              </w:rPr>
              <w:t>Lấy booking hiện tại, áp/gỡ mã giảm giá, kiểm tra trạng thái booking sau khi chuyển khoản.</w:t>
            </w:r>
          </w:p>
        </w:tc>
      </w:tr>
      <w:tr>
        <w:tc>
          <w:tcPr>
            <w:tcW w:type="dxa" w:w="4968"/>
            <w:vAlign w:val="center"/>
          </w:tcPr>
          <w:p>
            <w:r/>
            <w:r>
              <w:rPr>
                <w:rFonts w:ascii="Arial" w:hAnsi="Arial"/>
                <w:b/>
                <w:color w:val="111827"/>
                <w:sz w:val="18"/>
              </w:rPr>
              <w:t>PaymentResultPage.tsx</w:t>
            </w:r>
          </w:p>
        </w:tc>
        <w:tc>
          <w:tcPr>
            <w:tcW w:type="dxa" w:w="4968"/>
            <w:vAlign w:val="center"/>
          </w:tcPr>
          <w:p>
            <w:r/>
            <w:r>
              <w:rPr>
                <w:rFonts w:ascii="Arial" w:hAnsi="Arial"/>
                <w:b w:val="0"/>
                <w:color w:val="111827"/>
                <w:sz w:val="18"/>
              </w:rPr>
              <w:t>Hiển thị kết quả sau callback VNPay hoặc sau khi SePay tự xác nhận thành công.</w:t>
            </w:r>
          </w:p>
        </w:tc>
      </w:tr>
      <w:tr>
        <w:tc>
          <w:tcPr>
            <w:tcW w:type="dxa" w:w="4968"/>
            <w:vAlign w:val="center"/>
          </w:tcPr>
          <w:p>
            <w:r/>
            <w:r>
              <w:rPr>
                <w:rFonts w:ascii="Arial" w:hAnsi="Arial"/>
                <w:b/>
                <w:color w:val="111827"/>
                <w:sz w:val="18"/>
              </w:rPr>
              <w:t>React Query</w:t>
            </w:r>
          </w:p>
        </w:tc>
        <w:tc>
          <w:tcPr>
            <w:tcW w:type="dxa" w:w="4968"/>
            <w:vAlign w:val="center"/>
          </w:tcPr>
          <w:p>
            <w:r/>
            <w:r>
              <w:rPr>
                <w:rFonts w:ascii="Arial" w:hAnsi="Arial"/>
                <w:b w:val="0"/>
                <w:color w:val="111827"/>
                <w:sz w:val="18"/>
              </w:rPr>
              <w:t>Cache booking và tự refetch khi chờ SePay webhook. Giúp giao diện cập nhật gần realtime.</w:t>
            </w:r>
          </w:p>
        </w:tc>
      </w:tr>
      <w:tr>
        <w:tc>
          <w:tcPr>
            <w:tcW w:type="dxa" w:w="4968"/>
            <w:vAlign w:val="center"/>
          </w:tcPr>
          <w:p>
            <w:r/>
            <w:r>
              <w:rPr>
                <w:rFonts w:ascii="Arial" w:hAnsi="Arial"/>
                <w:b/>
                <w:color w:val="111827"/>
                <w:sz w:val="18"/>
              </w:rPr>
              <w:t>toastBus</w:t>
            </w:r>
          </w:p>
        </w:tc>
        <w:tc>
          <w:tcPr>
            <w:tcW w:type="dxa" w:w="4968"/>
            <w:vAlign w:val="center"/>
          </w:tcPr>
          <w:p>
            <w:r/>
            <w:r>
              <w:rPr>
                <w:rFonts w:ascii="Arial" w:hAnsi="Arial"/>
                <w:b w:val="0"/>
                <w:color w:val="111827"/>
                <w:sz w:val="18"/>
              </w:rPr>
              <w:t>Hiển thị lỗi/ngữ cảnh cho người dùng: hết hạn giữ vé, chưa ghi nhận thanh toán, đã xác nhận thanh toán.</w:t>
            </w:r>
          </w:p>
        </w:tc>
      </w:tr>
    </w:tbl>
    <w:p/>
    <w:p>
      <w:pPr>
        <w:pStyle w:val="Heading1"/>
      </w:pPr>
      <w:r>
        <w:t>4. Luồng khởi tạo thanh toán chung</w:t>
      </w:r>
    </w:p>
    <w:p>
      <w:r>
        <w:t>Cả VNPay và Quét QR ngân hàng đều đi qua cùng một cửa: PaymentController.initiatePayment(). Frontend gửi bookingId, method và amount. Backend không tin tuyệt đối số tiền frontend gửi lên, mà so sánh với tổng tiền trong booking.</w:t>
      </w:r>
    </w:p>
    <w:p>
      <w:pPr>
        <w:pStyle w:val="ListNumber"/>
      </w:pPr>
      <w:r>
        <w:t>Frontend gọi paymentApi.initiatePayment(bookingId, method, booking.totalPrice).</w:t>
      </w:r>
    </w:p>
    <w:p>
      <w:pPr>
        <w:pStyle w:val="ListNumber"/>
      </w:pPr>
      <w:r>
        <w:t>PaymentController nhận request POST /api/v1/payments/initiate.</w:t>
      </w:r>
    </w:p>
    <w:p>
      <w:pPr>
        <w:pStyle w:val="ListNumber"/>
      </w:pPr>
      <w:r>
        <w:t>PaymentServiceImpl.initiatePayment lấy user hiện tại từ JWT bằng SecurityUtils.getCurrentUserId().</w:t>
      </w:r>
    </w:p>
    <w:p>
      <w:pPr>
        <w:pStyle w:val="ListNumber"/>
      </w:pPr>
      <w:r>
        <w:t>Service tìm booking trong DB và kiểm tra booking thuộc về user đang đăng nhập.</w:t>
      </w:r>
    </w:p>
    <w:p>
      <w:pPr>
        <w:pStyle w:val="ListNumber"/>
      </w:pPr>
      <w:r>
        <w:t>Nếu booking không còn PENDING hoặc đã hết thời gian giữ vé, backend từ chối thanh toán.</w:t>
      </w:r>
    </w:p>
    <w:p>
      <w:pPr>
        <w:pStyle w:val="ListNumber"/>
      </w:pPr>
      <w:r>
        <w:t>Backend so sánh amount frontend gửi lên với booking.totalPrice trong DB.</w:t>
      </w:r>
    </w:p>
    <w:p>
      <w:pPr>
        <w:pStyle w:val="ListNumber"/>
      </w:pPr>
      <w:r>
        <w:t>Nếu đã có payment PENDING cùng method và cùng số tiền, backend reuse payment đó.</w:t>
      </w:r>
    </w:p>
    <w:p>
      <w:pPr>
        <w:pStyle w:val="ListNumber"/>
      </w:pPr>
      <w:r>
        <w:t>Nếu payment PENDING cũ khác số tiền, backend đánh dấu EXPIRED và tạo payment mới.</w:t>
      </w:r>
    </w:p>
    <w:p>
      <w:pPr>
        <w:pStyle w:val="ListNumber"/>
      </w:pPr>
      <w:r>
        <w:t>Backend gọi đúng PaymentGateway theo method để tạo URL/QR.</w:t>
      </w:r>
    </w:p>
    <w:p>
      <w:pPr>
        <w:pStyle w:val="ListNumber"/>
      </w:pPr>
      <w:r>
        <w:t>Backend ghi PaymentEvent để admin có nhật ký đối soát.</w:t>
      </w:r>
    </w:p>
    <w:p>
      <w:pPr>
        <w:pStyle w:val="CodeBlock"/>
      </w:pPr>
      <w:r>
        <w:rPr>
          <w:rFonts w:ascii="Consolas" w:hAnsi="Consolas"/>
          <w:sz w:val="17"/>
        </w:rPr>
        <w:t>// PaymentServiceImpl.initiatePayment - ý chính</w:t>
        <w:br/>
        <w:t>if (!booking.getUser().getId().equals(userId)) throw UNAUTHORIZED;</w:t>
        <w:br/>
        <w:t>if (booking.getStatus() != PENDING) throw BOOKING_ALREADY_PROCESSED;</w:t>
        <w:br/>
        <w:t>if (isPaymentWindowExpired(booking)) expirePendingBooking(...);</w:t>
        <w:br/>
        <w:t>if (amount == null || amount.compareTo(booking.getTotalPrice()) != 0) throw PAYMENT_AMOUNT_MISMATCH;</w:t>
        <w:br/>
        <w:br/>
        <w:t>// Chỉ reuse payment nếu số tiền còn khớp.</w:t>
        <w:br/>
        <w:t>if (pendingPayment.isPresent() &amp;&amp; isSameAmount(payment.getAmount(), booking.getTotalPrice())) {</w:t>
        <w:br/>
        <w:t xml:space="preserve">    return createPaymentUrlWithAudit(payment, booking, request);</w:t>
        <w:br/>
        <w:t>}</w:t>
      </w:r>
    </w:p>
    <w:p>
      <w:pPr>
        <w:pStyle w:val="Heading2"/>
      </w:pPr>
      <w:r>
        <w:t>5. Vì sao phải kiểm tra amount ở backend?</w:t>
      </w:r>
    </w:p>
    <w:p>
      <w:r>
        <w:t>Frontend có thể bị lỗi, bị sửa request bằng DevTools, hoặc người dùng áp mã giảm giá sau khi đã tạo QR. Nếu backend chỉ tin số tiền frontend gửi lên thì có thể xác nhận vé với số tiền sai. Vì vậy backend luôn lấy booking.totalPrice trong DB làm chuẩn.</w:t>
      </w:r>
    </w:p>
    <w:tbl>
      <w:tblPr>
        <w:tblStyle w:val="TableGrid"/>
        <w:tblW w:type="auto" w:w="0"/>
        <w:jc w:val="center"/>
        <w:tblLook w:firstColumn="1" w:firstRow="1" w:lastColumn="0" w:lastRow="0" w:noHBand="0" w:noVBand="1" w:val="04A0"/>
      </w:tblPr>
      <w:tblGrid>
        <w:gridCol w:w="9936"/>
      </w:tblGrid>
      <w:tr>
        <w:tc>
          <w:tcPr>
            <w:tcW w:type="dxa" w:w="9936"/>
            <w:shd w:fill="FEF3C7"/>
          </w:tcPr>
          <w:p>
            <w:r/>
            <w:r>
              <w:rPr>
                <w:rFonts w:ascii="Arial" w:hAnsi="Arial"/>
                <w:b/>
                <w:color w:val="92400E"/>
                <w:sz w:val="20"/>
              </w:rPr>
              <w:t>Case vừa fix</w:t>
            </w:r>
          </w:p>
          <w:p>
            <w:pPr>
              <w:spacing w:before="60"/>
            </w:pPr>
            <w:r>
              <w:t>Nếu người dùng tạo QR trước, sau đó áp mã giảm giá, payment PENDING cũ sẽ bị EXPIRED. QR cũ không được reuse. Người dùng phải tạo QR mới đúng số tiền.</w:t>
            </w:r>
          </w:p>
        </w:tc>
      </w:tr>
    </w:tbl>
    <w:p/>
    <w:p>
      <w:pPr>
        <w:pStyle w:val="Heading1"/>
      </w:pPr>
      <w:r>
        <w:t>6. Luồng thanh toán VNPay</w:t>
      </w:r>
    </w:p>
    <w:p>
      <w:pPr>
        <w:pStyle w:val="Heading2"/>
      </w:pPr>
      <w:r>
        <w:t>6.1. Tạo URL thanh toán</w:t>
      </w:r>
    </w:p>
    <w:p>
      <w:r>
        <w:t>VNPay là luồng redirect. Người dùng rời website của mình, sang trang VNPay sandbox/production, thanh toán xong VNPay redirect về callback backend.</w:t>
      </w:r>
    </w:p>
    <w:p>
      <w:pPr>
        <w:pStyle w:val="ListNumber"/>
      </w:pPr>
      <w:r>
        <w:t>CheckoutPage chọn method VNPAY.</w:t>
      </w:r>
    </w:p>
    <w:p>
      <w:pPr>
        <w:pStyle w:val="ListNumber"/>
      </w:pPr>
      <w:r>
        <w:t>Người dùng bấm Thanh toán VNPay.</w:t>
      </w:r>
    </w:p>
    <w:p>
      <w:pPr>
        <w:pStyle w:val="ListNumber"/>
      </w:pPr>
      <w:r>
        <w:t>Frontend gọi /api/v1/payments/initiate?bookingId=...&amp;method=VNPAY&amp;amount=...</w:t>
      </w:r>
    </w:p>
    <w:p>
      <w:pPr>
        <w:pStyle w:val="ListNumber"/>
      </w:pPr>
      <w:r>
        <w:t>PaymentServiceImpl tạo hoặc reuse Payment PENDING.</w:t>
      </w:r>
    </w:p>
    <w:p>
      <w:pPr>
        <w:pStyle w:val="ListNumber"/>
      </w:pPr>
      <w:r>
        <w:t>PaymentServiceImpl gọi VnPayPaymentGateway.createPaymentUrl().</w:t>
      </w:r>
    </w:p>
    <w:p>
      <w:pPr>
        <w:pStyle w:val="ListNumber"/>
      </w:pPr>
      <w:r>
        <w:t>VnPayPaymentGateway tạo bộ tham số vnp_*: mã giao dịch, số tiền, order info, IP, create date, expire date.</w:t>
      </w:r>
    </w:p>
    <w:p>
      <w:pPr>
        <w:pStyle w:val="ListNumber"/>
      </w:pPr>
      <w:r>
        <w:t>Gateway ký hash bằng VNPay hash secret.</w:t>
      </w:r>
    </w:p>
    <w:p>
      <w:pPr>
        <w:pStyle w:val="ListNumber"/>
      </w:pPr>
      <w:r>
        <w:t>Backend trả URL VNPay về frontend.</w:t>
      </w:r>
    </w:p>
    <w:p>
      <w:pPr>
        <w:pStyle w:val="ListNumber"/>
      </w:pPr>
      <w:r>
        <w:t>Frontend dùng window.location.assign(paymentUrl) để chuyển người dùng sang VNPay.</w:t>
      </w:r>
    </w:p>
    <w:p>
      <w:pPr>
        <w:pStyle w:val="CodeBlock"/>
      </w:pPr>
      <w:r>
        <w:rPr>
          <w:rFonts w:ascii="Consolas" w:hAnsi="Consolas"/>
          <w:sz w:val="17"/>
        </w:rPr>
        <w:t>// CheckoutPage.tsx - xử lý kết quả initiate payment</w:t>
        <w:br/>
        <w:t>if (paymentUrl &amp;&amp; /^https?:\/\//i.test(paymentUrl)) {</w:t>
        <w:br/>
        <w:t xml:space="preserve">    window.location.assign(paymentUrl);</w:t>
        <w:br/>
        <w:t xml:space="preserve">    return;</w:t>
        <w:br/>
        <w:t>}</w:t>
      </w:r>
    </w:p>
    <w:p>
      <w:pPr>
        <w:pStyle w:val="CodeBlock"/>
      </w:pPr>
      <w:r>
        <w:rPr>
          <w:rFonts w:ascii="Consolas" w:hAnsi="Consolas"/>
          <w:sz w:val="17"/>
        </w:rPr>
        <w:t>// VnPayPaymentGateway - ý chính</w:t>
        <w:br/>
        <w:t>vnpParamsMap.put("vnp_TxnRef", payment.getTransactionNo());</w:t>
        <w:br/>
        <w:t>vnpParamsMap.put("vnp_OrderInfo", "Thanh toan ve xem phim|" + booking.getSecureToken());</w:t>
        <w:br/>
        <w:t>vnpParamsMap.put("vnp_Amount", String.valueOf(payment.getAmount().multiply(100).longValue()));</w:t>
        <w:br/>
        <w:t>vnpParamsMap.put("vnp_CreateDate", format(now Asia/Ho_Chi_Minh));</w:t>
        <w:br/>
        <w:t>vnpParamsMap.put("vnp_ExpireDate", format(booking.paymentExpiresAt));</w:t>
        <w:br/>
        <w:t>String secureHash = hmacSHA512(hashSecret, hashData);</w:t>
        <w:br/>
        <w:t>return vnpayUrl + "?" + query + "&amp;vnp_SecureHash=" + secureHash;</w:t>
      </w:r>
    </w:p>
    <w:p>
      <w:pPr>
        <w:pStyle w:val="Heading2"/>
      </w:pPr>
      <w:r>
        <w:t>6.2. Callback từ VNPay về backend</w:t>
      </w:r>
    </w:p>
    <w:p>
      <w:r>
        <w:t>Callback là điểm quan trọng nhất. Backend phải xác thực chữ ký, tìm payment bằng transactionNo, kiểm tra số tiền, kiểm tra hạn giữ vé, rồi mới cho booking thành công.</w:t>
      </w:r>
    </w:p>
    <w:p>
      <w:pPr>
        <w:pStyle w:val="ListNumber"/>
      </w:pPr>
      <w:r>
        <w:t>VNPay redirect về GET /api/v1/payments/vnpay-callback với các tham số vnp_*.</w:t>
      </w:r>
    </w:p>
    <w:p>
      <w:pPr>
        <w:pStyle w:val="ListNumber"/>
      </w:pPr>
      <w:r>
        <w:t>PaymentController gọi paymentService.handleVNPayCallback(request).</w:t>
      </w:r>
    </w:p>
    <w:p>
      <w:pPr>
        <w:pStyle w:val="ListNumber"/>
      </w:pPr>
      <w:r>
        <w:t>PaymentServiceImpl gom toàn bộ tham số vào callbackPayload để lưu audit.</w:t>
      </w:r>
    </w:p>
    <w:p>
      <w:pPr>
        <w:pStyle w:val="ListNumber"/>
      </w:pPr>
      <w:r>
        <w:t>Service loại vnp_SecureHash khỏi dữ liệu ký, sort tham số và tính lại HMAC SHA512.</w:t>
      </w:r>
    </w:p>
    <w:p>
      <w:pPr>
        <w:pStyle w:val="ListNumber"/>
      </w:pPr>
      <w:r>
        <w:t>Nếu chữ ký không khớp, ghi VNPAY_CALLBACK_INVALID_SIGNATURE và redirect về payment result FAILED.</w:t>
      </w:r>
    </w:p>
    <w:p>
      <w:pPr>
        <w:pStyle w:val="ListNumber"/>
      </w:pPr>
      <w:r>
        <w:t>Nếu chữ ký hợp lệ, lấy vnp_TxnRef để tìm payment trong DB bằng transactionNo.</w:t>
      </w:r>
    </w:p>
    <w:p>
      <w:pPr>
        <w:pStyle w:val="ListNumber"/>
      </w:pPr>
      <w:r>
        <w:t>Service lấy booking từ payment và dùng secureToken của booking trong DB, không tin orderInfo từ callback.</w:t>
      </w:r>
    </w:p>
    <w:p>
      <w:pPr>
        <w:pStyle w:val="ListNumber"/>
      </w:pPr>
      <w:r>
        <w:t>Nếu payment đã xử lý, trả kết quả hiện tại để tránh xử lý trùng.</w:t>
      </w:r>
    </w:p>
    <w:p>
      <w:pPr>
        <w:pStyle w:val="ListNumber"/>
      </w:pPr>
      <w:r>
        <w:t>Nếu booking đã xử lý, đồng bộ payment theo booking.</w:t>
      </w:r>
    </w:p>
    <w:p>
      <w:pPr>
        <w:pStyle w:val="ListNumber"/>
      </w:pPr>
      <w:r>
        <w:t>Kiểm tra vnp_Amount có đúng payment.amount * 100 không.</w:t>
      </w:r>
    </w:p>
    <w:p>
      <w:pPr>
        <w:pStyle w:val="ListNumber"/>
      </w:pPr>
      <w:r>
        <w:t>Nếu quá hạn giữ vé, payment EXPIRED và booking EXPIRED.</w:t>
      </w:r>
    </w:p>
    <w:p>
      <w:pPr>
        <w:pStyle w:val="ListNumber"/>
      </w:pPr>
      <w:r>
        <w:t>Nếu vnp_ResponseCode = 00, payment SUCCESS và gọi bookingService.handlePaymentSuccess().</w:t>
      </w:r>
    </w:p>
    <w:p>
      <w:pPr>
        <w:pStyle w:val="ListNumber"/>
      </w:pPr>
      <w:r>
        <w:t>Nếu responseCode khác 00, payment FAILED và gọi bookingService.handlePaymentFailure().</w:t>
      </w:r>
    </w:p>
    <w:p>
      <w:pPr>
        <w:pStyle w:val="CodeBlock"/>
      </w:pPr>
      <w:r>
        <w:rPr>
          <w:rFonts w:ascii="Consolas" w:hAnsi="Consolas"/>
          <w:sz w:val="17"/>
        </w:rPr>
        <w:t>// PaymentServiceImpl.handleVNPayCallback - phần kiểm tra chữ ký</w:t>
        <w:br/>
        <w:t>String signValue = VNPayUtil.hmacSHA512(hashSecret, hashData.toString());</w:t>
        <w:br/>
        <w:t>if (!signValue.equalsIgnoreCase(vnp_SecureHash)) {</w:t>
        <w:br/>
        <w:t xml:space="preserve">    recordDetached(VNPAY_CALLBACK_INVALID_SIGNATURE);</w:t>
        <w:br/>
        <w:t xml:space="preserve">    return "redirect:/payment/result?status=FAILED&amp;reason=invalid-signature";</w:t>
        <w:br/>
        <w:t>}</w:t>
      </w:r>
    </w:p>
    <w:p>
      <w:pPr>
        <w:pStyle w:val="CodeBlock"/>
      </w:pPr>
      <w:r>
        <w:rPr>
          <w:rFonts w:ascii="Consolas" w:hAnsi="Consolas"/>
          <w:sz w:val="17"/>
        </w:rPr>
        <w:t>// Không dùng token từ vnp_OrderInfo để điều khiển booking</w:t>
        <w:br/>
        <w:t>Payment payment = paymentRepository.findLockedByTransactionNo(txnRef).orElseThrow(...);</w:t>
        <w:br/>
        <w:t>Booking booking = payment.getBooking();</w:t>
        <w:br/>
        <w:t>String secureToken = booking.getSecureToken();</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92400E"/>
                <w:sz w:val="20"/>
              </w:rPr>
              <w:t>Tại sao không dùng secureToken trong orderInfo?</w:t>
            </w:r>
          </w:p>
          <w:p>
            <w:pPr>
              <w:spacing w:before="60"/>
            </w:pPr>
            <w:r>
              <w:t>Callback là dữ liệu đi từ cổng thanh toán quay về. Dù đã có chữ ký, cách an toàn hơn là dùng vnp_TxnRef để tìm payment nội bộ, rồi lấy booking/secureToken trong DB. Như vậy callback không thể điều khiển nhầm booking khác.</w:t>
            </w:r>
          </w:p>
        </w:tc>
      </w:tr>
    </w:tbl>
    <w:p/>
    <w:p>
      <w:pPr>
        <w:pStyle w:val="Heading2"/>
      </w:pPr>
      <w:r>
        <w:t>6.3. Sau khi VNPay thành công</w:t>
      </w:r>
    </w:p>
    <w:p>
      <w:pPr>
        <w:pStyle w:val="ListBullet"/>
      </w:pPr>
      <w:r>
        <w:t>payment.status chuyển từ PENDING sang SUCCESS.</w:t>
      </w:r>
    </w:p>
    <w:p>
      <w:pPr>
        <w:pStyle w:val="ListBullet"/>
      </w:pPr>
      <w:r>
        <w:t>payment.paymentTime được set bằng thời gian hiện tại.</w:t>
      </w:r>
    </w:p>
    <w:p>
      <w:pPr>
        <w:pStyle w:val="ListBullet"/>
      </w:pPr>
      <w:r>
        <w:t>BookingServiceImpl.handlePaymentSuccess(secureToken) đổi booking sang SUCCESS.</w:t>
      </w:r>
    </w:p>
    <w:p>
      <w:pPr>
        <w:pStyle w:val="ListBullet"/>
      </w:pPr>
      <w:r>
        <w:t>Ghế trong booking chuyển sang BOOKED.</w:t>
      </w:r>
    </w:p>
    <w:p>
      <w:pPr>
        <w:pStyle w:val="ListBullet"/>
      </w:pPr>
      <w:r>
        <w:t>Ticket được sinh cho từng booking_detail.</w:t>
      </w:r>
    </w:p>
    <w:p>
      <w:pPr>
        <w:pStyle w:val="ListBullet"/>
      </w:pPr>
      <w:r>
        <w:t>Email vé được gửi cho khách nếu email service được cấu hình.</w:t>
      </w:r>
    </w:p>
    <w:p>
      <w:pPr>
        <w:pStyle w:val="ListBullet"/>
      </w:pPr>
      <w:r>
        <w:t>Frontend được redirect về /payment/result?status=SUCCESS&amp;bookingId=...</w:t>
      </w:r>
    </w:p>
    <w:p>
      <w:pPr>
        <w:pStyle w:val="Heading1"/>
      </w:pPr>
      <w:r>
        <w:t>7. Luồng Quét QR ngân hàng / SePay</w:t>
      </w:r>
    </w:p>
    <w:p>
      <w:pPr>
        <w:pStyle w:val="Heading2"/>
      </w:pPr>
      <w:r>
        <w:t>7.1. Tạo QR thanh toán</w:t>
      </w:r>
    </w:p>
    <w:p>
      <w:r>
        <w:t>Luồng QR ngân hàng khác VNPay ở chỗ người dùng không rời sang cổng thanh toán. Backend trả về thông tin QR, frontend hiển thị QR để người dùng chuyển khoản bằng app ngân hàng hoặc ví điện tử hỗ trợ quét QR.</w:t>
      </w:r>
    </w:p>
    <w:p>
      <w:pPr>
        <w:pStyle w:val="ListNumber"/>
      </w:pPr>
      <w:r>
        <w:t>CheckoutPage mặc định chọn Quét QR ngân hàng.</w:t>
      </w:r>
    </w:p>
    <w:p>
      <w:pPr>
        <w:pStyle w:val="ListNumber"/>
      </w:pPr>
      <w:r>
        <w:t>Người dùng bấm Thanh toán Quét QR ngân hàng.</w:t>
      </w:r>
    </w:p>
    <w:p>
      <w:pPr>
        <w:pStyle w:val="ListNumber"/>
      </w:pPr>
      <w:r>
        <w:t>Backend tạo Payment PENDING với method SEPAY.</w:t>
      </w:r>
    </w:p>
    <w:p>
      <w:pPr>
        <w:pStyle w:val="ListNumber"/>
      </w:pPr>
      <w:r>
        <w:t>SePayPaymentGateway kiểm tra SePayConfig đã sẵn sàng: enabled, bankCode, accountNumber.</w:t>
      </w:r>
    </w:p>
    <w:p>
      <w:pPr>
        <w:pStyle w:val="ListNumber"/>
      </w:pPr>
      <w:r>
        <w:t>Gateway tạo transferCode từ transactionNo, ví dụ CBK1234567890.</w:t>
      </w:r>
    </w:p>
    <w:p>
      <w:pPr>
        <w:pStyle w:val="ListNumber"/>
      </w:pPr>
      <w:r>
        <w:t>Gateway tạo transferContent = transferCode + ' thanh toan ve'.</w:t>
      </w:r>
    </w:p>
    <w:p>
      <w:pPr>
        <w:pStyle w:val="ListNumber"/>
      </w:pPr>
      <w:r>
        <w:t>Gateway tạo qrUrl theo VietQR: bank, account, amount, description.</w:t>
      </w:r>
    </w:p>
    <w:p>
      <w:pPr>
        <w:pStyle w:val="ListNumber"/>
      </w:pPr>
      <w:r>
        <w:t>Gateway lưu payload QR vào payment.providerResponse.sepayQr.</w:t>
      </w:r>
    </w:p>
    <w:p>
      <w:pPr>
        <w:pStyle w:val="ListNumber"/>
      </w:pPr>
      <w:r>
        <w:t>Backend trả chuỗi sepay://pay?... cho frontend.</w:t>
      </w:r>
    </w:p>
    <w:p>
      <w:pPr>
        <w:pStyle w:val="ListNumber"/>
      </w:pPr>
      <w:r>
        <w:t>Frontend parse payload và render SePayQrPanel.</w:t>
      </w:r>
    </w:p>
    <w:p>
      <w:pPr>
        <w:pStyle w:val="CodeBlock"/>
      </w:pPr>
      <w:r>
        <w:rPr>
          <w:rFonts w:ascii="Consolas" w:hAnsi="Consolas"/>
          <w:sz w:val="17"/>
        </w:rPr>
        <w:t>// SePayPaymentGateway - tạo payload QR</w:t>
        <w:br/>
        <w:t>long amount = toVndAmount(payment.getAmount());</w:t>
        <w:br/>
        <w:t>String transferCode = payment.getTransactionNo();</w:t>
        <w:br/>
        <w:t>String transferContent = transferCode + " thanh toan ve";</w:t>
        <w:br/>
        <w:t>String qrUrl = buildQrUrl(amount, transferContent);</w:t>
        <w:br/>
        <w:t>providerResponse.put("sepayQr", payload);</w:t>
        <w:br/>
        <w:t>return "sepay://pay?qrUrl=...&amp;amount=...&amp;transferContent=...";</w:t>
      </w:r>
    </w:p>
    <w:p>
      <w:pPr>
        <w:pStyle w:val="CodeBlock"/>
      </w:pPr>
      <w:r>
        <w:rPr>
          <w:rFonts w:ascii="Consolas" w:hAnsi="Consolas"/>
          <w:sz w:val="17"/>
        </w:rPr>
        <w:t>// CheckoutPage.tsx - nhận payload QR</w:t>
        <w:br/>
        <w:t>if (paymentUrl &amp;&amp; paymentUrl.startsWith("sepay://pay?")) {</w:t>
        <w:br/>
        <w:t xml:space="preserve">    setSePayQr(parseSePayPayload(paymentUrl));</w:t>
        <w:br/>
        <w:t xml:space="preserve">    queryClient.invalidateQueries({ queryKey: ["booking", bookingId] });</w:t>
        <w:br/>
        <w:t xml:space="preserve">    return;</w:t>
        <w:br/>
        <w:t>}</w:t>
      </w:r>
    </w:p>
    <w:p>
      <w:pPr>
        <w:pStyle w:val="Heading2"/>
      </w:pPr>
      <w:r>
        <w:t>7.2. Vì sao QR phải cố định số tiền?</w:t>
      </w:r>
    </w:p>
    <w:p>
      <w:r>
        <w:t>QR chuyển khoản là hướng dẫn thanh toán cụ thể: chuyển bao nhiêu tiền, vào tài khoản nào, nội dung gì. Nếu QR đã hiện ra mà người dùng áp mã giảm giá sau đó, QR cũ phải bị bỏ. Nếu không, người dùng có thể chuyển sai số tiền và webhook sẽ báo amount mismatch.</w:t>
      </w:r>
    </w:p>
    <w:p>
      <w:pPr>
        <w:pStyle w:val="ListBullet"/>
      </w:pPr>
      <w:r>
        <w:t>Frontend khóa form mã giảm giá khi QR đã được tạo.</w:t>
      </w:r>
    </w:p>
    <w:p>
      <w:pPr>
        <w:pStyle w:val="ListBullet"/>
      </w:pPr>
      <w:r>
        <w:t>Nếu muốn đổi mã giảm giá, người dùng bấm Đổi mã giảm giá.</w:t>
      </w:r>
    </w:p>
    <w:p>
      <w:pPr>
        <w:pStyle w:val="ListBullet"/>
      </w:pPr>
      <w:r>
        <w:t>Frontend ẩn QR hiện tại bằng setSePayQr(null).</w:t>
      </w:r>
    </w:p>
    <w:p>
      <w:pPr>
        <w:pStyle w:val="ListBullet"/>
      </w:pPr>
      <w:r>
        <w:t>Sau khi áp/gỡ mã, người dùng tạo QR mới đúng số tiền.</w:t>
      </w:r>
    </w:p>
    <w:p>
      <w:pPr>
        <w:pStyle w:val="ListBullet"/>
      </w:pPr>
      <w:r>
        <w:t>Backend cũng bảo vệ bằng cách đánh dấu payment PENDING cũ là EXPIRED nếu booking amount đổi.</w:t>
      </w:r>
    </w:p>
    <w:p>
      <w:pPr>
        <w:pStyle w:val="Heading2"/>
      </w:pPr>
      <w:r>
        <w:t>7.3. Webhook SePay xác nhận tự động</w:t>
      </w:r>
    </w:p>
    <w:p>
      <w:r>
        <w:t>Sau khi tiền vào tài khoản, SePay gửi webhook server-to-server về backend. Đây là nguồn xác nhận đáng tin hơn việc người dùng bấm 'Tôi đã chuyển khoản'.</w:t>
      </w:r>
    </w:p>
    <w:p>
      <w:pPr>
        <w:pStyle w:val="ListNumber"/>
      </w:pPr>
      <w:r>
        <w:t>SePay gọi POST /api/v1/payments/sepay-webhook.</w:t>
      </w:r>
    </w:p>
    <w:p>
      <w:pPr>
        <w:pStyle w:val="ListNumber"/>
      </w:pPr>
      <w:r>
        <w:t>PaymentController chuyển rawPayload và request sang paymentService.handleSePayWebhook().</w:t>
      </w:r>
    </w:p>
    <w:p>
      <w:pPr>
        <w:pStyle w:val="ListNumber"/>
      </w:pPr>
      <w:r>
        <w:t>Service parse JSON payload.</w:t>
      </w:r>
    </w:p>
    <w:p>
      <w:pPr>
        <w:pStyle w:val="ListNumber"/>
      </w:pPr>
      <w:r>
        <w:t>Service tìm mã giao dịch trong code/content/description theo prefix CBK.</w:t>
      </w:r>
    </w:p>
    <w:p>
      <w:pPr>
        <w:pStyle w:val="ListNumber"/>
      </w:pPr>
      <w:r>
        <w:t>Service xác thực webhook bằng HMAC hoặc API key.</w:t>
      </w:r>
    </w:p>
    <w:p>
      <w:pPr>
        <w:pStyle w:val="ListNumber"/>
      </w:pPr>
      <w:r>
        <w:t>Nếu không có credential khi SePay đang bật thật, webhook bị từ chối.</w:t>
      </w:r>
    </w:p>
    <w:p>
      <w:pPr>
        <w:pStyle w:val="ListNumber"/>
      </w:pPr>
      <w:r>
        <w:t>Service khóa payment bằng transactionNo để tránh webhook xử lý trùng song song.</w:t>
      </w:r>
    </w:p>
    <w:p>
      <w:pPr>
        <w:pStyle w:val="ListNumber"/>
      </w:pPr>
      <w:r>
        <w:t>Service lưu payload webhook vào providerResponse để audit.</w:t>
      </w:r>
    </w:p>
    <w:p>
      <w:pPr>
        <w:pStyle w:val="ListNumber"/>
      </w:pPr>
      <w:r>
        <w:t>Nếu transferType không phải in, bỏ qua.</w:t>
      </w:r>
    </w:p>
    <w:p>
      <w:pPr>
        <w:pStyle w:val="ListNumber"/>
      </w:pPr>
      <w:r>
        <w:t>Nếu transferAmount khác payment.amount, ghi SEPAY_AMOUNT_MISMATCH.</w:t>
      </w:r>
    </w:p>
    <w:p>
      <w:pPr>
        <w:pStyle w:val="ListNumber"/>
      </w:pPr>
      <w:r>
        <w:t>Nếu payment không còn PENDING, trả Already processed để idempotent.</w:t>
      </w:r>
    </w:p>
    <w:p>
      <w:pPr>
        <w:pStyle w:val="ListNumber"/>
      </w:pPr>
      <w:r>
        <w:t>Nếu booking không còn PENDING, đồng bộ payment theo booking.</w:t>
      </w:r>
    </w:p>
    <w:p>
      <w:pPr>
        <w:pStyle w:val="ListNumber"/>
      </w:pPr>
      <w:r>
        <w:t>Nếu booking hết hạn giữ vé, payment EXPIRED và booking EXPIRED.</w:t>
      </w:r>
    </w:p>
    <w:p>
      <w:pPr>
        <w:pStyle w:val="ListNumber"/>
      </w:pPr>
      <w:r>
        <w:t>Nếu hợp lệ, payment SUCCESS và gọi bookingService.handlePaymentSuccess().</w:t>
      </w:r>
    </w:p>
    <w:p>
      <w:pPr>
        <w:pStyle w:val="CodeBlock"/>
      </w:pPr>
      <w:r>
        <w:rPr>
          <w:rFonts w:ascii="Consolas" w:hAnsi="Consolas"/>
          <w:sz w:val="17"/>
        </w:rPr>
        <w:t>// PaymentServiceImpl.handleSePayWebhook - ý chính</w:t>
        <w:br/>
        <w:t>if (!isValidSePayWebhookSignature(rawPayload, request)) return failed;</w:t>
        <w:br/>
        <w:t>Payment payment = paymentRepository.findLockedByTransactionNo(transactionNo).orElseThrow(...);</w:t>
        <w:br/>
        <w:t>if (transferAmount != toVndAmount(payment.getAmount())) return amountMismatch;</w:t>
        <w:br/>
        <w:t>if (payment.getStatus() != PENDING) return alreadyProcessed;</w:t>
        <w:br/>
        <w:t>if (isPaymentWindowExpired(booking)) expirePendingBooking(...);</w:t>
        <w:br/>
        <w:t>payment.setStatus(SUCCESS);</w:t>
        <w:br/>
        <w:t>bookingService.handlePaymentSuccess(booking.getSecureToken());</w:t>
      </w:r>
    </w:p>
    <w:p>
      <w:pPr>
        <w:pStyle w:val="Heading2"/>
      </w:pPr>
      <w:r>
        <w:t>7.4. Nút 'Tôi đã chuyển khoản' trong frontend</w:t>
      </w:r>
    </w:p>
    <w:p>
      <w:r>
        <w:t>Nút này không tự xác nhận vé. Nó chỉ gọi lại API lấy booking mới nhất để kiểm tra webhook đã tới chưa. Nếu webhook chưa tới, frontend báo người dùng chờ thêm vài giây.</w:t>
      </w:r>
    </w:p>
    <w:p>
      <w:pPr>
        <w:pStyle w:val="CodeBlock"/>
      </w:pPr>
      <w:r>
        <w:rPr>
          <w:rFonts w:ascii="Consolas" w:hAnsi="Consolas"/>
          <w:sz w:val="17"/>
        </w:rPr>
        <w:t>// CheckoutPage.tsx - kiểm tra thủ công</w:t>
        <w:br/>
        <w:t>bookingApi.getBookingById(bookingId).then(latestBooking =&gt; {</w:t>
        <w:br/>
        <w:t xml:space="preserve">    if (latestBooking.status === "SUCCESS") navigate("/payment/result?status=SUCCESS");</w:t>
        <w:br/>
        <w:t xml:space="preserve">    else toast.info("Chưa ghi nhận thanh toán. Vui lòng kiểm tra lại sau vài giây.");</w:t>
        <w:br/>
        <w:t>});</w:t>
      </w:r>
    </w:p>
    <w:p>
      <w:pPr>
        <w:pStyle w:val="Heading1"/>
      </w:pPr>
      <w:r>
        <w:t>8. Frontend checkout hoạt động như thế nào?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useQuery booking</w:t>
            </w:r>
          </w:p>
        </w:tc>
        <w:tc>
          <w:tcPr>
            <w:tcW w:type="dxa" w:w="4968"/>
            <w:vAlign w:val="center"/>
          </w:tcPr>
          <w:p>
            <w:r/>
            <w:r>
              <w:rPr>
                <w:rFonts w:ascii="Arial" w:hAnsi="Arial"/>
                <w:b w:val="0"/>
                <w:color w:val="111827"/>
                <w:sz w:val="18"/>
              </w:rPr>
              <w:t>Lấy booking hiện tại theo bookingId. Khi có QR SePay và booking PENDING, tự refetch mỗi 3 giây.</w:t>
            </w:r>
          </w:p>
        </w:tc>
      </w:tr>
      <w:tr>
        <w:tc>
          <w:tcPr>
            <w:tcW w:type="dxa" w:w="4968"/>
            <w:vAlign w:val="center"/>
          </w:tcPr>
          <w:p>
            <w:r/>
            <w:r>
              <w:rPr>
                <w:rFonts w:ascii="Arial" w:hAnsi="Arial"/>
                <w:b/>
                <w:color w:val="111827"/>
                <w:sz w:val="18"/>
              </w:rPr>
              <w:t>remainingSeconds</w:t>
            </w:r>
          </w:p>
        </w:tc>
        <w:tc>
          <w:tcPr>
            <w:tcW w:type="dxa" w:w="4968"/>
            <w:vAlign w:val="center"/>
          </w:tcPr>
          <w:p>
            <w:r/>
            <w:r>
              <w:rPr>
                <w:rFonts w:ascii="Arial" w:hAnsi="Arial"/>
                <w:b w:val="0"/>
                <w:color w:val="111827"/>
                <w:sz w:val="18"/>
              </w:rPr>
              <w:t>Đếm ngược thời gian giữ vé từ booking.paymentExpiresAt. Hết giờ thì điều hướng về chọn ghế.</w:t>
            </w:r>
          </w:p>
        </w:tc>
      </w:tr>
      <w:tr>
        <w:tc>
          <w:tcPr>
            <w:tcW w:type="dxa" w:w="4968"/>
            <w:vAlign w:val="center"/>
          </w:tcPr>
          <w:p>
            <w:r/>
            <w:r>
              <w:rPr>
                <w:rFonts w:ascii="Arial" w:hAnsi="Arial"/>
                <w:b/>
                <w:color w:val="111827"/>
                <w:sz w:val="18"/>
              </w:rPr>
              <w:t>method</w:t>
            </w:r>
          </w:p>
        </w:tc>
        <w:tc>
          <w:tcPr>
            <w:tcW w:type="dxa" w:w="4968"/>
            <w:vAlign w:val="center"/>
          </w:tcPr>
          <w:p>
            <w:r/>
            <w:r>
              <w:rPr>
                <w:rFonts w:ascii="Arial" w:hAnsi="Arial"/>
                <w:b w:val="0"/>
                <w:color w:val="111827"/>
                <w:sz w:val="18"/>
              </w:rPr>
              <w:t>Lưu phương thức thanh toán hiện tại: SEPAY hoặc VNPAY.</w:t>
            </w:r>
          </w:p>
        </w:tc>
      </w:tr>
      <w:tr>
        <w:tc>
          <w:tcPr>
            <w:tcW w:type="dxa" w:w="4968"/>
            <w:vAlign w:val="center"/>
          </w:tcPr>
          <w:p>
            <w:r/>
            <w:r>
              <w:rPr>
                <w:rFonts w:ascii="Arial" w:hAnsi="Arial"/>
                <w:b/>
                <w:color w:val="111827"/>
                <w:sz w:val="18"/>
              </w:rPr>
              <w:t>sePayQr</w:t>
            </w:r>
          </w:p>
        </w:tc>
        <w:tc>
          <w:tcPr>
            <w:tcW w:type="dxa" w:w="4968"/>
            <w:vAlign w:val="center"/>
          </w:tcPr>
          <w:p>
            <w:r/>
            <w:r>
              <w:rPr>
                <w:rFonts w:ascii="Arial" w:hAnsi="Arial"/>
                <w:b w:val="0"/>
                <w:color w:val="111827"/>
                <w:sz w:val="18"/>
              </w:rPr>
              <w:t>Nếu khác null, frontend hiển thị panel QR và khóa form mã giảm giá.</w:t>
            </w:r>
          </w:p>
        </w:tc>
      </w:tr>
      <w:tr>
        <w:tc>
          <w:tcPr>
            <w:tcW w:type="dxa" w:w="4968"/>
            <w:vAlign w:val="center"/>
          </w:tcPr>
          <w:p>
            <w:r/>
            <w:r>
              <w:rPr>
                <w:rFonts w:ascii="Arial" w:hAnsi="Arial"/>
                <w:b/>
                <w:color w:val="111827"/>
                <w:sz w:val="18"/>
              </w:rPr>
              <w:t>paymentMutation</w:t>
            </w:r>
          </w:p>
        </w:tc>
        <w:tc>
          <w:tcPr>
            <w:tcW w:type="dxa" w:w="4968"/>
            <w:vAlign w:val="center"/>
          </w:tcPr>
          <w:p>
            <w:r/>
            <w:r>
              <w:rPr>
                <w:rFonts w:ascii="Arial" w:hAnsi="Arial"/>
                <w:b w:val="0"/>
                <w:color w:val="111827"/>
                <w:sz w:val="18"/>
              </w:rPr>
              <w:t>Gọi initiatePayment. Nếu response là sepay://pay thì parse QR; nếu là URL http thì redirect sang VNPay.</w:t>
            </w:r>
          </w:p>
        </w:tc>
      </w:tr>
      <w:tr>
        <w:tc>
          <w:tcPr>
            <w:tcW w:type="dxa" w:w="4968"/>
            <w:vAlign w:val="center"/>
          </w:tcPr>
          <w:p>
            <w:r/>
            <w:r>
              <w:rPr>
                <w:rFonts w:ascii="Arial" w:hAnsi="Arial"/>
                <w:b/>
                <w:color w:val="111827"/>
                <w:sz w:val="18"/>
              </w:rPr>
              <w:t>applyPromotionMutation</w:t>
            </w:r>
          </w:p>
        </w:tc>
        <w:tc>
          <w:tcPr>
            <w:tcW w:type="dxa" w:w="4968"/>
            <w:vAlign w:val="center"/>
          </w:tcPr>
          <w:p>
            <w:r/>
            <w:r>
              <w:rPr>
                <w:rFonts w:ascii="Arial" w:hAnsi="Arial"/>
                <w:b w:val="0"/>
                <w:color w:val="111827"/>
                <w:sz w:val="18"/>
              </w:rPr>
              <w:t>Áp mã giảm giá, cập nhật booking cache, ẩn QR cũ nếu có.</w:t>
            </w:r>
          </w:p>
        </w:tc>
      </w:tr>
      <w:tr>
        <w:tc>
          <w:tcPr>
            <w:tcW w:type="dxa" w:w="4968"/>
            <w:vAlign w:val="center"/>
          </w:tcPr>
          <w:p>
            <w:r/>
            <w:r>
              <w:rPr>
                <w:rFonts w:ascii="Arial" w:hAnsi="Arial"/>
                <w:b/>
                <w:color w:val="111827"/>
                <w:sz w:val="18"/>
              </w:rPr>
              <w:t>removePromotionMutation</w:t>
            </w:r>
          </w:p>
        </w:tc>
        <w:tc>
          <w:tcPr>
            <w:tcW w:type="dxa" w:w="4968"/>
            <w:vAlign w:val="center"/>
          </w:tcPr>
          <w:p>
            <w:r/>
            <w:r>
              <w:rPr>
                <w:rFonts w:ascii="Arial" w:hAnsi="Arial"/>
                <w:b w:val="0"/>
                <w:color w:val="111827"/>
                <w:sz w:val="18"/>
              </w:rPr>
              <w:t>Gỡ mã giảm giá, cập nhật booking cache, ẩn QR cũ nếu có.</w:t>
            </w:r>
          </w:p>
        </w:tc>
      </w:tr>
      <w:tr>
        <w:tc>
          <w:tcPr>
            <w:tcW w:type="dxa" w:w="4968"/>
            <w:vAlign w:val="center"/>
          </w:tcPr>
          <w:p>
            <w:r/>
            <w:r>
              <w:rPr>
                <w:rFonts w:ascii="Arial" w:hAnsi="Arial"/>
                <w:b/>
                <w:color w:val="111827"/>
                <w:sz w:val="18"/>
              </w:rPr>
              <w:t>refreshBookingMutation</w:t>
            </w:r>
          </w:p>
        </w:tc>
        <w:tc>
          <w:tcPr>
            <w:tcW w:type="dxa" w:w="4968"/>
            <w:vAlign w:val="center"/>
          </w:tcPr>
          <w:p>
            <w:r/>
            <w:r>
              <w:rPr>
                <w:rFonts w:ascii="Arial" w:hAnsi="Arial"/>
                <w:b w:val="0"/>
                <w:color w:val="111827"/>
                <w:sz w:val="18"/>
              </w:rPr>
              <w:t>Nút Tôi đã chuyển khoản dùng mutation này để kiểm tra booking mới nhất.</w:t>
            </w:r>
          </w:p>
        </w:tc>
      </w:tr>
      <w:tr>
        <w:tc>
          <w:tcPr>
            <w:tcW w:type="dxa" w:w="4968"/>
            <w:vAlign w:val="center"/>
          </w:tcPr>
          <w:p>
            <w:r/>
            <w:r>
              <w:rPr>
                <w:rFonts w:ascii="Arial" w:hAnsi="Arial"/>
                <w:b/>
                <w:color w:val="111827"/>
                <w:sz w:val="18"/>
              </w:rPr>
              <w:t>PaymentResultPage</w:t>
            </w:r>
          </w:p>
        </w:tc>
        <w:tc>
          <w:tcPr>
            <w:tcW w:type="dxa" w:w="4968"/>
            <w:vAlign w:val="center"/>
          </w:tcPr>
          <w:p>
            <w:r/>
            <w:r>
              <w:rPr>
                <w:rFonts w:ascii="Arial" w:hAnsi="Arial"/>
                <w:b w:val="0"/>
                <w:color w:val="111827"/>
                <w:sz w:val="18"/>
              </w:rPr>
              <w:t>Chuẩn hóa status từ query string, hiển thị thành công/thất bại/hết hạn và link xem vé/chọn lại ghế.</w:t>
            </w:r>
          </w:p>
        </w:tc>
      </w:tr>
    </w:tbl>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92400E"/>
                <w:sz w:val="20"/>
              </w:rPr>
              <w:t>UX quan trọng</w:t>
            </w:r>
          </w:p>
          <w:p>
            <w:pPr>
              <w:spacing w:before="60"/>
            </w:pPr>
            <w:r>
              <w:t>Nếu người dùng đổi từ Quét QR ngân hàng sang VNPay, frontend ẩn QR cũ. Điều này tránh nhầm lẫn khi cùng lúc nhìn thấy QR cũ và nút thanh toán VNPay.</w:t>
            </w:r>
          </w:p>
        </w:tc>
      </w:tr>
    </w:tbl>
    <w:p/>
    <w:p>
      <w:pPr>
        <w:pStyle w:val="Heading1"/>
      </w:pPr>
      <w:r>
        <w:t>9. BookingService liên quan gì đến payment?</w:t>
      </w:r>
    </w:p>
    <w:p>
      <w:r>
        <w:t>PaymentService không trực tiếp đổi ghế hoặc sinh vé. Nó chỉ xác định payment thành công/thất bại/hết hạn, sau đó gọi BookingService để cập nhật nghiệp vụ đặt vé.</w:t>
      </w:r>
    </w:p>
    <w:p>
      <w:pPr>
        <w:pStyle w:val="ListBullet"/>
      </w:pPr>
      <w:r>
        <w:t>handlePaymentSuccess: booking SUCCESS, ghế BOOKED, sinh ticket, gửi email vé, publish realtime seat map.</w:t>
      </w:r>
    </w:p>
    <w:p>
      <w:pPr>
        <w:pStyle w:val="ListBullet"/>
      </w:pPr>
      <w:r>
        <w:t>handlePaymentFailure: booking FAILED, ghế trả về AVAILABLE, payment ghi FAILED.</w:t>
      </w:r>
    </w:p>
    <w:p>
      <w:pPr>
        <w:pStyle w:val="ListBullet"/>
      </w:pPr>
      <w:r>
        <w:t>expirePendingBooking: booking EXPIRED, ghế đang HOLD được nhả lại.</w:t>
      </w:r>
    </w:p>
    <w:p>
      <w:pPr>
        <w:pStyle w:val="ListBullet"/>
      </w:pPr>
      <w:r>
        <w:t>applyPromotion/removePromotion: cập nhật tổng tiền và expire payment PENDING cũ để QR/URL không sai amount.</w:t>
      </w:r>
    </w:p>
    <w:p>
      <w:pPr>
        <w:pStyle w:val="Heading1"/>
      </w:pPr>
      <w:r>
        <w:t>10. Bảo mật và tính đúng đắn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JWT + PAYMENT_CREATE</w:t>
            </w:r>
          </w:p>
        </w:tc>
        <w:tc>
          <w:tcPr>
            <w:tcW w:type="dxa" w:w="4968"/>
            <w:vAlign w:val="center"/>
          </w:tcPr>
          <w:p>
            <w:r/>
            <w:r>
              <w:rPr>
                <w:rFonts w:ascii="Arial" w:hAnsi="Arial"/>
                <w:b w:val="0"/>
                <w:color w:val="111827"/>
                <w:sz w:val="18"/>
              </w:rPr>
              <w:t>Chỉ user có quyền thanh toán mới gọi được initiatePayment.</w:t>
            </w:r>
          </w:p>
        </w:tc>
      </w:tr>
      <w:tr>
        <w:tc>
          <w:tcPr>
            <w:tcW w:type="dxa" w:w="4968"/>
            <w:vAlign w:val="center"/>
          </w:tcPr>
          <w:p>
            <w:r/>
            <w:r>
              <w:rPr>
                <w:rFonts w:ascii="Arial" w:hAnsi="Arial"/>
                <w:b/>
                <w:color w:val="111827"/>
                <w:sz w:val="18"/>
              </w:rPr>
              <w:t>Kiểm tra chủ booking</w:t>
            </w:r>
          </w:p>
        </w:tc>
        <w:tc>
          <w:tcPr>
            <w:tcW w:type="dxa" w:w="4968"/>
            <w:vAlign w:val="center"/>
          </w:tcPr>
          <w:p>
            <w:r/>
            <w:r>
              <w:rPr>
                <w:rFonts w:ascii="Arial" w:hAnsi="Arial"/>
                <w:b w:val="0"/>
                <w:color w:val="111827"/>
                <w:sz w:val="18"/>
              </w:rPr>
              <w:t>User chỉ thanh toán booking của chính mình.</w:t>
            </w:r>
          </w:p>
        </w:tc>
      </w:tr>
      <w:tr>
        <w:tc>
          <w:tcPr>
            <w:tcW w:type="dxa" w:w="4968"/>
            <w:vAlign w:val="center"/>
          </w:tcPr>
          <w:p>
            <w:r/>
            <w:r>
              <w:rPr>
                <w:rFonts w:ascii="Arial" w:hAnsi="Arial"/>
                <w:b/>
                <w:color w:val="111827"/>
                <w:sz w:val="18"/>
              </w:rPr>
              <w:t>Kiểm tra booking PENDING</w:t>
            </w:r>
          </w:p>
        </w:tc>
        <w:tc>
          <w:tcPr>
            <w:tcW w:type="dxa" w:w="4968"/>
            <w:vAlign w:val="center"/>
          </w:tcPr>
          <w:p>
            <w:r/>
            <w:r>
              <w:rPr>
                <w:rFonts w:ascii="Arial" w:hAnsi="Arial"/>
                <w:b w:val="0"/>
                <w:color w:val="111827"/>
                <w:sz w:val="18"/>
              </w:rPr>
              <w:t>Không thanh toán lại đơn đã SUCCESS/FAILED/CANCELLED/EXPIRED.</w:t>
            </w:r>
          </w:p>
        </w:tc>
      </w:tr>
      <w:tr>
        <w:tc>
          <w:tcPr>
            <w:tcW w:type="dxa" w:w="4968"/>
            <w:vAlign w:val="center"/>
          </w:tcPr>
          <w:p>
            <w:r/>
            <w:r>
              <w:rPr>
                <w:rFonts w:ascii="Arial" w:hAnsi="Arial"/>
                <w:b/>
                <w:color w:val="111827"/>
                <w:sz w:val="18"/>
              </w:rPr>
              <w:t>Kiểm tra paymentExpiresAt</w:t>
            </w:r>
          </w:p>
        </w:tc>
        <w:tc>
          <w:tcPr>
            <w:tcW w:type="dxa" w:w="4968"/>
            <w:vAlign w:val="center"/>
          </w:tcPr>
          <w:p>
            <w:r/>
            <w:r>
              <w:rPr>
                <w:rFonts w:ascii="Arial" w:hAnsi="Arial"/>
                <w:b w:val="0"/>
                <w:color w:val="111827"/>
                <w:sz w:val="18"/>
              </w:rPr>
              <w:t>Không xác nhận thanh toán sau khi hết thời gian giữ vé.</w:t>
            </w:r>
          </w:p>
        </w:tc>
      </w:tr>
      <w:tr>
        <w:tc>
          <w:tcPr>
            <w:tcW w:type="dxa" w:w="4968"/>
            <w:vAlign w:val="center"/>
          </w:tcPr>
          <w:p>
            <w:r/>
            <w:r>
              <w:rPr>
                <w:rFonts w:ascii="Arial" w:hAnsi="Arial"/>
                <w:b/>
                <w:color w:val="111827"/>
                <w:sz w:val="18"/>
              </w:rPr>
              <w:t>Kiểm tra amount</w:t>
            </w:r>
          </w:p>
        </w:tc>
        <w:tc>
          <w:tcPr>
            <w:tcW w:type="dxa" w:w="4968"/>
            <w:vAlign w:val="center"/>
          </w:tcPr>
          <w:p>
            <w:r/>
            <w:r>
              <w:rPr>
                <w:rFonts w:ascii="Arial" w:hAnsi="Arial"/>
                <w:b w:val="0"/>
                <w:color w:val="111827"/>
                <w:sz w:val="18"/>
              </w:rPr>
              <w:t>Frontend gửi amount nhưng backend đối chiếu với booking.totalPrice.</w:t>
            </w:r>
          </w:p>
        </w:tc>
      </w:tr>
      <w:tr>
        <w:tc>
          <w:tcPr>
            <w:tcW w:type="dxa" w:w="4968"/>
            <w:vAlign w:val="center"/>
          </w:tcPr>
          <w:p>
            <w:r/>
            <w:r>
              <w:rPr>
                <w:rFonts w:ascii="Arial" w:hAnsi="Arial"/>
                <w:b/>
                <w:color w:val="111827"/>
                <w:sz w:val="18"/>
              </w:rPr>
              <w:t>Pessimistic lock</w:t>
            </w:r>
          </w:p>
        </w:tc>
        <w:tc>
          <w:tcPr>
            <w:tcW w:type="dxa" w:w="4968"/>
            <w:vAlign w:val="center"/>
          </w:tcPr>
          <w:p>
            <w:r/>
            <w:r>
              <w:rPr>
                <w:rFonts w:ascii="Arial" w:hAnsi="Arial"/>
                <w:b w:val="0"/>
                <w:color w:val="111827"/>
                <w:sz w:val="18"/>
              </w:rPr>
              <w:t>findLockedByTransactionNo khóa payment khi callback/webhook đến, tránh xử lý song song.</w:t>
            </w:r>
          </w:p>
        </w:tc>
      </w:tr>
      <w:tr>
        <w:tc>
          <w:tcPr>
            <w:tcW w:type="dxa" w:w="4968"/>
            <w:vAlign w:val="center"/>
          </w:tcPr>
          <w:p>
            <w:r/>
            <w:r>
              <w:rPr>
                <w:rFonts w:ascii="Arial" w:hAnsi="Arial"/>
                <w:b/>
                <w:color w:val="111827"/>
                <w:sz w:val="18"/>
              </w:rPr>
              <w:t>Idempotency</w:t>
            </w:r>
          </w:p>
        </w:tc>
        <w:tc>
          <w:tcPr>
            <w:tcW w:type="dxa" w:w="4968"/>
            <w:vAlign w:val="center"/>
          </w:tcPr>
          <w:p>
            <w:r/>
            <w:r>
              <w:rPr>
                <w:rFonts w:ascii="Arial" w:hAnsi="Arial"/>
                <w:b w:val="0"/>
                <w:color w:val="111827"/>
                <w:sz w:val="18"/>
              </w:rPr>
              <w:t>Callback/webhook lặp lại không làm sinh vé nhiều lần, chỉ trả trạng thái đã xử lý.</w:t>
            </w:r>
          </w:p>
        </w:tc>
      </w:tr>
      <w:tr>
        <w:tc>
          <w:tcPr>
            <w:tcW w:type="dxa" w:w="4968"/>
            <w:vAlign w:val="center"/>
          </w:tcPr>
          <w:p>
            <w:r/>
            <w:r>
              <w:rPr>
                <w:rFonts w:ascii="Arial" w:hAnsi="Arial"/>
                <w:b/>
                <w:color w:val="111827"/>
                <w:sz w:val="18"/>
              </w:rPr>
              <w:t>VNPay signature</w:t>
            </w:r>
          </w:p>
        </w:tc>
        <w:tc>
          <w:tcPr>
            <w:tcW w:type="dxa" w:w="4968"/>
            <w:vAlign w:val="center"/>
          </w:tcPr>
          <w:p>
            <w:r/>
            <w:r>
              <w:rPr>
                <w:rFonts w:ascii="Arial" w:hAnsi="Arial"/>
                <w:b w:val="0"/>
                <w:color w:val="111827"/>
                <w:sz w:val="18"/>
              </w:rPr>
              <w:t>Callback VNPay phải khớp HMAC SHA512.</w:t>
            </w:r>
          </w:p>
        </w:tc>
      </w:tr>
      <w:tr>
        <w:tc>
          <w:tcPr>
            <w:tcW w:type="dxa" w:w="4968"/>
            <w:vAlign w:val="center"/>
          </w:tcPr>
          <w:p>
            <w:r/>
            <w:r>
              <w:rPr>
                <w:rFonts w:ascii="Arial" w:hAnsi="Arial"/>
                <w:b/>
                <w:color w:val="111827"/>
                <w:sz w:val="18"/>
              </w:rPr>
              <w:t>SePay HMAC/API key</w:t>
            </w:r>
          </w:p>
        </w:tc>
        <w:tc>
          <w:tcPr>
            <w:tcW w:type="dxa" w:w="4968"/>
            <w:vAlign w:val="center"/>
          </w:tcPr>
          <w:p>
            <w:r/>
            <w:r>
              <w:rPr>
                <w:rFonts w:ascii="Arial" w:hAnsi="Arial"/>
                <w:b w:val="0"/>
                <w:color w:val="111827"/>
                <w:sz w:val="18"/>
              </w:rPr>
              <w:t>Webhook SePay phải có chữ ký hoặc API key khi hệ thống bật SePay thật.</w:t>
            </w:r>
          </w:p>
        </w:tc>
      </w:tr>
      <w:tr>
        <w:tc>
          <w:tcPr>
            <w:tcW w:type="dxa" w:w="4968"/>
            <w:vAlign w:val="center"/>
          </w:tcPr>
          <w:p>
            <w:r/>
            <w:r>
              <w:rPr>
                <w:rFonts w:ascii="Arial" w:hAnsi="Arial"/>
                <w:b/>
                <w:color w:val="111827"/>
                <w:sz w:val="18"/>
              </w:rPr>
              <w:t>PaymentEvent audit</w:t>
            </w:r>
          </w:p>
        </w:tc>
        <w:tc>
          <w:tcPr>
            <w:tcW w:type="dxa" w:w="4968"/>
            <w:vAlign w:val="center"/>
          </w:tcPr>
          <w:p>
            <w:r/>
            <w:r>
              <w:rPr>
                <w:rFonts w:ascii="Arial" w:hAnsi="Arial"/>
                <w:b w:val="0"/>
                <w:color w:val="111827"/>
                <w:sz w:val="18"/>
              </w:rPr>
              <w:t>Mọi bước quan trọng được ghi log để admin đối soát.</w:t>
            </w:r>
          </w:p>
        </w:tc>
      </w:tr>
    </w:tbl>
    <w:p/>
    <w:p>
      <w:pPr>
        <w:pStyle w:val="Heading1"/>
      </w:pPr>
      <w:r>
        <w:t>11. Các tình huống lỗi thường gặp</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Thành phần</w:t>
            </w:r>
          </w:p>
        </w:tc>
        <w:tc>
          <w:tcPr>
            <w:tcW w:type="dxa" w:w="4968"/>
            <w:vAlign w:val="center"/>
            <w:shd w:fill="111827"/>
          </w:tcPr>
          <w:p>
            <w:r/>
            <w:r>
              <w:rPr>
                <w:rFonts w:ascii="Arial" w:hAnsi="Arial"/>
                <w:b/>
                <w:color w:val="FFFFFF"/>
                <w:sz w:val="18"/>
              </w:rPr>
              <w:t>Vai trò trong luồng thanh toán</w:t>
            </w:r>
          </w:p>
        </w:tc>
      </w:tr>
      <w:tr>
        <w:tc>
          <w:tcPr>
            <w:tcW w:type="dxa" w:w="4968"/>
            <w:vAlign w:val="center"/>
          </w:tcPr>
          <w:p>
            <w:r/>
            <w:r>
              <w:rPr>
                <w:rFonts w:ascii="Arial" w:hAnsi="Arial"/>
                <w:b/>
                <w:color w:val="111827"/>
                <w:sz w:val="18"/>
              </w:rPr>
              <w:t>VNPay báo Không tìm thấy website/giao dịch</w:t>
            </w:r>
          </w:p>
        </w:tc>
        <w:tc>
          <w:tcPr>
            <w:tcW w:type="dxa" w:w="4968"/>
            <w:vAlign w:val="center"/>
          </w:tcPr>
          <w:p>
            <w:r/>
            <w:r>
              <w:rPr>
                <w:rFonts w:ascii="Arial" w:hAnsi="Arial"/>
                <w:b w:val="0"/>
                <w:color w:val="111827"/>
                <w:sz w:val="18"/>
              </w:rPr>
              <w:t>Thường do sai TMN code/hash secret, sai return URL, ngrok tắt, hoặc transaction hết hạn ở sandbox.</w:t>
            </w:r>
          </w:p>
        </w:tc>
      </w:tr>
      <w:tr>
        <w:tc>
          <w:tcPr>
            <w:tcW w:type="dxa" w:w="4968"/>
            <w:vAlign w:val="center"/>
          </w:tcPr>
          <w:p>
            <w:r/>
            <w:r>
              <w:rPr>
                <w:rFonts w:ascii="Arial" w:hAnsi="Arial"/>
                <w:b/>
                <w:color w:val="111827"/>
                <w:sz w:val="18"/>
              </w:rPr>
              <w:t>Payment amount mismatch</w:t>
            </w:r>
          </w:p>
        </w:tc>
        <w:tc>
          <w:tcPr>
            <w:tcW w:type="dxa" w:w="4968"/>
            <w:vAlign w:val="center"/>
          </w:tcPr>
          <w:p>
            <w:r/>
            <w:r>
              <w:rPr>
                <w:rFonts w:ascii="Arial" w:hAnsi="Arial"/>
                <w:b w:val="0"/>
                <w:color w:val="111827"/>
                <w:sz w:val="18"/>
              </w:rPr>
              <w:t>Số tiền callback/webhook khác payment.amount. Có thể do QR cũ, mã giảm giá đổi sau khi tạo payment, hoặc request bị sửa.</w:t>
            </w:r>
          </w:p>
        </w:tc>
      </w:tr>
      <w:tr>
        <w:tc>
          <w:tcPr>
            <w:tcW w:type="dxa" w:w="4968"/>
            <w:vAlign w:val="center"/>
          </w:tcPr>
          <w:p>
            <w:r/>
            <w:r>
              <w:rPr>
                <w:rFonts w:ascii="Arial" w:hAnsi="Arial"/>
                <w:b/>
                <w:color w:val="111827"/>
                <w:sz w:val="18"/>
              </w:rPr>
              <w:t>Webhook SePay invalid authentication</w:t>
            </w:r>
          </w:p>
        </w:tc>
        <w:tc>
          <w:tcPr>
            <w:tcW w:type="dxa" w:w="4968"/>
            <w:vAlign w:val="center"/>
          </w:tcPr>
          <w:p>
            <w:r/>
            <w:r>
              <w:rPr>
                <w:rFonts w:ascii="Arial" w:hAnsi="Arial"/>
                <w:b w:val="0"/>
                <w:color w:val="111827"/>
                <w:sz w:val="18"/>
              </w:rPr>
              <w:t>Sai HMAC secret/API key hoặc chưa cấu hình credential khi SEPAY_ENABLED=true.</w:t>
            </w:r>
          </w:p>
        </w:tc>
      </w:tr>
      <w:tr>
        <w:tc>
          <w:tcPr>
            <w:tcW w:type="dxa" w:w="4968"/>
            <w:vAlign w:val="center"/>
          </w:tcPr>
          <w:p>
            <w:r/>
            <w:r>
              <w:rPr>
                <w:rFonts w:ascii="Arial" w:hAnsi="Arial"/>
                <w:b/>
                <w:color w:val="111827"/>
                <w:sz w:val="18"/>
              </w:rPr>
              <w:t>Chưa ghi nhận thanh toán</w:t>
            </w:r>
          </w:p>
        </w:tc>
        <w:tc>
          <w:tcPr>
            <w:tcW w:type="dxa" w:w="4968"/>
            <w:vAlign w:val="center"/>
          </w:tcPr>
          <w:p>
            <w:r/>
            <w:r>
              <w:rPr>
                <w:rFonts w:ascii="Arial" w:hAnsi="Arial"/>
                <w:b w:val="0"/>
                <w:color w:val="111827"/>
                <w:sz w:val="18"/>
              </w:rPr>
              <w:t>Webhook chưa tới, nội dung chuyển khoản sai, số tiền sai, hoặc SePay chưa nhận giao dịch từ ngân hàng.</w:t>
            </w:r>
          </w:p>
        </w:tc>
      </w:tr>
      <w:tr>
        <w:tc>
          <w:tcPr>
            <w:tcW w:type="dxa" w:w="4968"/>
            <w:vAlign w:val="center"/>
          </w:tcPr>
          <w:p>
            <w:r/>
            <w:r>
              <w:rPr>
                <w:rFonts w:ascii="Arial" w:hAnsi="Arial"/>
                <w:b/>
                <w:color w:val="111827"/>
                <w:sz w:val="18"/>
              </w:rPr>
              <w:t>Booking expired</w:t>
            </w:r>
          </w:p>
        </w:tc>
        <w:tc>
          <w:tcPr>
            <w:tcW w:type="dxa" w:w="4968"/>
            <w:vAlign w:val="center"/>
          </w:tcPr>
          <w:p>
            <w:r/>
            <w:r>
              <w:rPr>
                <w:rFonts w:ascii="Arial" w:hAnsi="Arial"/>
                <w:b w:val="0"/>
                <w:color w:val="111827"/>
                <w:sz w:val="18"/>
              </w:rPr>
              <w:t>Webhook/callback đến sau thời gian giữ vé. Hệ thống không xác nhận vé để tránh giữ ghế quá lâu.</w:t>
            </w:r>
          </w:p>
        </w:tc>
      </w:tr>
      <w:tr>
        <w:tc>
          <w:tcPr>
            <w:tcW w:type="dxa" w:w="4968"/>
            <w:vAlign w:val="center"/>
          </w:tcPr>
          <w:p>
            <w:r/>
            <w:r>
              <w:rPr>
                <w:rFonts w:ascii="Arial" w:hAnsi="Arial"/>
                <w:b/>
                <w:color w:val="111827"/>
                <w:sz w:val="18"/>
              </w:rPr>
              <w:t>Payment already processed</w:t>
            </w:r>
          </w:p>
        </w:tc>
        <w:tc>
          <w:tcPr>
            <w:tcW w:type="dxa" w:w="4968"/>
            <w:vAlign w:val="center"/>
          </w:tcPr>
          <w:p>
            <w:r/>
            <w:r>
              <w:rPr>
                <w:rFonts w:ascii="Arial" w:hAnsi="Arial"/>
                <w:b w:val="0"/>
                <w:color w:val="111827"/>
                <w:sz w:val="18"/>
              </w:rPr>
              <w:t>Cổng thanh toán gửi callback/webhook lại. Đây là bình thường; hệ thống xử lý idempotent.</w:t>
            </w:r>
          </w:p>
        </w:tc>
      </w:tr>
    </w:tbl>
    <w:p/>
    <w:p>
      <w:pPr>
        <w:pStyle w:val="Heading1"/>
      </w:pPr>
      <w:r>
        <w:t>12. Checklist test khi bảo vệ</w:t>
      </w:r>
    </w:p>
    <w:p>
      <w:pPr>
        <w:pStyle w:val="Heading2"/>
      </w:pPr>
      <w:r>
        <w:t>12.1. Test VNPay</w:t>
      </w:r>
    </w:p>
    <w:p>
      <w:pPr>
        <w:pStyle w:val="ListNumber"/>
      </w:pPr>
      <w:r>
        <w:t>Đăng nhập user.</w:t>
      </w:r>
    </w:p>
    <w:p>
      <w:pPr>
        <w:pStyle w:val="ListNumber"/>
      </w:pPr>
      <w:r>
        <w:t>Chọn phim, suất chiếu, ghế.</w:t>
      </w:r>
    </w:p>
    <w:p>
      <w:pPr>
        <w:pStyle w:val="ListNumber"/>
      </w:pPr>
      <w:r>
        <w:t>Tạo booking PENDING.</w:t>
      </w:r>
    </w:p>
    <w:p>
      <w:pPr>
        <w:pStyle w:val="ListNumber"/>
      </w:pPr>
      <w:r>
        <w:t>Vào checkout, chọn VNPay.</w:t>
      </w:r>
    </w:p>
    <w:p>
      <w:pPr>
        <w:pStyle w:val="ListNumber"/>
      </w:pPr>
      <w:r>
        <w:t>Bấm Thanh toán VNPay và kiểm tra redirect sang sandbox VNPay.</w:t>
      </w:r>
    </w:p>
    <w:p>
      <w:pPr>
        <w:pStyle w:val="ListNumber"/>
      </w:pPr>
      <w:r>
        <w:t>Thanh toán thành công.</w:t>
      </w:r>
    </w:p>
    <w:p>
      <w:pPr>
        <w:pStyle w:val="ListNumber"/>
      </w:pPr>
      <w:r>
        <w:t>Kiểm tra redirect về PaymentResultPage SUCCESS.</w:t>
      </w:r>
    </w:p>
    <w:p>
      <w:pPr>
        <w:pStyle w:val="ListNumber"/>
      </w:pPr>
      <w:r>
        <w:t>Kiểm tra Vé của tôi có vé mới và QR check-in.</w:t>
      </w:r>
    </w:p>
    <w:p>
      <w:pPr>
        <w:pStyle w:val="ListNumber"/>
      </w:pPr>
      <w:r>
        <w:t>Kiểm tra ghế đã chuyển BOOKED.</w:t>
      </w:r>
    </w:p>
    <w:p>
      <w:pPr>
        <w:pStyle w:val="ListNumber"/>
      </w:pPr>
      <w:r>
        <w:t>Trong admin Payment, kiểm tra payment SUCCESS và có payment event callback received/success.</w:t>
      </w:r>
    </w:p>
    <w:p>
      <w:pPr>
        <w:pStyle w:val="Heading2"/>
      </w:pPr>
      <w:r>
        <w:t>12.2. Test Quét QR ngân hàng/SePay</w:t>
      </w:r>
    </w:p>
    <w:p>
      <w:pPr>
        <w:pStyle w:val="ListNumber"/>
      </w:pPr>
      <w:r>
        <w:t>Đăng nhập user và tạo booking PENDING.</w:t>
      </w:r>
    </w:p>
    <w:p>
      <w:pPr>
        <w:pStyle w:val="ListNumber"/>
      </w:pPr>
      <w:r>
        <w:t>Ở checkout, chọn Quét QR ngân hàng.</w:t>
      </w:r>
    </w:p>
    <w:p>
      <w:pPr>
        <w:pStyle w:val="ListNumber"/>
      </w:pPr>
      <w:r>
        <w:t>Bấm Thanh toán Quét QR ngân hàng.</w:t>
      </w:r>
    </w:p>
    <w:p>
      <w:pPr>
        <w:pStyle w:val="ListNumber"/>
      </w:pPr>
      <w:r>
        <w:t>Kiểm tra QR hiện đúng số tiền, ngân hàng, số tài khoản, nội dung chuyển khoản.</w:t>
      </w:r>
    </w:p>
    <w:p>
      <w:pPr>
        <w:pStyle w:val="ListNumber"/>
      </w:pPr>
      <w:r>
        <w:t>Chuyển khoản đúng số tiền và đúng nội dung.</w:t>
      </w:r>
    </w:p>
    <w:p>
      <w:pPr>
        <w:pStyle w:val="ListNumber"/>
      </w:pPr>
      <w:r>
        <w:t>Đợi webhook SePay hoặc bấm Tôi đã chuyển khoản.</w:t>
      </w:r>
    </w:p>
    <w:p>
      <w:pPr>
        <w:pStyle w:val="ListNumber"/>
      </w:pPr>
      <w:r>
        <w:t>Kiểm tra hệ thống tự chuyển sang PaymentResultPage SUCCESS.</w:t>
      </w:r>
    </w:p>
    <w:p>
      <w:pPr>
        <w:pStyle w:val="ListNumber"/>
      </w:pPr>
      <w:r>
        <w:t>Kiểm tra payment SUCCESS, booking SUCCESS, ghế BOOKED, ticket đã sinh.</w:t>
      </w:r>
    </w:p>
    <w:p>
      <w:pPr>
        <w:pStyle w:val="ListNumber"/>
      </w:pPr>
      <w:r>
        <w:t>Kiểm tra Payment Events có SEPAY_WEBHOOK_RECEIVED và PAYMENT_SUCCESS.</w:t>
      </w:r>
    </w:p>
    <w:p>
      <w:pPr>
        <w:pStyle w:val="Heading2"/>
      </w:pPr>
      <w:r>
        <w:t>12.3. Test lỗi mã giảm giá với QR</w:t>
      </w:r>
    </w:p>
    <w:p>
      <w:pPr>
        <w:pStyle w:val="ListNumber"/>
      </w:pPr>
      <w:r>
        <w:t>Tạo QR trước.</w:t>
      </w:r>
    </w:p>
    <w:p>
      <w:pPr>
        <w:pStyle w:val="ListNumber"/>
      </w:pPr>
      <w:r>
        <w:t>Quan sát form mã giảm giá bị khóa và có hướng dẫn đổi mã.</w:t>
      </w:r>
    </w:p>
    <w:p>
      <w:pPr>
        <w:pStyle w:val="ListNumber"/>
      </w:pPr>
      <w:r>
        <w:t>Bấm Đổi mã giảm giá.</w:t>
      </w:r>
    </w:p>
    <w:p>
      <w:pPr>
        <w:pStyle w:val="ListNumber"/>
      </w:pPr>
      <w:r>
        <w:t>Áp mã giảm giá.</w:t>
      </w:r>
    </w:p>
    <w:p>
      <w:pPr>
        <w:pStyle w:val="ListNumber"/>
      </w:pPr>
      <w:r>
        <w:t>Tạo QR mới.</w:t>
      </w:r>
    </w:p>
    <w:p>
      <w:pPr>
        <w:pStyle w:val="ListNumber"/>
      </w:pPr>
      <w:r>
        <w:t>Kiểm tra số tiền QR mới bằng tổng tiền sau giảm.</w:t>
      </w:r>
    </w:p>
    <w:p>
      <w:pPr>
        <w:pStyle w:val="ListNumber"/>
      </w:pPr>
      <w:r>
        <w:t>Kiểm tra payment PENDING cũ trong DB/admin bị EXPIRED.</w:t>
      </w:r>
    </w:p>
    <w:p>
      <w:pPr>
        <w:pStyle w:val="Heading1"/>
      </w:pPr>
      <w:r>
        <w:t>13. Cách trình bày ngắn gọn khi bảo vệ</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92400E"/>
                <w:sz w:val="20"/>
              </w:rPr>
              <w:t>Câu trả lời mẫu</w:t>
            </w:r>
          </w:p>
          <w:p>
            <w:pPr>
              <w:spacing w:before="60"/>
            </w:pPr>
            <w:r>
              <w:t>Hệ thống của em tách phần tạo thanh toán thành PaymentGateway để dễ mở rộng cổng mới. VNPay là luồng redirect có callback ký HMAC. SePay là luồng QR ngân hàng, xác nhận bằng webhook server-to-server. Backend luôn kiểm tra quyền user, trạng thái booking, thời gian giữ vé, số tiền, chữ ký callback/webhook và idempotency trước khi chuyển booking sang SUCCESS. Khi thành công, BookingService mới đổi ghế sang BOOKED và sinh ticket QR.</w:t>
            </w:r>
          </w:p>
        </w:tc>
      </w:tr>
    </w:tbl>
    <w:p/>
    <w:p>
      <w:pPr>
        <w:pStyle w:val="Heading1"/>
      </w:pPr>
      <w:r>
        <w:t>14. Ghi chú mở rộng sau này</w:t>
      </w:r>
    </w:p>
    <w:p>
      <w:pPr>
        <w:pStyle w:val="ListBullet"/>
      </w:pPr>
      <w:r>
        <w:t>Có thể thêm cổng mới bằng cách tạo class implements PaymentGateway, thêm enum PaymentMethod và config tương ứng.</w:t>
      </w:r>
    </w:p>
    <w:p>
      <w:pPr>
        <w:pStyle w:val="ListBullet"/>
      </w:pPr>
      <w:r>
        <w:t>Nên có job reconciliation định kỳ so sánh payment/booking/ticket để phát hiện lệch trạng thái.</w:t>
      </w:r>
    </w:p>
    <w:p>
      <w:pPr>
        <w:pStyle w:val="ListBullet"/>
      </w:pPr>
      <w:r>
        <w:t>Nên giữ PaymentEvent lâu dài để phục vụ đối soát và hỗ trợ khách hàng.</w:t>
      </w:r>
    </w:p>
    <w:p>
      <w:pPr>
        <w:pStyle w:val="ListBullet"/>
      </w:pPr>
      <w:r>
        <w:t>Khi triển khai thật, bắt buộc dùng HTTPS public URL cho callback/webhook.</w:t>
      </w:r>
    </w:p>
    <w:p>
      <w:pPr>
        <w:pStyle w:val="ListBullet"/>
      </w:pPr>
      <w:r>
        <w:t>Không commit secret key, webhook secret, API key lên GitHub.</w:t>
      </w:r>
    </w:p>
    <w:p>
      <w:r>
        <w:br w:type="page"/>
      </w:r>
    </w:p>
    <w:p>
      <w:pPr>
        <w:jc w:val="center"/>
      </w:pPr>
      <w:r>
        <w:rPr>
          <w:rFonts w:ascii="Arial" w:hAnsi="Arial"/>
          <w:b/>
          <w:color w:val="0F172A"/>
          <w:sz w:val="36"/>
        </w:rPr>
        <w:t>PHẦN HỌC NHANH VÀ ÔN BẢO VỆ</w:t>
      </w:r>
    </w:p>
    <w:p>
      <w:pPr>
        <w:jc w:val="center"/>
      </w:pPr>
      <w:r>
        <w:rPr>
          <w:i/>
        </w:rPr>
        <w:t>Phần này tóm tắt lại tài liệu theo cách dễ học: nhìn sơ đồ trước, sau đó nối sang class và code.</w:t>
      </w:r>
    </w:p>
    <w:p>
      <w:pPr>
        <w:pStyle w:val="Heading1"/>
      </w:pPr>
      <w:r>
        <w:t>A. Cách đọc luồng thanh toán trong 15 phút</w:t>
      </w:r>
    </w:p>
    <w:p>
      <w:pPr>
        <w:pStyle w:val="ListNumber"/>
      </w:pPr>
      <w:r>
        <w:t>Đọc sơ đồ tổng quan để biết booking, payment, ghế và vé liên quan với nhau như thế nào.</w:t>
      </w:r>
    </w:p>
    <w:p>
      <w:pPr>
        <w:pStyle w:val="ListNumber"/>
      </w:pPr>
      <w:r>
        <w:t>Đọc riêng luồng VNPay để hiểu kiểu redirect: user đi sang cổng thanh toán rồi callback quay về backend.</w:t>
      </w:r>
    </w:p>
    <w:p>
      <w:pPr>
        <w:pStyle w:val="ListNumber"/>
      </w:pPr>
      <w:r>
        <w:t>Đọc riêng luồng Quét QR ngân hàng để hiểu kiểu webhook: user chuyển khoản, SePay báo tiền vào cho backend.</w:t>
      </w:r>
    </w:p>
    <w:p>
      <w:pPr>
        <w:pStyle w:val="ListNumber"/>
      </w:pPr>
      <w:r>
        <w:t>Đọc bảng câu hỏi bảo vệ để tập trả lời ngắn gọn: vì sao kiểm tra amount, vì sao cần idempotency, vì sao QR phải tạo lại khi đổi mã giảm giá.</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cần nhớ</w:t>
            </w:r>
          </w:p>
          <w:p>
            <w:pPr>
              <w:spacing w:before="60"/>
            </w:pPr>
            <w:r>
              <w:rPr>
                <w:rFonts w:ascii="Arial" w:hAnsi="Arial"/>
                <w:color w:val="1F2937"/>
                <w:sz w:val="19"/>
              </w:rPr>
              <w:t>Frontend chỉ hiển thị và gửi yêu cầu. Backend mới là nơi quyết định booking có được thành công hay không. Backend luôn kiểm tra user, trạng thái booking, hạn giữ vé, số tiền, chữ ký callback/webhook và trạng thái payment trước khi sinh vé.</w:t>
            </w:r>
          </w:p>
        </w:tc>
      </w:tr>
    </w:tbl>
    <w:p/>
    <w:p>
      <w:pPr>
        <w:pStyle w:val="Heading1"/>
      </w:pPr>
      <w:r>
        <w:t>B. Sơ đồ dữ liệu: từ giữ ghế đến có vé</w:t>
      </w:r>
    </w:p>
    <w:p>
      <w:pPr>
        <w:pStyle w:val="LearningCode"/>
      </w:pPr>
      <w:r>
        <w:rPr>
          <w:rFonts w:ascii="Consolas" w:hAnsi="Consolas"/>
          <w:sz w:val="17"/>
        </w:rPr>
        <w:t>User chọn ghế</w:t>
        <w:br/>
        <w:t xml:space="preserve">  -&gt; seat_status = HOLD</w:t>
        <w:br/>
        <w:t xml:space="preserve">  -&gt; booking = PENDING</w:t>
        <w:br/>
        <w:t xml:space="preserve">  -&gt; payment = PENDING</w:t>
        <w:br/>
        <w:t xml:space="preserve">  -&gt; thanh toán thành công</w:t>
        <w:br/>
        <w:t xml:space="preserve">  -&gt; payment = SUCCESS</w:t>
        <w:br/>
        <w:t xml:space="preserve">  -&gt; booking = SUCCESS</w:t>
        <w:br/>
        <w:t xml:space="preserve">  -&gt; seat_status = BOOKED</w:t>
        <w:br/>
        <w:t xml:space="preserve">  -&gt; sinh ticket QR</w:t>
        <w:br/>
        <w:t xml:space="preserve">  -&gt; gửi email vé cho khách</w:t>
      </w:r>
    </w:p>
    <w:p>
      <w:r>
        <w:t>Nếu thanh toán thất bại hoặc hết hạn, hướng đi sẽ ngược lại: payment FAILED/EXPIRED, booking FAILED/EXPIRED, ghế được trả về AVAILABLE để người khác có thể đặt.</w:t>
      </w:r>
    </w:p>
    <w:p>
      <w:pPr>
        <w:pStyle w:val="Heading1"/>
      </w:pPr>
      <w:r>
        <w:t>C. Sơ đồ luồng VNPay dễ nhớ</w:t>
      </w:r>
    </w:p>
    <w:p>
      <w:pPr>
        <w:pStyle w:val="LearningCode"/>
      </w:pPr>
      <w:r>
        <w:rPr>
          <w:rFonts w:ascii="Consolas" w:hAnsi="Consolas"/>
          <w:sz w:val="17"/>
        </w:rPr>
        <w:t>CheckoutPage</w:t>
        <w:br/>
        <w:t xml:space="preserve">  -&gt; paymentApi.initiatePayment(method = VNPAY)</w:t>
        <w:br/>
        <w:t xml:space="preserve">  -&gt; PaymentController.initiatePayment()</w:t>
        <w:br/>
        <w:t xml:space="preserve">  -&gt; PaymentServiceImpl.initiatePayment()</w:t>
        <w:br/>
        <w:t xml:space="preserve">  -&gt; VnPayPaymentGateway.createPaymentUrl()</w:t>
        <w:br/>
        <w:t xml:space="preserve">  -&gt; frontend redirect sang VNPay</w:t>
        <w:br/>
        <w:t xml:space="preserve">  -&gt; user thanh toán trên VNPay</w:t>
        <w:br/>
        <w:t xml:space="preserve">  -&gt; VNPay callback về /payments/vnpay-callback</w:t>
        <w:br/>
        <w:t xml:space="preserve">  -&gt; PaymentServiceImpl.handleVNPayCallback()</w:t>
        <w:br/>
        <w:t xml:space="preserve">  -&gt; kiểm tra chữ ký + amount + hạn giữ vé</w:t>
        <w:br/>
        <w:t xml:space="preserve">  -&gt; BookingServiceImpl.handlePaymentSuccess()</w:t>
        <w:br/>
        <w:t xml:space="preserve">  -&gt; booking SUCCESS, ghế BOOKED, sinh ticket</w:t>
      </w:r>
    </w:p>
    <w:p>
      <w:pPr>
        <w:pStyle w:val="Heading1"/>
      </w:pPr>
      <w:r>
        <w:t>D. Sơ đồ luồng Quét QR ngân hàng dễ nhớ</w:t>
      </w:r>
    </w:p>
    <w:p>
      <w:pPr>
        <w:pStyle w:val="LearningCode"/>
      </w:pPr>
      <w:r>
        <w:rPr>
          <w:rFonts w:ascii="Consolas" w:hAnsi="Consolas"/>
          <w:sz w:val="17"/>
        </w:rPr>
        <w:t>CheckoutPage</w:t>
        <w:br/>
        <w:t xml:space="preserve">  -&gt; paymentApi.initiatePayment(method = SEPAY)</w:t>
        <w:br/>
        <w:t xml:space="preserve">  -&gt; PaymentServiceImpl.initiatePayment()</w:t>
        <w:br/>
        <w:t xml:space="preserve">  -&gt; SePayPaymentGateway.createPaymentUrl()</w:t>
        <w:br/>
        <w:t xml:space="preserve">  -&gt; backend trả sepay://pay?... chứa qrUrl, amount, transferContent</w:t>
        <w:br/>
        <w:t xml:space="preserve">  -&gt; frontend hiển thị QR</w:t>
        <w:br/>
        <w:t xml:space="preserve">  -&gt; user chuyển khoản bằng app ngân hàng</w:t>
        <w:br/>
        <w:t xml:space="preserve">  -&gt; SePay gửi webhook về /payments/sepay-webhook</w:t>
        <w:br/>
        <w:t xml:space="preserve">  -&gt; PaymentServiceImpl.handleSePayWebhook()</w:t>
        <w:br/>
        <w:t xml:space="preserve">  -&gt; kiểm tra API key/HMAC + amount + nội dung chuyển khoản</w:t>
        <w:br/>
        <w:t xml:space="preserve">  -&gt; BookingServiceImpl.handlePaymentSuccess()</w:t>
        <w:br/>
        <w:t xml:space="preserve">  -&gt; booking SUCCESS, ghế BOOKED, sinh ticket</w:t>
      </w:r>
    </w:p>
    <w:p>
      <w:pPr>
        <w:pStyle w:val="Heading1"/>
      </w:pPr>
      <w:r>
        <w:t>E. Bảng thuật ngữ thanh toán</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11827"/>
          </w:tcPr>
          <w:p>
            <w:r/>
            <w:r>
              <w:rPr>
                <w:rFonts w:ascii="Arial" w:hAnsi="Arial"/>
                <w:b/>
                <w:color w:val="FFFFFF"/>
                <w:sz w:val="18"/>
              </w:rPr>
              <w:t>Thuật ngữ</w:t>
            </w:r>
          </w:p>
        </w:tc>
        <w:tc>
          <w:tcPr>
            <w:tcW w:type="dxa" w:w="3384"/>
            <w:vAlign w:val="center"/>
            <w:shd w:fill="111827"/>
          </w:tcPr>
          <w:p>
            <w:r/>
            <w:r>
              <w:rPr>
                <w:rFonts w:ascii="Arial" w:hAnsi="Arial"/>
                <w:b/>
                <w:color w:val="FFFFFF"/>
                <w:sz w:val="18"/>
              </w:rPr>
              <w:t>Hiểu đơn giản</w:t>
            </w:r>
          </w:p>
        </w:tc>
        <w:tc>
          <w:tcPr>
            <w:tcW w:type="dxa" w:w="3888"/>
            <w:vAlign w:val="center"/>
            <w:shd w:fill="111827"/>
          </w:tcPr>
          <w:p>
            <w:r/>
            <w:r>
              <w:rPr>
                <w:rFonts w:ascii="Arial" w:hAnsi="Arial"/>
                <w:b/>
                <w:color w:val="FFFFFF"/>
                <w:sz w:val="18"/>
              </w:rPr>
              <w:t>Trong code/hệ thống</w:t>
            </w:r>
          </w:p>
        </w:tc>
      </w:tr>
      <w:tr>
        <w:tc>
          <w:tcPr>
            <w:tcW w:type="dxa" w:w="2088"/>
            <w:vAlign w:val="center"/>
          </w:tcPr>
          <w:p>
            <w:r/>
            <w:r>
              <w:rPr>
                <w:rFonts w:ascii="Arial" w:hAnsi="Arial"/>
                <w:b/>
                <w:color w:val="111827"/>
                <w:sz w:val="17"/>
              </w:rPr>
              <w:t>Booking</w:t>
            </w:r>
          </w:p>
        </w:tc>
        <w:tc>
          <w:tcPr>
            <w:tcW w:type="dxa" w:w="3384"/>
            <w:vAlign w:val="center"/>
          </w:tcPr>
          <w:p>
            <w:r/>
            <w:r>
              <w:rPr>
                <w:rFonts w:ascii="Arial" w:hAnsi="Arial"/>
                <w:b w:val="0"/>
                <w:color w:val="111827"/>
                <w:sz w:val="17"/>
              </w:rPr>
              <w:t>Đơn đặt vé của user.</w:t>
            </w:r>
          </w:p>
        </w:tc>
        <w:tc>
          <w:tcPr>
            <w:tcW w:type="dxa" w:w="3888"/>
            <w:vAlign w:val="center"/>
          </w:tcPr>
          <w:p>
            <w:r/>
            <w:r>
              <w:rPr>
                <w:rFonts w:ascii="Arial" w:hAnsi="Arial"/>
                <w:b w:val="0"/>
                <w:color w:val="111827"/>
                <w:sz w:val="17"/>
              </w:rPr>
              <w:t>Booking entity, BookingServiceImpl.</w:t>
            </w:r>
          </w:p>
        </w:tc>
      </w:tr>
      <w:tr>
        <w:tc>
          <w:tcPr>
            <w:tcW w:type="dxa" w:w="2088"/>
            <w:vAlign w:val="center"/>
          </w:tcPr>
          <w:p>
            <w:r/>
            <w:r>
              <w:rPr>
                <w:rFonts w:ascii="Arial" w:hAnsi="Arial"/>
                <w:b/>
                <w:color w:val="111827"/>
                <w:sz w:val="17"/>
              </w:rPr>
              <w:t>Payment</w:t>
            </w:r>
          </w:p>
        </w:tc>
        <w:tc>
          <w:tcPr>
            <w:tcW w:type="dxa" w:w="3384"/>
            <w:vAlign w:val="center"/>
          </w:tcPr>
          <w:p>
            <w:r/>
            <w:r>
              <w:rPr>
                <w:rFonts w:ascii="Arial" w:hAnsi="Arial"/>
                <w:b w:val="0"/>
                <w:color w:val="111827"/>
                <w:sz w:val="17"/>
              </w:rPr>
              <w:t>Một lần tạo thanh toán cho booking.</w:t>
            </w:r>
          </w:p>
        </w:tc>
        <w:tc>
          <w:tcPr>
            <w:tcW w:type="dxa" w:w="3888"/>
            <w:vAlign w:val="center"/>
          </w:tcPr>
          <w:p>
            <w:r/>
            <w:r>
              <w:rPr>
                <w:rFonts w:ascii="Arial" w:hAnsi="Arial"/>
                <w:b w:val="0"/>
                <w:color w:val="111827"/>
                <w:sz w:val="17"/>
              </w:rPr>
              <w:t>Payment entity, PaymentServiceImpl.</w:t>
            </w:r>
          </w:p>
        </w:tc>
      </w:tr>
      <w:tr>
        <w:tc>
          <w:tcPr>
            <w:tcW w:type="dxa" w:w="2088"/>
            <w:vAlign w:val="center"/>
          </w:tcPr>
          <w:p>
            <w:r/>
            <w:r>
              <w:rPr>
                <w:rFonts w:ascii="Arial" w:hAnsi="Arial"/>
                <w:b/>
                <w:color w:val="111827"/>
                <w:sz w:val="17"/>
              </w:rPr>
              <w:t>PaymentEvent</w:t>
            </w:r>
          </w:p>
        </w:tc>
        <w:tc>
          <w:tcPr>
            <w:tcW w:type="dxa" w:w="3384"/>
            <w:vAlign w:val="center"/>
          </w:tcPr>
          <w:p>
            <w:r/>
            <w:r>
              <w:rPr>
                <w:rFonts w:ascii="Arial" w:hAnsi="Arial"/>
                <w:b w:val="0"/>
                <w:color w:val="111827"/>
                <w:sz w:val="17"/>
              </w:rPr>
              <w:t>Nhật ký từng bước của payment.</w:t>
            </w:r>
          </w:p>
        </w:tc>
        <w:tc>
          <w:tcPr>
            <w:tcW w:type="dxa" w:w="3888"/>
            <w:vAlign w:val="center"/>
          </w:tcPr>
          <w:p>
            <w:r/>
            <w:r>
              <w:rPr>
                <w:rFonts w:ascii="Arial" w:hAnsi="Arial"/>
                <w:b w:val="0"/>
                <w:color w:val="111827"/>
                <w:sz w:val="17"/>
              </w:rPr>
              <w:t>PaymentEventService, admin payment events.</w:t>
            </w:r>
          </w:p>
        </w:tc>
      </w:tr>
      <w:tr>
        <w:tc>
          <w:tcPr>
            <w:tcW w:type="dxa" w:w="2088"/>
            <w:vAlign w:val="center"/>
          </w:tcPr>
          <w:p>
            <w:r/>
            <w:r>
              <w:rPr>
                <w:rFonts w:ascii="Arial" w:hAnsi="Arial"/>
                <w:b/>
                <w:color w:val="111827"/>
                <w:sz w:val="17"/>
              </w:rPr>
              <w:t>Callback</w:t>
            </w:r>
          </w:p>
        </w:tc>
        <w:tc>
          <w:tcPr>
            <w:tcW w:type="dxa" w:w="3384"/>
            <w:vAlign w:val="center"/>
          </w:tcPr>
          <w:p>
            <w:r/>
            <w:r>
              <w:rPr>
                <w:rFonts w:ascii="Arial" w:hAnsi="Arial"/>
                <w:b w:val="0"/>
                <w:color w:val="111827"/>
                <w:sz w:val="17"/>
              </w:rPr>
              <w:t>Cổng thanh toán redirect/gọi lại sau giao dịch.</w:t>
            </w:r>
          </w:p>
        </w:tc>
        <w:tc>
          <w:tcPr>
            <w:tcW w:type="dxa" w:w="3888"/>
            <w:vAlign w:val="center"/>
          </w:tcPr>
          <w:p>
            <w:r/>
            <w:r>
              <w:rPr>
                <w:rFonts w:ascii="Arial" w:hAnsi="Arial"/>
                <w:b w:val="0"/>
                <w:color w:val="111827"/>
                <w:sz w:val="17"/>
              </w:rPr>
              <w:t>VNPay callback.</w:t>
            </w:r>
          </w:p>
        </w:tc>
      </w:tr>
      <w:tr>
        <w:tc>
          <w:tcPr>
            <w:tcW w:type="dxa" w:w="2088"/>
            <w:vAlign w:val="center"/>
          </w:tcPr>
          <w:p>
            <w:r/>
            <w:r>
              <w:rPr>
                <w:rFonts w:ascii="Arial" w:hAnsi="Arial"/>
                <w:b/>
                <w:color w:val="111827"/>
                <w:sz w:val="17"/>
              </w:rPr>
              <w:t>Webhook</w:t>
            </w:r>
          </w:p>
        </w:tc>
        <w:tc>
          <w:tcPr>
            <w:tcW w:type="dxa" w:w="3384"/>
            <w:vAlign w:val="center"/>
          </w:tcPr>
          <w:p>
            <w:r/>
            <w:r>
              <w:rPr>
                <w:rFonts w:ascii="Arial" w:hAnsi="Arial"/>
                <w:b w:val="0"/>
                <w:color w:val="111827"/>
                <w:sz w:val="17"/>
              </w:rPr>
              <w:t>Server bên ngoài tự báo sự kiện về backend.</w:t>
            </w:r>
          </w:p>
        </w:tc>
        <w:tc>
          <w:tcPr>
            <w:tcW w:type="dxa" w:w="3888"/>
            <w:vAlign w:val="center"/>
          </w:tcPr>
          <w:p>
            <w:r/>
            <w:r>
              <w:rPr>
                <w:rFonts w:ascii="Arial" w:hAnsi="Arial"/>
                <w:b w:val="0"/>
                <w:color w:val="111827"/>
                <w:sz w:val="17"/>
              </w:rPr>
              <w:t>SePay webhook.</w:t>
            </w:r>
          </w:p>
        </w:tc>
      </w:tr>
      <w:tr>
        <w:tc>
          <w:tcPr>
            <w:tcW w:type="dxa" w:w="2088"/>
            <w:vAlign w:val="center"/>
          </w:tcPr>
          <w:p>
            <w:r/>
            <w:r>
              <w:rPr>
                <w:rFonts w:ascii="Arial" w:hAnsi="Arial"/>
                <w:b/>
                <w:color w:val="111827"/>
                <w:sz w:val="17"/>
              </w:rPr>
              <w:t>Idempotency</w:t>
            </w:r>
          </w:p>
        </w:tc>
        <w:tc>
          <w:tcPr>
            <w:tcW w:type="dxa" w:w="3384"/>
            <w:vAlign w:val="center"/>
          </w:tcPr>
          <w:p>
            <w:r/>
            <w:r>
              <w:rPr>
                <w:rFonts w:ascii="Arial" w:hAnsi="Arial"/>
                <w:b w:val="0"/>
                <w:color w:val="111827"/>
                <w:sz w:val="17"/>
              </w:rPr>
              <w:t>Callback/webhook gửi nhiều lần vẫn không xử lý trùng.</w:t>
            </w:r>
          </w:p>
        </w:tc>
        <w:tc>
          <w:tcPr>
            <w:tcW w:type="dxa" w:w="3888"/>
            <w:vAlign w:val="center"/>
          </w:tcPr>
          <w:p>
            <w:r/>
            <w:r>
              <w:rPr>
                <w:rFonts w:ascii="Arial" w:hAnsi="Arial"/>
                <w:b w:val="0"/>
                <w:color w:val="111827"/>
                <w:sz w:val="17"/>
              </w:rPr>
              <w:t>Kiểm tra payment status trước khi update.</w:t>
            </w:r>
          </w:p>
        </w:tc>
      </w:tr>
      <w:tr>
        <w:tc>
          <w:tcPr>
            <w:tcW w:type="dxa" w:w="2088"/>
            <w:vAlign w:val="center"/>
          </w:tcPr>
          <w:p>
            <w:r/>
            <w:r>
              <w:rPr>
                <w:rFonts w:ascii="Arial" w:hAnsi="Arial"/>
                <w:b/>
                <w:color w:val="111827"/>
                <w:sz w:val="17"/>
              </w:rPr>
              <w:t>Amount check</w:t>
            </w:r>
          </w:p>
        </w:tc>
        <w:tc>
          <w:tcPr>
            <w:tcW w:type="dxa" w:w="3384"/>
            <w:vAlign w:val="center"/>
          </w:tcPr>
          <w:p>
            <w:r/>
            <w:r>
              <w:rPr>
                <w:rFonts w:ascii="Arial" w:hAnsi="Arial"/>
                <w:b w:val="0"/>
                <w:color w:val="111827"/>
                <w:sz w:val="17"/>
              </w:rPr>
              <w:t>So tiền callback/webhook với tiền trong DB.</w:t>
            </w:r>
          </w:p>
        </w:tc>
        <w:tc>
          <w:tcPr>
            <w:tcW w:type="dxa" w:w="3888"/>
            <w:vAlign w:val="center"/>
          </w:tcPr>
          <w:p>
            <w:r/>
            <w:r>
              <w:rPr>
                <w:rFonts w:ascii="Arial" w:hAnsi="Arial"/>
                <w:b w:val="0"/>
                <w:color w:val="111827"/>
                <w:sz w:val="17"/>
              </w:rPr>
              <w:t>Chống thanh toán thiếu/sai số tiền.</w:t>
            </w:r>
          </w:p>
        </w:tc>
      </w:tr>
      <w:tr>
        <w:tc>
          <w:tcPr>
            <w:tcW w:type="dxa" w:w="2088"/>
            <w:vAlign w:val="center"/>
          </w:tcPr>
          <w:p>
            <w:r/>
            <w:r>
              <w:rPr>
                <w:rFonts w:ascii="Arial" w:hAnsi="Arial"/>
                <w:b/>
                <w:color w:val="111827"/>
                <w:sz w:val="17"/>
              </w:rPr>
              <w:t>Transaction lock</w:t>
            </w:r>
          </w:p>
        </w:tc>
        <w:tc>
          <w:tcPr>
            <w:tcW w:type="dxa" w:w="3384"/>
            <w:vAlign w:val="center"/>
          </w:tcPr>
          <w:p>
            <w:r/>
            <w:r>
              <w:rPr>
                <w:rFonts w:ascii="Arial" w:hAnsi="Arial"/>
                <w:b w:val="0"/>
                <w:color w:val="111827"/>
                <w:sz w:val="17"/>
              </w:rPr>
              <w:t>Khóa payment khi xử lý callback/webhook.</w:t>
            </w:r>
          </w:p>
        </w:tc>
        <w:tc>
          <w:tcPr>
            <w:tcW w:type="dxa" w:w="3888"/>
            <w:vAlign w:val="center"/>
          </w:tcPr>
          <w:p>
            <w:r/>
            <w:r>
              <w:rPr>
                <w:rFonts w:ascii="Arial" w:hAnsi="Arial"/>
                <w:b w:val="0"/>
                <w:color w:val="111827"/>
                <w:sz w:val="17"/>
              </w:rPr>
              <w:t>findLockedByTransactionNo.</w:t>
            </w:r>
          </w:p>
        </w:tc>
      </w:tr>
    </w:tbl>
    <w:p/>
    <w:p>
      <w:pPr>
        <w:pStyle w:val="Heading1"/>
      </w:pPr>
      <w:r>
        <w:t>F. Đọc code theo thứ tự nào?</w:t>
      </w:r>
    </w:p>
    <w:p>
      <w:pPr>
        <w:pStyle w:val="ListNumber"/>
      </w:pPr>
      <w:r>
        <w:t>Mở CheckoutPage.tsx để xem người dùng bấm thanh toán và frontend gọi API.</w:t>
      </w:r>
    </w:p>
    <w:p>
      <w:pPr>
        <w:pStyle w:val="ListNumber"/>
      </w:pPr>
      <w:r>
        <w:t>Mở paymentApi.ts để xem endpoint frontend gọi xuống backend.</w:t>
      </w:r>
    </w:p>
    <w:p>
      <w:pPr>
        <w:pStyle w:val="ListNumber"/>
      </w:pPr>
      <w:r>
        <w:t>Mở PaymentController.java để xem request được nhận ở đâu.</w:t>
      </w:r>
    </w:p>
    <w:p>
      <w:pPr>
        <w:pStyle w:val="ListNumber"/>
      </w:pPr>
      <w:r>
        <w:t>Mở PaymentServiceImpl.java để đọc nghiệp vụ chính: tạo payment, callback VNPay, webhook SePay.</w:t>
      </w:r>
    </w:p>
    <w:p>
      <w:pPr>
        <w:pStyle w:val="ListNumber"/>
      </w:pPr>
      <w:r>
        <w:t>Mở VnPayPaymentGateway.java hoặc SePayPaymentGateway.java để xem từng cổng tạo URL/QR như thế nào.</w:t>
      </w:r>
    </w:p>
    <w:p>
      <w:pPr>
        <w:pStyle w:val="ListNumber"/>
      </w:pPr>
      <w:r>
        <w:t>Mở BookingServiceImpl.java để xem lúc payment SUCCESS thì ghế và ticket được cập nhật ra sao.</w:t>
      </w:r>
    </w:p>
    <w:p>
      <w:pPr>
        <w:pStyle w:val="ListNumber"/>
      </w:pPr>
      <w:r>
        <w:t>Mở PaymentEventServiceImpl.java để hiểu admin đối soát payment bằng nhật ký nào.</w:t>
      </w:r>
    </w:p>
    <w:p>
      <w:pPr>
        <w:pStyle w:val="Heading1"/>
      </w:pPr>
      <w:r>
        <w:t>G. Câu hỏi bảo vệ và cách trả lời ngắn</w:t>
      </w:r>
    </w:p>
    <w:tbl>
      <w:tblPr>
        <w:tblStyle w:val="TableGrid"/>
        <w:tblW w:type="auto" w:w="0"/>
        <w:jc w:val="center"/>
        <w:tblLook w:firstColumn="1" w:firstRow="1" w:lastColumn="0" w:lastRow="0" w:noHBand="0" w:noVBand="1" w:val="04A0"/>
      </w:tblPr>
      <w:tblGrid>
        <w:gridCol w:w="4968"/>
        <w:gridCol w:w="4968"/>
      </w:tblGrid>
      <w:tr>
        <w:tc>
          <w:tcPr>
            <w:tcW w:type="dxa" w:w="3528"/>
            <w:vAlign w:val="center"/>
            <w:shd w:fill="111827"/>
          </w:tcPr>
          <w:p>
            <w:r/>
            <w:r>
              <w:rPr>
                <w:rFonts w:ascii="Arial" w:hAnsi="Arial"/>
                <w:b/>
                <w:color w:val="FFFFFF"/>
                <w:sz w:val="18"/>
              </w:rPr>
              <w:t>Câu hỏi</w:t>
            </w:r>
          </w:p>
        </w:tc>
        <w:tc>
          <w:tcPr>
            <w:tcW w:type="dxa" w:w="5832"/>
            <w:vAlign w:val="center"/>
            <w:shd w:fill="111827"/>
          </w:tcPr>
          <w:p>
            <w:r/>
            <w:r>
              <w:rPr>
                <w:rFonts w:ascii="Arial" w:hAnsi="Arial"/>
                <w:b/>
                <w:color w:val="FFFFFF"/>
                <w:sz w:val="18"/>
              </w:rPr>
              <w:t>Trả lời trọng tâm</w:t>
            </w:r>
          </w:p>
        </w:tc>
      </w:tr>
      <w:tr>
        <w:tc>
          <w:tcPr>
            <w:tcW w:type="dxa" w:w="3528"/>
            <w:vAlign w:val="center"/>
          </w:tcPr>
          <w:p>
            <w:r/>
            <w:r>
              <w:rPr>
                <w:rFonts w:ascii="Arial" w:hAnsi="Arial"/>
                <w:b/>
                <w:color w:val="111827"/>
                <w:sz w:val="17"/>
              </w:rPr>
              <w:t>Vì sao backend không tin amount từ frontend?</w:t>
            </w:r>
          </w:p>
        </w:tc>
        <w:tc>
          <w:tcPr>
            <w:tcW w:type="dxa" w:w="5832"/>
            <w:vAlign w:val="center"/>
          </w:tcPr>
          <w:p>
            <w:r/>
            <w:r>
              <w:rPr>
                <w:rFonts w:ascii="Arial" w:hAnsi="Arial"/>
                <w:b w:val="0"/>
                <w:color w:val="111827"/>
                <w:sz w:val="17"/>
              </w:rPr>
              <w:t>Vì request frontend có thể bị sửa hoặc stale khi đổi mã giảm giá. Backend lấy booking.totalPrice trong DB làm chuẩn.</w:t>
            </w:r>
          </w:p>
        </w:tc>
      </w:tr>
      <w:tr>
        <w:tc>
          <w:tcPr>
            <w:tcW w:type="dxa" w:w="3528"/>
            <w:vAlign w:val="center"/>
          </w:tcPr>
          <w:p>
            <w:r/>
            <w:r>
              <w:rPr>
                <w:rFonts w:ascii="Arial" w:hAnsi="Arial"/>
                <w:b/>
                <w:color w:val="111827"/>
                <w:sz w:val="17"/>
              </w:rPr>
              <w:t>Vì sao QR phải tạo lại khi đổi mã giảm giá?</w:t>
            </w:r>
          </w:p>
        </w:tc>
        <w:tc>
          <w:tcPr>
            <w:tcW w:type="dxa" w:w="5832"/>
            <w:vAlign w:val="center"/>
          </w:tcPr>
          <w:p>
            <w:r/>
            <w:r>
              <w:rPr>
                <w:rFonts w:ascii="Arial" w:hAnsi="Arial"/>
                <w:b w:val="0"/>
                <w:color w:val="111827"/>
                <w:sz w:val="17"/>
              </w:rPr>
              <w:t>QR đã cố định số tiền và nội dung chuyển khoản. Đổi mã làm tổng tiền đổi, nên QR cũ phải bỏ để tránh chuyển sai tiền.</w:t>
            </w:r>
          </w:p>
        </w:tc>
      </w:tr>
      <w:tr>
        <w:tc>
          <w:tcPr>
            <w:tcW w:type="dxa" w:w="3528"/>
            <w:vAlign w:val="center"/>
          </w:tcPr>
          <w:p>
            <w:r/>
            <w:r>
              <w:rPr>
                <w:rFonts w:ascii="Arial" w:hAnsi="Arial"/>
                <w:b/>
                <w:color w:val="111827"/>
                <w:sz w:val="17"/>
              </w:rPr>
              <w:t>Nếu VNPay callback hai lần thì sao?</w:t>
            </w:r>
          </w:p>
        </w:tc>
        <w:tc>
          <w:tcPr>
            <w:tcW w:type="dxa" w:w="5832"/>
            <w:vAlign w:val="center"/>
          </w:tcPr>
          <w:p>
            <w:r/>
            <w:r>
              <w:rPr>
                <w:rFonts w:ascii="Arial" w:hAnsi="Arial"/>
                <w:b w:val="0"/>
                <w:color w:val="111827"/>
                <w:sz w:val="17"/>
              </w:rPr>
              <w:t>Backend kiểm tra payment status. Nếu đã SUCCESS/FAILED/EXPIRED thì không xử lý lại, chỉ trả kết quả hiện tại.</w:t>
            </w:r>
          </w:p>
        </w:tc>
      </w:tr>
      <w:tr>
        <w:tc>
          <w:tcPr>
            <w:tcW w:type="dxa" w:w="3528"/>
            <w:vAlign w:val="center"/>
          </w:tcPr>
          <w:p>
            <w:r/>
            <w:r>
              <w:rPr>
                <w:rFonts w:ascii="Arial" w:hAnsi="Arial"/>
                <w:b/>
                <w:color w:val="111827"/>
                <w:sz w:val="17"/>
              </w:rPr>
              <w:t>Webhook SePay khác nút Tôi đã chuyển khoản như thế nào?</w:t>
            </w:r>
          </w:p>
        </w:tc>
        <w:tc>
          <w:tcPr>
            <w:tcW w:type="dxa" w:w="5832"/>
            <w:vAlign w:val="center"/>
          </w:tcPr>
          <w:p>
            <w:r/>
            <w:r>
              <w:rPr>
                <w:rFonts w:ascii="Arial" w:hAnsi="Arial"/>
                <w:b w:val="0"/>
                <w:color w:val="111827"/>
                <w:sz w:val="17"/>
              </w:rPr>
              <w:t>Webhook là xác nhận thật từ server SePay. Nút Tôi đã chuyển khoản chỉ refetch booking để kiểm tra webhook đã đến chưa.</w:t>
            </w:r>
          </w:p>
        </w:tc>
      </w:tr>
      <w:tr>
        <w:tc>
          <w:tcPr>
            <w:tcW w:type="dxa" w:w="3528"/>
            <w:vAlign w:val="center"/>
          </w:tcPr>
          <w:p>
            <w:r/>
            <w:r>
              <w:rPr>
                <w:rFonts w:ascii="Arial" w:hAnsi="Arial"/>
                <w:b/>
                <w:color w:val="111827"/>
                <w:sz w:val="17"/>
              </w:rPr>
              <w:t>Khi payment thành công thì ai sinh vé?</w:t>
            </w:r>
          </w:p>
        </w:tc>
        <w:tc>
          <w:tcPr>
            <w:tcW w:type="dxa" w:w="5832"/>
            <w:vAlign w:val="center"/>
          </w:tcPr>
          <w:p>
            <w:r/>
            <w:r>
              <w:rPr>
                <w:rFonts w:ascii="Arial" w:hAnsi="Arial"/>
                <w:b w:val="0"/>
                <w:color w:val="111827"/>
                <w:sz w:val="17"/>
              </w:rPr>
              <w:t>PaymentService xác nhận payment, sau đó gọi BookingServiceImpl.handlePaymentSuccess để đổi ghế BOOKED và sinh ticket.</w:t>
            </w:r>
          </w:p>
        </w:tc>
      </w:tr>
      <w:tr>
        <w:tc>
          <w:tcPr>
            <w:tcW w:type="dxa" w:w="3528"/>
            <w:vAlign w:val="center"/>
          </w:tcPr>
          <w:p>
            <w:r/>
            <w:r>
              <w:rPr>
                <w:rFonts w:ascii="Arial" w:hAnsi="Arial"/>
                <w:b/>
                <w:color w:val="111827"/>
                <w:sz w:val="17"/>
              </w:rPr>
              <w:t>Nếu callback đến sau khi hết hạn giữ vé?</w:t>
            </w:r>
          </w:p>
        </w:tc>
        <w:tc>
          <w:tcPr>
            <w:tcW w:type="dxa" w:w="5832"/>
            <w:vAlign w:val="center"/>
          </w:tcPr>
          <w:p>
            <w:r/>
            <w:r>
              <w:rPr>
                <w:rFonts w:ascii="Arial" w:hAnsi="Arial"/>
                <w:b w:val="0"/>
                <w:color w:val="111827"/>
                <w:sz w:val="17"/>
              </w:rPr>
              <w:t>Hệ thống không xác nhận vé nữa. Payment/booking chuyển EXPIRED để tránh giữ ghế quá lâu hoặc bán sai.</w:t>
            </w:r>
          </w:p>
        </w:tc>
      </w:tr>
    </w:tbl>
    <w:p/>
    <w:p>
      <w:pPr>
        <w:pStyle w:val="Heading1"/>
      </w:pPr>
      <w:r>
        <w:t>H. Checklist tự học nhanh</w:t>
      </w:r>
    </w:p>
    <w:p>
      <w:pPr>
        <w:pStyle w:val="ListBullet"/>
      </w:pPr>
      <w:r>
        <w:t>Bạn giải thích được khác nhau giữa VNPay redirect và SePay webhook.</w:t>
      </w:r>
    </w:p>
    <w:p>
      <w:pPr>
        <w:pStyle w:val="ListBullet"/>
      </w:pPr>
      <w:r>
        <w:t>Bạn biết payment SUCCESS chưa đủ; BookingService còn phải đổi booking, ghế và sinh ticket.</w:t>
      </w:r>
    </w:p>
    <w:p>
      <w:pPr>
        <w:pStyle w:val="ListBullet"/>
      </w:pPr>
      <w:r>
        <w:t>Bạn biết vì sao cần kiểm tra amount ở backend.</w:t>
      </w:r>
    </w:p>
    <w:p>
      <w:pPr>
        <w:pStyle w:val="ListBullet"/>
      </w:pPr>
      <w:r>
        <w:t>Bạn biết vì sao callback/webhook cần idempotent.</w:t>
      </w:r>
    </w:p>
    <w:p>
      <w:pPr>
        <w:pStyle w:val="ListBullet"/>
      </w:pPr>
      <w:r>
        <w:t>Bạn biết đọc log/payment event để debug giao dịch lỗi.</w:t>
      </w:r>
    </w:p>
    <w:p>
      <w:pPr>
        <w:pStyle w:val="ListBullet"/>
      </w:pPr>
      <w:r>
        <w:t>Bạn biết frontend không tự xác nhận vé, chỉ hiển thị trạng thái backend trả về.</w:t>
      </w:r>
    </w:p>
    <w:p>
      <w:r>
        <w:br w:type="page"/>
      </w:r>
    </w:p>
    <w:p>
      <w:pPr>
        <w:jc w:val="center"/>
      </w:pPr>
      <w:r>
        <w:rPr>
          <w:rFonts w:ascii="Arial" w:hAnsi="Arial"/>
          <w:b/>
          <w:color w:val="0F172A"/>
          <w:sz w:val="36"/>
        </w:rPr>
        <w:t>PHẦN CẬP NHẬT THEO SOURCE HIỆN TẠI</w:t>
      </w:r>
    </w:p>
    <w:p>
      <w:pPr>
        <w:spacing w:before="160"/>
        <w:jc w:val="center"/>
      </w:pPr>
      <w:r>
        <w:rPr>
          <w:rFonts w:ascii="Arial" w:hAnsi="Arial"/>
          <w:b/>
          <w:color w:val="1D4ED8"/>
          <w:sz w:val="30"/>
        </w:rPr>
        <w:t>Cập nhật payment reliability theo source hiện tại</w:t>
      </w:r>
    </w:p>
    <w:p>
      <w:pPr>
        <w:jc w:val="center"/>
      </w:pPr>
      <w:r>
        <w:rPr>
          <w:rFonts w:ascii="Arial" w:hAnsi="Arial"/>
          <w:i/>
          <w:color w:val="475569"/>
          <w:sz w:val="20"/>
        </w:rPr>
        <w:t>Giữ nguyên bản VNPay/SePay dễ học và bổ sung lock, unique pending, event, late payment, refund và reconciliation.</w:t>
      </w:r>
    </w:p>
    <w:p>
      <w:pPr>
        <w:pStyle w:val="Heading1"/>
      </w:pPr>
      <w:r>
        <w:t>A. Cách học chuyên đề này</w:t>
      </w:r>
    </w:p>
    <w:p>
      <w:pPr>
        <w:pStyle w:val="ListNumber"/>
      </w:pPr>
      <w:r>
        <w:t>Học phần VNPay redirect và SePay webhook có sẵn trước.</w:t>
      </w:r>
    </w:p>
    <w:p>
      <w:pPr>
        <w:pStyle w:val="ListNumber"/>
      </w:pPr>
      <w:r>
        <w:t>Đọc PaymentServiceImpl.initiatePayment để hiểu lock booking và tái sử dụng pending payment.</w:t>
      </w:r>
    </w:p>
    <w:p>
      <w:pPr>
        <w:pStyle w:val="ListNumber"/>
      </w:pPr>
      <w:r>
        <w:t>Đọc từng callback/webhook với thứ tự signature -&gt; transaction lookup -&gt; amount -&gt; state -&gt; booking transition.</w:t>
      </w:r>
    </w:p>
    <w:p>
      <w:pPr>
        <w:pStyle w:val="ListNumber"/>
      </w:pPr>
      <w:r>
        <w:t>Đọc PaymentEventServiceImpl và RefundServiceImpl để hiểu vận hành sau lỗi/late payment.</w:t>
      </w:r>
    </w:p>
    <w:p>
      <w:pPr>
        <w:pStyle w:val="ListNumber"/>
      </w:pPr>
      <w:r>
        <w:t>Mở admin Payment page để thấy giao dịch, hoàn tiền, đối soát và nhật ký là bốn read model khác nhau.</w:t>
      </w:r>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Ý chính phải nhớ</w:t>
            </w:r>
          </w:p>
          <w:p>
            <w:pPr>
              <w:spacing w:before="60"/>
            </w:pPr>
            <w:r>
              <w:rPr>
                <w:rFonts w:ascii="Arial" w:hAnsi="Arial"/>
                <w:color w:val="1F2937"/>
                <w:sz w:val="19"/>
              </w:rPr>
              <w:t>Gateway không quyết định trực tiếp vé. Backend xác minh callback/webhook, khóa payment/booking, áp dụng state transition idempotent và chỉ phát hành ticket khi booking còn hợp lệ. Tiền đến trễ được ghi nhận rồi đưa vào refund workflow, không cưỡng ép mở lại booking.</w:t>
            </w:r>
          </w:p>
        </w:tc>
      </w:tr>
    </w:tbl>
    <w:p/>
    <w:p>
      <w:pPr>
        <w:pStyle w:val="Heading1"/>
      </w:pPr>
      <w:r>
        <w:t>B. Sơ đồ luồng end-to-end</w:t>
      </w:r>
    </w:p>
    <w:p>
      <w:pPr>
        <w:pStyle w:val="LearningCode"/>
      </w:pPr>
      <w:r>
        <w:rPr>
          <w:rFonts w:ascii="Consolas" w:hAnsi="Consolas"/>
          <w:sz w:val="17"/>
        </w:rPr>
        <w:t>initiatePayment</w:t>
        <w:br/>
        <w:t xml:space="preserve">  -&gt; lock booking</w:t>
        <w:br/>
        <w:t xml:space="preserve">  -&gt; require owner + PENDING + not expired</w:t>
        <w:br/>
        <w:t xml:space="preserve">  -&gt; amount phải bằng booking.totalPrice</w:t>
        <w:br/>
        <w:t xml:space="preserve">  -&gt; lock pending payment</w:t>
        <w:br/>
        <w:t xml:space="preserve">  -&gt; reuse nếu cùng method/amount còn hợp lệ</w:t>
        <w:br/>
        <w:t xml:space="preserve">  -&gt; expire stale pending nếu amount đổi</w:t>
        <w:br/>
        <w:t xml:space="preserve">  -&gt; tạo payment/transactionNo duy nhất</w:t>
        <w:br/>
        <w:t xml:space="preserve">  -&gt; gateway tạo redirect URL hoặc QR data</w:t>
        <w:br/>
        <w:br/>
        <w:t>callback/webhook</w:t>
        <w:br/>
        <w:t xml:space="preserve">  -&gt; verify authenticity</w:t>
        <w:br/>
        <w:t xml:space="preserve">  -&gt; lock payment by transactionNo</w:t>
        <w:br/>
        <w:t xml:space="preserve">  -&gt; validate amount + provider status</w:t>
        <w:br/>
        <w:t xml:space="preserve">  -&gt; idempotency check</w:t>
        <w:br/>
        <w:t xml:space="preserve">  -&gt; booking success hoặc late-success refund request</w:t>
        <w:br/>
        <w:t xml:space="preserve">  -&gt; PaymentEvent audit</w:t>
        <w:br/>
        <w:t xml:space="preserve">  -&gt; commit -&gt; ticket/email/realtime</w:t>
      </w:r>
    </w:p>
    <w:p>
      <w:pPr>
        <w:pStyle w:val="Heading1"/>
      </w:pPr>
      <w:r>
        <w:t>C. Bản đồ class và file cần mở trong IDE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Class/file</w:t>
            </w:r>
          </w:p>
        </w:tc>
        <w:tc>
          <w:tcPr>
            <w:tcW w:type="dxa" w:w="3312"/>
            <w:vAlign w:val="center"/>
            <w:shd w:fill="111827"/>
          </w:tcPr>
          <w:p>
            <w:r/>
            <w:r>
              <w:rPr>
                <w:rFonts w:ascii="Arial" w:hAnsi="Arial"/>
                <w:b/>
                <w:color w:val="FFFFFF"/>
                <w:sz w:val="18"/>
              </w:rPr>
              <w:t>Trách nhiệm</w:t>
            </w:r>
          </w:p>
        </w:tc>
        <w:tc>
          <w:tcPr>
            <w:tcW w:type="dxa" w:w="3312"/>
            <w:vAlign w:val="center"/>
            <w:shd w:fill="111827"/>
          </w:tcPr>
          <w:p>
            <w:r/>
            <w:r>
              <w:rPr>
                <w:rFonts w:ascii="Arial" w:hAnsi="Arial"/>
                <w:b/>
                <w:color w:val="FFFFFF"/>
                <w:sz w:val="18"/>
              </w:rPr>
              <w:t>Điểm cần quan sát</w:t>
            </w:r>
          </w:p>
        </w:tc>
      </w:tr>
      <w:tr>
        <w:tc>
          <w:tcPr>
            <w:tcW w:type="dxa" w:w="3312"/>
            <w:vAlign w:val="center"/>
          </w:tcPr>
          <w:p>
            <w:r/>
            <w:r>
              <w:rPr>
                <w:rFonts w:ascii="Arial" w:hAnsi="Arial"/>
                <w:b/>
                <w:color w:val="111827"/>
                <w:sz w:val="17"/>
              </w:rPr>
              <w:t>PaymentController</w:t>
            </w:r>
          </w:p>
        </w:tc>
        <w:tc>
          <w:tcPr>
            <w:tcW w:type="dxa" w:w="3312"/>
            <w:vAlign w:val="center"/>
          </w:tcPr>
          <w:p>
            <w:r/>
            <w:r>
              <w:rPr>
                <w:rFonts w:ascii="Arial" w:hAnsi="Arial"/>
                <w:b w:val="0"/>
                <w:color w:val="111827"/>
                <w:sz w:val="17"/>
              </w:rPr>
              <w:t>Initiate/callback/webhook/admin APIs.</w:t>
            </w:r>
          </w:p>
        </w:tc>
        <w:tc>
          <w:tcPr>
            <w:tcW w:type="dxa" w:w="3312"/>
            <w:vAlign w:val="center"/>
          </w:tcPr>
          <w:p>
            <w:r/>
            <w:r>
              <w:rPr>
                <w:rFonts w:ascii="Arial" w:hAnsi="Arial"/>
                <w:b w:val="0"/>
                <w:color w:val="111827"/>
                <w:sz w:val="17"/>
              </w:rPr>
              <w:t>Public callback nhưng luôn verify signature/key.</w:t>
            </w:r>
          </w:p>
        </w:tc>
      </w:tr>
      <w:tr>
        <w:tc>
          <w:tcPr>
            <w:tcW w:type="dxa" w:w="3312"/>
            <w:vAlign w:val="center"/>
          </w:tcPr>
          <w:p>
            <w:r/>
            <w:r>
              <w:rPr>
                <w:rFonts w:ascii="Arial" w:hAnsi="Arial"/>
                <w:b/>
                <w:color w:val="111827"/>
                <w:sz w:val="17"/>
              </w:rPr>
              <w:t>PaymentServiceImpl</w:t>
            </w:r>
          </w:p>
        </w:tc>
        <w:tc>
          <w:tcPr>
            <w:tcW w:type="dxa" w:w="3312"/>
            <w:vAlign w:val="center"/>
          </w:tcPr>
          <w:p>
            <w:r/>
            <w:r>
              <w:rPr>
                <w:rFonts w:ascii="Arial" w:hAnsi="Arial"/>
                <w:b w:val="0"/>
                <w:color w:val="111827"/>
                <w:sz w:val="17"/>
              </w:rPr>
              <w:t>Payment orchestration.</w:t>
            </w:r>
          </w:p>
        </w:tc>
        <w:tc>
          <w:tcPr>
            <w:tcW w:type="dxa" w:w="3312"/>
            <w:vAlign w:val="center"/>
          </w:tcPr>
          <w:p>
            <w:r/>
            <w:r>
              <w:rPr>
                <w:rFonts w:ascii="Arial" w:hAnsi="Arial"/>
                <w:b w:val="0"/>
                <w:color w:val="111827"/>
                <w:sz w:val="17"/>
              </w:rPr>
              <w:t>Lock, amount, idempotency, late payment.</w:t>
            </w:r>
          </w:p>
        </w:tc>
      </w:tr>
      <w:tr>
        <w:tc>
          <w:tcPr>
            <w:tcW w:type="dxa" w:w="3312"/>
            <w:vAlign w:val="center"/>
          </w:tcPr>
          <w:p>
            <w:r/>
            <w:r>
              <w:rPr>
                <w:rFonts w:ascii="Arial" w:hAnsi="Arial"/>
                <w:b/>
                <w:color w:val="111827"/>
                <w:sz w:val="17"/>
              </w:rPr>
              <w:t>PaymentGateway</w:t>
            </w:r>
          </w:p>
        </w:tc>
        <w:tc>
          <w:tcPr>
            <w:tcW w:type="dxa" w:w="3312"/>
            <w:vAlign w:val="center"/>
          </w:tcPr>
          <w:p>
            <w:r/>
            <w:r>
              <w:rPr>
                <w:rFonts w:ascii="Arial" w:hAnsi="Arial"/>
                <w:b w:val="0"/>
                <w:color w:val="111827"/>
                <w:sz w:val="17"/>
              </w:rPr>
              <w:t>Abstraction theo cổng.</w:t>
            </w:r>
          </w:p>
        </w:tc>
        <w:tc>
          <w:tcPr>
            <w:tcW w:type="dxa" w:w="3312"/>
            <w:vAlign w:val="center"/>
          </w:tcPr>
          <w:p>
            <w:r/>
            <w:r>
              <w:rPr>
                <w:rFonts w:ascii="Arial" w:hAnsi="Arial"/>
                <w:b w:val="0"/>
                <w:color w:val="111827"/>
                <w:sz w:val="17"/>
              </w:rPr>
              <w:t>VNPay/SePay/MoMo adapter không chứa booking policy.</w:t>
            </w:r>
          </w:p>
        </w:tc>
      </w:tr>
      <w:tr>
        <w:tc>
          <w:tcPr>
            <w:tcW w:type="dxa" w:w="3312"/>
            <w:vAlign w:val="center"/>
          </w:tcPr>
          <w:p>
            <w:r/>
            <w:r>
              <w:rPr>
                <w:rFonts w:ascii="Arial" w:hAnsi="Arial"/>
                <w:b/>
                <w:color w:val="111827"/>
                <w:sz w:val="17"/>
              </w:rPr>
              <w:t>PaymentRepository</w:t>
            </w:r>
          </w:p>
        </w:tc>
        <w:tc>
          <w:tcPr>
            <w:tcW w:type="dxa" w:w="3312"/>
            <w:vAlign w:val="center"/>
          </w:tcPr>
          <w:p>
            <w:r/>
            <w:r>
              <w:rPr>
                <w:rFonts w:ascii="Arial" w:hAnsi="Arial"/>
                <w:b w:val="0"/>
                <w:color w:val="111827"/>
                <w:sz w:val="17"/>
              </w:rPr>
              <w:t>Locked transaction/pending lookup.</w:t>
            </w:r>
          </w:p>
        </w:tc>
        <w:tc>
          <w:tcPr>
            <w:tcW w:type="dxa" w:w="3312"/>
            <w:vAlign w:val="center"/>
          </w:tcPr>
          <w:p>
            <w:r/>
            <w:r>
              <w:rPr>
                <w:rFonts w:ascii="Arial" w:hAnsi="Arial"/>
                <w:b w:val="0"/>
                <w:color w:val="111827"/>
                <w:sz w:val="17"/>
              </w:rPr>
              <w:t>Pessimistic lock và unique partial index.</w:t>
            </w:r>
          </w:p>
        </w:tc>
      </w:tr>
      <w:tr>
        <w:tc>
          <w:tcPr>
            <w:tcW w:type="dxa" w:w="3312"/>
            <w:vAlign w:val="center"/>
          </w:tcPr>
          <w:p>
            <w:r/>
            <w:r>
              <w:rPr>
                <w:rFonts w:ascii="Arial" w:hAnsi="Arial"/>
                <w:b/>
                <w:color w:val="111827"/>
                <w:sz w:val="17"/>
              </w:rPr>
              <w:t>PaymentEventServiceImpl</w:t>
            </w:r>
          </w:p>
        </w:tc>
        <w:tc>
          <w:tcPr>
            <w:tcW w:type="dxa" w:w="3312"/>
            <w:vAlign w:val="center"/>
          </w:tcPr>
          <w:p>
            <w:r/>
            <w:r>
              <w:rPr>
                <w:rFonts w:ascii="Arial" w:hAnsi="Arial"/>
                <w:b w:val="0"/>
                <w:color w:val="111827"/>
                <w:sz w:val="17"/>
              </w:rPr>
              <w:t>Append-only event/audit.</w:t>
            </w:r>
          </w:p>
        </w:tc>
        <w:tc>
          <w:tcPr>
            <w:tcW w:type="dxa" w:w="3312"/>
            <w:vAlign w:val="center"/>
          </w:tcPr>
          <w:p>
            <w:r/>
            <w:r>
              <w:rPr>
                <w:rFonts w:ascii="Arial" w:hAnsi="Arial"/>
                <w:b w:val="0"/>
                <w:color w:val="111827"/>
                <w:sz w:val="17"/>
              </w:rPr>
              <w:t>Callback outcome, signature fail, retry, status transition.</w:t>
            </w:r>
          </w:p>
        </w:tc>
      </w:tr>
      <w:tr>
        <w:tc>
          <w:tcPr>
            <w:tcW w:type="dxa" w:w="3312"/>
            <w:vAlign w:val="center"/>
          </w:tcPr>
          <w:p>
            <w:r/>
            <w:r>
              <w:rPr>
                <w:rFonts w:ascii="Arial" w:hAnsi="Arial"/>
                <w:b/>
                <w:color w:val="111827"/>
                <w:sz w:val="17"/>
              </w:rPr>
              <w:t>RefundServiceImpl</w:t>
            </w:r>
          </w:p>
        </w:tc>
        <w:tc>
          <w:tcPr>
            <w:tcW w:type="dxa" w:w="3312"/>
            <w:vAlign w:val="center"/>
          </w:tcPr>
          <w:p>
            <w:r/>
            <w:r>
              <w:rPr>
                <w:rFonts w:ascii="Arial" w:hAnsi="Arial"/>
                <w:b w:val="0"/>
                <w:color w:val="111827"/>
                <w:sz w:val="17"/>
              </w:rPr>
              <w:t>Refund workflow.</w:t>
            </w:r>
          </w:p>
        </w:tc>
        <w:tc>
          <w:tcPr>
            <w:tcW w:type="dxa" w:w="3312"/>
            <w:vAlign w:val="center"/>
          </w:tcPr>
          <w:p>
            <w:r/>
            <w:r>
              <w:rPr>
                <w:rFonts w:ascii="Arial" w:hAnsi="Arial"/>
                <w:b w:val="0"/>
                <w:color w:val="111827"/>
                <w:sz w:val="17"/>
              </w:rPr>
              <w:t>REQUESTED -&gt; PROCESSING/SUCCESS/FAILED theo schema hiện tại.</w:t>
            </w:r>
          </w:p>
        </w:tc>
      </w:tr>
      <w:tr>
        <w:tc>
          <w:tcPr>
            <w:tcW w:type="dxa" w:w="3312"/>
            <w:vAlign w:val="center"/>
          </w:tcPr>
          <w:p>
            <w:r/>
            <w:r>
              <w:rPr>
                <w:rFonts w:ascii="Arial" w:hAnsi="Arial"/>
                <w:b/>
                <w:color w:val="111827"/>
                <w:sz w:val="17"/>
              </w:rPr>
              <w:t>BookingServiceImpl</w:t>
            </w:r>
          </w:p>
        </w:tc>
        <w:tc>
          <w:tcPr>
            <w:tcW w:type="dxa" w:w="3312"/>
            <w:vAlign w:val="center"/>
          </w:tcPr>
          <w:p>
            <w:r/>
            <w:r>
              <w:rPr>
                <w:rFonts w:ascii="Arial" w:hAnsi="Arial"/>
                <w:b w:val="0"/>
                <w:color w:val="111827"/>
                <w:sz w:val="17"/>
              </w:rPr>
              <w:t>Chốt booking/seat/ticket.</w:t>
            </w:r>
          </w:p>
        </w:tc>
        <w:tc>
          <w:tcPr>
            <w:tcW w:type="dxa" w:w="3312"/>
            <w:vAlign w:val="center"/>
          </w:tcPr>
          <w:p>
            <w:r/>
            <w:r>
              <w:rPr>
                <w:rFonts w:ascii="Arial" w:hAnsi="Arial"/>
                <w:b w:val="0"/>
                <w:color w:val="111827"/>
                <w:sz w:val="17"/>
              </w:rPr>
              <w:t>Idempotent SUCCESS/failure/expired transition.</w:t>
            </w:r>
          </w:p>
        </w:tc>
      </w:tr>
      <w:tr>
        <w:tc>
          <w:tcPr>
            <w:tcW w:type="dxa" w:w="3312"/>
            <w:vAlign w:val="center"/>
          </w:tcPr>
          <w:p>
            <w:r/>
            <w:r>
              <w:rPr>
                <w:rFonts w:ascii="Arial" w:hAnsi="Arial"/>
                <w:b/>
                <w:color w:val="111827"/>
                <w:sz w:val="17"/>
              </w:rPr>
              <w:t>CheckoutPage.tsx</w:t>
            </w:r>
          </w:p>
        </w:tc>
        <w:tc>
          <w:tcPr>
            <w:tcW w:type="dxa" w:w="3312"/>
            <w:vAlign w:val="center"/>
          </w:tcPr>
          <w:p>
            <w:r/>
            <w:r>
              <w:rPr>
                <w:rFonts w:ascii="Arial" w:hAnsi="Arial"/>
                <w:b w:val="0"/>
                <w:color w:val="111827"/>
                <w:sz w:val="17"/>
              </w:rPr>
              <w:t>Chọn method/promotion/QR polling UX.</w:t>
            </w:r>
          </w:p>
        </w:tc>
        <w:tc>
          <w:tcPr>
            <w:tcW w:type="dxa" w:w="3312"/>
            <w:vAlign w:val="center"/>
          </w:tcPr>
          <w:p>
            <w:r/>
            <w:r>
              <w:rPr>
                <w:rFonts w:ascii="Arial" w:hAnsi="Arial"/>
                <w:b w:val="0"/>
                <w:color w:val="111827"/>
                <w:sz w:val="17"/>
              </w:rPr>
              <w:t>Khóa mã giảm giá sau tạo QR và tự chuyển kết quả.</w:t>
            </w:r>
          </w:p>
        </w:tc>
      </w:tr>
    </w:tbl>
    <w:p/>
    <w:p>
      <w:pPr>
        <w:pStyle w:val="Heading1"/>
      </w:pPr>
      <w:r>
        <w:t>D. Những đoạn code/pattern cần hiểu</w:t>
      </w:r>
    </w:p>
    <w:p>
      <w:pPr>
        <w:pStyle w:val="Heading2"/>
      </w:pPr>
      <w:r>
        <w:t>D.1. Lock khi khởi tạo</w:t>
      </w:r>
    </w:p>
    <w:p>
      <w:pPr>
        <w:pStyle w:val="LearningCode"/>
      </w:pPr>
      <w:r>
        <w:rPr>
          <w:rFonts w:ascii="Consolas" w:hAnsi="Consolas"/>
          <w:sz w:val="17"/>
        </w:rPr>
        <w:t>bookingRepository.findLockedForPaymentInitiation(bookingId)</w:t>
        <w:br/>
        <w:t>paymentRepository.findLockedPendingByBookingId(bookingId)</w:t>
      </w:r>
    </w:p>
    <w:p>
      <w:r>
        <w:t>Hai click đồng thời được tuần tự hóa; unique constraint trong DB là lớp chặn cuối cho một pending payment theo gateway/policy.</w:t>
      </w:r>
    </w:p>
    <w:p>
      <w:pPr>
        <w:pStyle w:val="Heading2"/>
      </w:pPr>
      <w:r>
        <w:t>D.2. Idempotent callback</w:t>
      </w:r>
    </w:p>
    <w:p>
      <w:pPr>
        <w:pStyle w:val="LearningCode"/>
      </w:pPr>
      <w:r>
        <w:rPr>
          <w:rFonts w:ascii="Consolas" w:hAnsi="Consolas"/>
          <w:sz w:val="17"/>
        </w:rPr>
        <w:t>if (payment.status == SUCCESS) {</w:t>
        <w:br/>
        <w:t xml:space="preserve">    recordDuplicateCallbackEvent();</w:t>
        <w:br/>
        <w:t xml:space="preserve">    return currentResult;</w:t>
        <w:br/>
        <w:t>}</w:t>
      </w:r>
    </w:p>
    <w:p>
      <w:r>
        <w:t>Gateway có thể retry. Callback lặp phải trả kết quả ổn định mà không sinh vé, tăng promotion count hoặc gửi email lần nữa.</w:t>
      </w:r>
    </w:p>
    <w:p>
      <w:pPr>
        <w:pStyle w:val="Heading2"/>
      </w:pPr>
      <w:r>
        <w:t>D.3. Late successful payment</w:t>
      </w:r>
    </w:p>
    <w:p>
      <w:pPr>
        <w:pStyle w:val="LearningCode"/>
      </w:pPr>
      <w:r>
        <w:rPr>
          <w:rFonts w:ascii="Consolas" w:hAnsi="Consolas"/>
          <w:sz w:val="17"/>
        </w:rPr>
        <w:t>money received</w:t>
        <w:br/>
        <w:t>booking no longer payable</w:t>
        <w:br/>
        <w:t xml:space="preserve">  -&gt; retain SUCCESS receipt/event</w:t>
        <w:br/>
        <w:t xml:space="preserve">  -&gt; create refund request</w:t>
        <w:br/>
        <w:t xml:space="preserve">  -&gt; do not restore expired/cancelled booking</w:t>
      </w:r>
    </w:p>
    <w:p>
      <w:r>
        <w:t>Đây là cách bảo toàn tài chính: không bỏ qua tiền đã nhận nhưng cũng không bán lại ghế đã được người khác mua.</w:t>
      </w:r>
    </w:p>
    <w:p>
      <w:pPr>
        <w:pStyle w:val="Heading1"/>
      </w:pPr>
      <w:r>
        <w:t>E. Tình huống lỗi và cách suy luận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Hiện tượng</w:t>
            </w:r>
          </w:p>
        </w:tc>
        <w:tc>
          <w:tcPr>
            <w:tcW w:type="dxa" w:w="3312"/>
            <w:vAlign w:val="center"/>
            <w:shd w:fill="111827"/>
          </w:tcPr>
          <w:p>
            <w:r/>
            <w:r>
              <w:rPr>
                <w:rFonts w:ascii="Arial" w:hAnsi="Arial"/>
                <w:b/>
                <w:color w:val="FFFFFF"/>
                <w:sz w:val="18"/>
              </w:rPr>
              <w:t>Nguyên nhân thường gặp</w:t>
            </w:r>
          </w:p>
        </w:tc>
        <w:tc>
          <w:tcPr>
            <w:tcW w:type="dxa" w:w="3312"/>
            <w:vAlign w:val="center"/>
            <w:shd w:fill="111827"/>
          </w:tcPr>
          <w:p>
            <w:r/>
            <w:r>
              <w:rPr>
                <w:rFonts w:ascii="Arial" w:hAnsi="Arial"/>
                <w:b/>
                <w:color w:val="FFFFFF"/>
                <w:sz w:val="18"/>
              </w:rPr>
              <w:t>Cách kiểm tra/xử lý</w:t>
            </w:r>
          </w:p>
        </w:tc>
      </w:tr>
      <w:tr>
        <w:tc>
          <w:tcPr>
            <w:tcW w:type="dxa" w:w="3312"/>
            <w:vAlign w:val="center"/>
          </w:tcPr>
          <w:p>
            <w:r/>
            <w:r>
              <w:rPr>
                <w:rFonts w:ascii="Arial" w:hAnsi="Arial"/>
                <w:b/>
                <w:color w:val="111827"/>
                <w:sz w:val="17"/>
              </w:rPr>
              <w:t>Bấm thanh toán nhiều lần tạo nhiều giao dịch</w:t>
            </w:r>
          </w:p>
        </w:tc>
        <w:tc>
          <w:tcPr>
            <w:tcW w:type="dxa" w:w="3312"/>
            <w:vAlign w:val="center"/>
          </w:tcPr>
          <w:p>
            <w:r/>
            <w:r>
              <w:rPr>
                <w:rFonts w:ascii="Arial" w:hAnsi="Arial"/>
                <w:b w:val="0"/>
                <w:color w:val="111827"/>
                <w:sz w:val="17"/>
              </w:rPr>
              <w:t>Thiếu booking lock/pending reuse/unique DB rule.</w:t>
            </w:r>
          </w:p>
        </w:tc>
        <w:tc>
          <w:tcPr>
            <w:tcW w:type="dxa" w:w="3312"/>
            <w:vAlign w:val="center"/>
          </w:tcPr>
          <w:p>
            <w:r/>
            <w:r>
              <w:rPr>
                <w:rFonts w:ascii="Arial" w:hAnsi="Arial"/>
                <w:b w:val="0"/>
                <w:color w:val="111827"/>
                <w:sz w:val="17"/>
              </w:rPr>
              <w:t>Kiểm tra V13/V14 và locked repositories.</w:t>
            </w:r>
          </w:p>
        </w:tc>
      </w:tr>
      <w:tr>
        <w:tc>
          <w:tcPr>
            <w:tcW w:type="dxa" w:w="3312"/>
            <w:vAlign w:val="center"/>
          </w:tcPr>
          <w:p>
            <w:r/>
            <w:r>
              <w:rPr>
                <w:rFonts w:ascii="Arial" w:hAnsi="Arial"/>
                <w:b/>
                <w:color w:val="111827"/>
                <w:sz w:val="17"/>
              </w:rPr>
              <w:t>Đổi mã nhưng QR còn số tiền cũ</w:t>
            </w:r>
          </w:p>
        </w:tc>
        <w:tc>
          <w:tcPr>
            <w:tcW w:type="dxa" w:w="3312"/>
            <w:vAlign w:val="center"/>
          </w:tcPr>
          <w:p>
            <w:r/>
            <w:r>
              <w:rPr>
                <w:rFonts w:ascii="Arial" w:hAnsi="Arial"/>
                <w:b w:val="0"/>
                <w:color w:val="111827"/>
                <w:sz w:val="17"/>
              </w:rPr>
              <w:t>Payment đã cố định amount.</w:t>
            </w:r>
          </w:p>
        </w:tc>
        <w:tc>
          <w:tcPr>
            <w:tcW w:type="dxa" w:w="3312"/>
            <w:vAlign w:val="center"/>
          </w:tcPr>
          <w:p>
            <w:r/>
            <w:r>
              <w:rPr>
                <w:rFonts w:ascii="Arial" w:hAnsi="Arial"/>
                <w:b w:val="0"/>
                <w:color w:val="111827"/>
                <w:sz w:val="17"/>
              </w:rPr>
              <w:t>Bỏ QR/pending cũ rồi tạo payment mới sau khi cập nhật booking total.</w:t>
            </w:r>
          </w:p>
        </w:tc>
      </w:tr>
      <w:tr>
        <w:tc>
          <w:tcPr>
            <w:tcW w:type="dxa" w:w="3312"/>
            <w:vAlign w:val="center"/>
          </w:tcPr>
          <w:p>
            <w:r/>
            <w:r>
              <w:rPr>
                <w:rFonts w:ascii="Arial" w:hAnsi="Arial"/>
                <w:b/>
                <w:color w:val="111827"/>
                <w:sz w:val="17"/>
              </w:rPr>
              <w:t>Đã chuyển khoản nhưng chưa SUCCESS</w:t>
            </w:r>
          </w:p>
        </w:tc>
        <w:tc>
          <w:tcPr>
            <w:tcW w:type="dxa" w:w="3312"/>
            <w:vAlign w:val="center"/>
          </w:tcPr>
          <w:p>
            <w:r/>
            <w:r>
              <w:rPr>
                <w:rFonts w:ascii="Arial" w:hAnsi="Arial"/>
                <w:b w:val="0"/>
                <w:color w:val="111827"/>
                <w:sz w:val="17"/>
              </w:rPr>
              <w:t>Webhook không tới/auth sai/content không match.</w:t>
            </w:r>
          </w:p>
        </w:tc>
        <w:tc>
          <w:tcPr>
            <w:tcW w:type="dxa" w:w="3312"/>
            <w:vAlign w:val="center"/>
          </w:tcPr>
          <w:p>
            <w:r/>
            <w:r>
              <w:rPr>
                <w:rFonts w:ascii="Arial" w:hAnsi="Arial"/>
                <w:b w:val="0"/>
                <w:color w:val="111827"/>
                <w:sz w:val="17"/>
              </w:rPr>
              <w:t>Kiểm tra ngrok, SePay webhook log và PaymentEvent.</w:t>
            </w:r>
          </w:p>
        </w:tc>
      </w:tr>
      <w:tr>
        <w:tc>
          <w:tcPr>
            <w:tcW w:type="dxa" w:w="3312"/>
            <w:vAlign w:val="center"/>
          </w:tcPr>
          <w:p>
            <w:r/>
            <w:r>
              <w:rPr>
                <w:rFonts w:ascii="Arial" w:hAnsi="Arial"/>
                <w:b/>
                <w:color w:val="111827"/>
                <w:sz w:val="17"/>
              </w:rPr>
              <w:t>Callback đến sau expiry</w:t>
            </w:r>
          </w:p>
        </w:tc>
        <w:tc>
          <w:tcPr>
            <w:tcW w:type="dxa" w:w="3312"/>
            <w:vAlign w:val="center"/>
          </w:tcPr>
          <w:p>
            <w:r/>
            <w:r>
              <w:rPr>
                <w:rFonts w:ascii="Arial" w:hAnsi="Arial"/>
                <w:b w:val="0"/>
                <w:color w:val="111827"/>
                <w:sz w:val="17"/>
              </w:rPr>
              <w:t>Ngân hàng/gateway xử lý chậm.</w:t>
            </w:r>
          </w:p>
        </w:tc>
        <w:tc>
          <w:tcPr>
            <w:tcW w:type="dxa" w:w="3312"/>
            <w:vAlign w:val="center"/>
          </w:tcPr>
          <w:p>
            <w:r/>
            <w:r>
              <w:rPr>
                <w:rFonts w:ascii="Arial" w:hAnsi="Arial"/>
                <w:b w:val="0"/>
                <w:color w:val="111827"/>
                <w:sz w:val="17"/>
              </w:rPr>
              <w:t>Tạo refund request thay vì hồi sinh booking.</w:t>
            </w:r>
          </w:p>
        </w:tc>
      </w:tr>
      <w:tr>
        <w:tc>
          <w:tcPr>
            <w:tcW w:type="dxa" w:w="3312"/>
            <w:vAlign w:val="center"/>
          </w:tcPr>
          <w:p>
            <w:r/>
            <w:r>
              <w:rPr>
                <w:rFonts w:ascii="Arial" w:hAnsi="Arial"/>
                <w:b/>
                <w:color w:val="111827"/>
                <w:sz w:val="17"/>
              </w:rPr>
              <w:t>Callback xử lý hai lần</w:t>
            </w:r>
          </w:p>
        </w:tc>
        <w:tc>
          <w:tcPr>
            <w:tcW w:type="dxa" w:w="3312"/>
            <w:vAlign w:val="center"/>
          </w:tcPr>
          <w:p>
            <w:r/>
            <w:r>
              <w:rPr>
                <w:rFonts w:ascii="Arial" w:hAnsi="Arial"/>
                <w:b w:val="0"/>
                <w:color w:val="111827"/>
                <w:sz w:val="17"/>
              </w:rPr>
              <w:t>Không lock/idempotency guard.</w:t>
            </w:r>
          </w:p>
        </w:tc>
        <w:tc>
          <w:tcPr>
            <w:tcW w:type="dxa" w:w="3312"/>
            <w:vAlign w:val="center"/>
          </w:tcPr>
          <w:p>
            <w:r/>
            <w:r>
              <w:rPr>
                <w:rFonts w:ascii="Arial" w:hAnsi="Arial"/>
                <w:b w:val="0"/>
                <w:color w:val="111827"/>
                <w:sz w:val="17"/>
              </w:rPr>
              <w:t>Lock theo transactionNo và kiểm tra terminal state.</w:t>
            </w:r>
          </w:p>
        </w:tc>
      </w:tr>
    </w:tbl>
    <w:p/>
    <w:p>
      <w:pPr>
        <w:pStyle w:val="Heading1"/>
      </w:pPr>
      <w:r>
        <w:t>F. Câu hỏi bảo vệ và trả lời trọng tâm</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Câu hỏi</w:t>
            </w:r>
          </w:p>
        </w:tc>
        <w:tc>
          <w:tcPr>
            <w:tcW w:type="dxa" w:w="4968"/>
            <w:vAlign w:val="center"/>
            <w:shd w:fill="111827"/>
          </w:tcPr>
          <w:p>
            <w:r/>
            <w:r>
              <w:rPr>
                <w:rFonts w:ascii="Arial" w:hAnsi="Arial"/>
                <w:b/>
                <w:color w:val="FFFFFF"/>
                <w:sz w:val="18"/>
              </w:rPr>
              <w:t>Trả lời trọng tâm</w:t>
            </w:r>
          </w:p>
        </w:tc>
      </w:tr>
      <w:tr>
        <w:tc>
          <w:tcPr>
            <w:tcW w:type="dxa" w:w="4968"/>
            <w:vAlign w:val="center"/>
          </w:tcPr>
          <w:p>
            <w:r/>
            <w:r>
              <w:rPr>
                <w:rFonts w:ascii="Arial" w:hAnsi="Arial"/>
                <w:b/>
                <w:color w:val="111827"/>
                <w:sz w:val="17"/>
              </w:rPr>
              <w:t>Vì sao amount từ frontend không đáng tin?</w:t>
            </w:r>
          </w:p>
        </w:tc>
        <w:tc>
          <w:tcPr>
            <w:tcW w:type="dxa" w:w="4968"/>
            <w:vAlign w:val="center"/>
          </w:tcPr>
          <w:p>
            <w:r/>
            <w:r>
              <w:rPr>
                <w:rFonts w:ascii="Arial" w:hAnsi="Arial"/>
                <w:b w:val="0"/>
                <w:color w:val="111827"/>
                <w:sz w:val="17"/>
              </w:rPr>
              <w:t>Frontend có thể stale/tampered; DB booking.totalPrice là chuẩn.</w:t>
            </w:r>
          </w:p>
        </w:tc>
      </w:tr>
      <w:tr>
        <w:tc>
          <w:tcPr>
            <w:tcW w:type="dxa" w:w="4968"/>
            <w:vAlign w:val="center"/>
          </w:tcPr>
          <w:p>
            <w:r/>
            <w:r>
              <w:rPr>
                <w:rFonts w:ascii="Arial" w:hAnsi="Arial"/>
                <w:b/>
                <w:color w:val="111827"/>
                <w:sz w:val="17"/>
              </w:rPr>
              <w:t>Webhook khác return URL?</w:t>
            </w:r>
          </w:p>
        </w:tc>
        <w:tc>
          <w:tcPr>
            <w:tcW w:type="dxa" w:w="4968"/>
            <w:vAlign w:val="center"/>
          </w:tcPr>
          <w:p>
            <w:r/>
            <w:r>
              <w:rPr>
                <w:rFonts w:ascii="Arial" w:hAnsi="Arial"/>
                <w:b w:val="0"/>
                <w:color w:val="111827"/>
                <w:sz w:val="17"/>
              </w:rPr>
              <w:t>Return phụ thuộc browser; webhook là server-to-server và mới phù hợp xác nhận tự động.</w:t>
            </w:r>
          </w:p>
        </w:tc>
      </w:tr>
      <w:tr>
        <w:tc>
          <w:tcPr>
            <w:tcW w:type="dxa" w:w="4968"/>
            <w:vAlign w:val="center"/>
          </w:tcPr>
          <w:p>
            <w:r/>
            <w:r>
              <w:rPr>
                <w:rFonts w:ascii="Arial" w:hAnsi="Arial"/>
                <w:b/>
                <w:color w:val="111827"/>
                <w:sz w:val="17"/>
              </w:rPr>
              <w:t>Idempotency được bảo đảm ở đâu?</w:t>
            </w:r>
          </w:p>
        </w:tc>
        <w:tc>
          <w:tcPr>
            <w:tcW w:type="dxa" w:w="4968"/>
            <w:vAlign w:val="center"/>
          </w:tcPr>
          <w:p>
            <w:r/>
            <w:r>
              <w:rPr>
                <w:rFonts w:ascii="Arial" w:hAnsi="Arial"/>
                <w:b w:val="0"/>
                <w:color w:val="111827"/>
                <w:sz w:val="17"/>
              </w:rPr>
              <w:t>Service state check + DB lock/constraint + payment event.</w:t>
            </w:r>
          </w:p>
        </w:tc>
      </w:tr>
      <w:tr>
        <w:tc>
          <w:tcPr>
            <w:tcW w:type="dxa" w:w="4968"/>
            <w:vAlign w:val="center"/>
          </w:tcPr>
          <w:p>
            <w:r/>
            <w:r>
              <w:rPr>
                <w:rFonts w:ascii="Arial" w:hAnsi="Arial"/>
                <w:b/>
                <w:color w:val="111827"/>
                <w:sz w:val="17"/>
              </w:rPr>
              <w:t>Reconciliation là gì?</w:t>
            </w:r>
          </w:p>
        </w:tc>
        <w:tc>
          <w:tcPr>
            <w:tcW w:type="dxa" w:w="4968"/>
            <w:vAlign w:val="center"/>
          </w:tcPr>
          <w:p>
            <w:r/>
            <w:r>
              <w:rPr>
                <w:rFonts w:ascii="Arial" w:hAnsi="Arial"/>
                <w:b w:val="0"/>
                <w:color w:val="111827"/>
                <w:sz w:val="17"/>
              </w:rPr>
              <w:t>Đối chiếu booking/payment/ticket/refund và dữ liệu gateway để tìm trạng thái lệch.</w:t>
            </w:r>
          </w:p>
        </w:tc>
      </w:tr>
      <w:tr>
        <w:tc>
          <w:tcPr>
            <w:tcW w:type="dxa" w:w="4968"/>
            <w:vAlign w:val="center"/>
          </w:tcPr>
          <w:p>
            <w:r/>
            <w:r>
              <w:rPr>
                <w:rFonts w:ascii="Arial" w:hAnsi="Arial"/>
                <w:b/>
                <w:color w:val="111827"/>
                <w:sz w:val="17"/>
              </w:rPr>
              <w:t>Refund thật có thể mở rộng thế nào?</w:t>
            </w:r>
          </w:p>
        </w:tc>
        <w:tc>
          <w:tcPr>
            <w:tcW w:type="dxa" w:w="4968"/>
            <w:vAlign w:val="center"/>
          </w:tcPr>
          <w:p>
            <w:r/>
            <w:r>
              <w:rPr>
                <w:rFonts w:ascii="Arial" w:hAnsi="Arial"/>
                <w:b w:val="0"/>
                <w:color w:val="111827"/>
                <w:sz w:val="17"/>
              </w:rPr>
              <w:t>RefundService gọi provider adapter, lưu provider refund ID và xử lý callback/retry.</w:t>
            </w:r>
          </w:p>
        </w:tc>
      </w:tr>
    </w:tbl>
    <w:p/>
    <w:p>
      <w:pPr>
        <w:pStyle w:val="Heading1"/>
      </w:pPr>
      <w:r>
        <w:t>G. Checklist thực hành</w:t>
      </w:r>
    </w:p>
    <w:p>
      <w:pPr>
        <w:pStyle w:val="ListBullet"/>
      </w:pPr>
      <w:r>
        <w:t>Double-click initiate và gửi hai request song song.</w:t>
      </w:r>
    </w:p>
    <w:p>
      <w:pPr>
        <w:pStyle w:val="ListBullet"/>
      </w:pPr>
      <w:r>
        <w:t>Gửi callback/webhook thành công lặp nhiều lần.</w:t>
      </w:r>
    </w:p>
    <w:p>
      <w:pPr>
        <w:pStyle w:val="ListBullet"/>
      </w:pPr>
      <w:r>
        <w:t>Sửa signature, amount, transactionNo và transfer content để xác nhận bị từ chối.</w:t>
      </w:r>
    </w:p>
    <w:p>
      <w:pPr>
        <w:pStyle w:val="ListBullet"/>
      </w:pPr>
      <w:r>
        <w:t>Thanh toán sau expiry/cancel để kiểm tra refund request.</w:t>
      </w:r>
    </w:p>
    <w:p>
      <w:pPr>
        <w:pStyle w:val="ListBullet"/>
      </w:pPr>
      <w:r>
        <w:t>Đối chiếu payment, booking, seat, ticket, payment_events và refunds sau từng case.</w:t>
      </w:r>
    </w:p>
    <w:p>
      <w:pPr>
        <w:pStyle w:val="Heading1"/>
      </w:pPr>
      <w:r>
        <w:t>H. Đọc code chuyên sâu và liên hệ production</w:t>
      </w:r>
    </w:p>
    <w:p>
      <w:pPr>
        <w:pStyle w:val="Heading2"/>
      </w:pPr>
      <w:r>
        <w:t>1. Payment state machine và nguồn sự thật</w:t>
      </w:r>
    </w:p>
    <w:p>
      <w:r>
        <w:t>Booking và Payment là hai state machine liên quan nhưng không đồng nhất. Booking PENDING thể hiện đơn đang chờ trả tiền; Payment PENDING là một lần thử thanh toán. Thành công hợp lệ chuyển payment và booking sang SUCCESS, ghế sang BOOKED rồi sinh ticket. FAILED/EXPIRED giải phóng theo policy. REFUND_PENDING/REFUNDED mô tả tiền trả lại và không được giả bằng việc chỉ đổi booking thành CANCELLED.</w:t>
      </w:r>
    </w:p>
    <w:p>
      <w:r>
        <w:t>Frontend không quyết định thanh toán thành công dựa trên redirect hoặc nút 'đã chuyển khoản'. Nguồn sự thật là callback/webhook đã xác minh và state trong database. Trang kết quả poll/query backend để hiển thị trạng thái. Redirect chỉ là trải nghiệm điều hướng; IPN/webhook mới có thể tới ngay cả khi người dùng đóng trình duyệt.</w:t>
      </w:r>
    </w:p>
    <w:p>
      <w:pPr>
        <w:pStyle w:val="Heading2"/>
      </w:pPr>
      <w:r>
        <w:t>2. PaymentGateway giúp mở rộng cổng</w:t>
      </w:r>
    </w:p>
    <w:p>
      <w:r>
        <w:t>Service nghiệp vụ gọi interface gateway thay vì chứa điều kiện VNPay/SePay ở mọi nơi. Adapter VNPay biết cách ký tham số và tạo redirect URL; adapter SePay biết cách tạo VietQR/reference; adapter mới sau này triển khai cùng contract. Gateway registry/factory chọn adapter theo method cấu hình và từ chối cổng disabled.</w:t>
      </w:r>
    </w:p>
    <w:p>
      <w:r>
        <w:t>Phần chung vẫn nằm trong PaymentService: kiểm tra booking owner/state/expiry, khóa bản ghi, tạo hoặc tái sử dụng payment pending, ghi event/audit và gọi BookingService khi kết quả cuối. Tách đúng biên giúp thêm cổng không sao chép business rule và giảm nguy cơ mỗi cổng xử lý trạng thái khác nhau.</w:t>
      </w:r>
    </w:p>
    <w:p>
      <w:pPr>
        <w:pStyle w:val="Heading2"/>
      </w:pPr>
      <w:r>
        <w:t>3. Idempotency, row lock và callback trùng</w:t>
      </w:r>
    </w:p>
    <w:p>
      <w:r>
        <w:t>Gateway có thể retry webhook; người dùng có thể double click; proxy có thể gửi lại request. Payment repository dùng truy vấn khóa theo booking/transaction number, còn service kiểm tra trạng thái trước khi transition. Callback SUCCESS thứ hai phải trả acknowledgment phù hợp nhưng không tăng promotion, tạo ticket hoặc gửi mail lần nữa.</w:t>
      </w:r>
    </w:p>
    <w:p>
      <w:r>
        <w:t>Transaction number và event identifier cần unique khi provider bảo đảm duy nhất. Payload callback được lưu ở payment event/audit để truy vết nhưng phải che secret. So sánh amount, reference, booking, gateway và signature trước khi chấp nhận. Không dùng dữ liệu query/body chưa xác minh để cập nhật tiền.</w:t>
      </w:r>
    </w:p>
    <w:p>
      <w:pPr>
        <w:pStyle w:val="Heading2"/>
      </w:pPr>
      <w:r>
        <w:t>4. Khác biệt VNPay và SePay</w:t>
      </w:r>
    </w:p>
    <w:p>
      <w:r>
        <w:t>VNPay là redirect gateway: backend tạo URL ký HMAC, trình duyệt sang trang VNPay, sau đó return URL phục vụ UX và IPN phục vụ xác nhận server-to-server. SePay/VietQR tạo QR có số tiền và nội dung chuyển khoản duy nhất; webhook giao dịch vào được đối chiếu reference và amount. Vì QR cố định số tiền, promotion phải khóa sau khi payment QR đã tạo hoặc payment cũ phải được hủy và tạo QR mới.</w:t>
      </w:r>
    </w:p>
    <w:p>
      <w:r>
        <w:t>Ngrok chỉ cần khi provider ngoài Internet gọi callback vào máy local. Redirect từ trình duyệt tới localhost có thể vẫn hoạt động trên cùng máy, nhưng IPN/webhook không thể gọi localhost của bạn. Production dùng domain HTTPS ổn định, endpoint public đúng gateway, secret riêng theo môi trường và allowlist/rate limit phù hợp.</w:t>
      </w:r>
    </w:p>
    <w:p>
      <w:pPr>
        <w:pStyle w:val="Heading2"/>
      </w:pPr>
      <w:r>
        <w:t>5. Refund, late payment và reconciliation</w:t>
      </w:r>
    </w:p>
    <w:p>
      <w:r>
        <w:t>Hủy suất có booking đã trả tiền tạo refund request/event ở trạng thái chờ xử lý. Staff có thể xem nhưng không tự hoàn nếu policy chỉ cho admin/kế toán. Refund thật cần API provider hoặc quy trình chuyển khoản, idempotency key, amount không vượt số đã thu, audit actor và kết quả cuối. Không xóa payment gốc vì lịch sử tài chính phải bất biến.</w:t>
      </w:r>
    </w:p>
    <w:p>
      <w:r>
        <w:t>Reconciliation so sánh booking, payment, ticket và dữ liệu gateway để phát hiện lệch: tiền SUCCESS nhưng booking chưa SUCCESS, booking SUCCESS thiếu ticket, webhook signature fail, late success sau expiry hoặc refund tồn đọng. Job/report không tự sửa mù; nó phân loại, tự chữa ca an toàn và đưa ca rủi ro vào hàng đợi xử lý. Đây là lớp bảo vệ khi callback không hoàn hảo.</w:t>
      </w:r>
    </w:p>
    <w:p>
      <w:pPr>
        <w:pStyle w:val="Heading2"/>
      </w:pPr>
      <w:r>
        <w:t>6. Các bài test thanh toán bắt buộc</w:t>
      </w:r>
    </w:p>
    <w:p>
      <w:r>
        <w:t>Test initiation đúng owner, booking hết hạn, method disabled, reuse pending và double click. Test callback chữ ký đúng/sai, amount sai, transaction lạ, callback duplicate, failure sau success và late success. Test SePay webhook reference không khớp, số tiền thiếu/thừa theo policy. Test cancel showtime tạo đúng refund request.</w:t>
      </w:r>
    </w:p>
    <w:p>
      <w:r>
        <w:t>Integration test phải assert cả payment, booking, seat status, promotion count, ticket và event log trong cùng kịch bản. Mock unit test tốt cho signature/parser và policy, nhưng transaction/lock cần PostgreSQL integration. Khi demo không nên chuyển tiền thật nhiều lần; chuẩn bị sandbox và dữ liệu có thể tái lập.</w:t>
      </w:r>
    </w:p>
    <w:p>
      <w:r>
        <w:br w:type="page"/>
      </w:r>
    </w:p>
    <w:p>
      <w:pPr>
        <w:jc w:val="center"/>
      </w:pPr>
      <w:r>
        <w:rPr>
          <w:rFonts w:ascii="Arial" w:hAnsi="Arial"/>
          <w:b/>
          <w:color w:val="9A3412"/>
          <w:sz w:val="34"/>
        </w:rPr>
        <w:t>KHUNG 7 PHẦN: HỌC SÂU - BẢO VỆ - PHỎNG VẤN</w:t>
      </w:r>
    </w:p>
    <w:p>
      <w:pPr>
        <w:pStyle w:val="Heading1"/>
      </w:pPr>
      <w:r>
        <w:t>1. Bức tranh tổng quan (TL;DR)</w:t>
      </w:r>
    </w:p>
    <w:tbl>
      <w:tblPr>
        <w:tblStyle w:val="TableGrid"/>
        <w:tblW w:type="auto" w:w="0"/>
        <w:jc w:val="center"/>
        <w:tblLook w:firstColumn="1" w:firstRow="1" w:lastColumn="0" w:lastRow="0" w:noHBand="0" w:noVBand="1" w:val="04A0"/>
      </w:tblPr>
      <w:tblGrid>
        <w:gridCol w:w="9936"/>
      </w:tblGrid>
      <w:tr>
        <w:tc>
          <w:tcPr>
            <w:tcW w:type="dxa" w:w="9936"/>
            <w:shd w:fill="FFF7ED"/>
          </w:tcPr>
          <w:p>
            <w:r/>
            <w:r>
              <w:rPr>
                <w:rFonts w:ascii="Arial" w:hAnsi="Arial"/>
                <w:b/>
                <w:color w:val="C2410C"/>
                <w:sz w:val="20"/>
              </w:rPr>
              <w:t>Nói trong 20 giây</w:t>
            </w:r>
          </w:p>
          <w:p>
            <w:pPr>
              <w:spacing w:before="60"/>
            </w:pPr>
            <w:r>
              <w:rPr>
                <w:rFonts w:ascii="Arial" w:hAnsi="Arial"/>
                <w:color w:val="1F2937"/>
                <w:sz w:val="19"/>
              </w:rPr>
              <w:t>PaymentService điều phối state machine chung, còn PaymentGateway adapter xử lý chi tiết VNPay redirect hoặc SePay/VietQR webhook. Backend chỉ công nhận tiền sau callback đã xác minh, xử lý idempotent dưới row lock rồi cập nhật booking, ghế, ticket, refund và audit/reconciliation.</w:t>
            </w:r>
          </w:p>
        </w:tc>
      </w:tr>
    </w:tbl>
    <w:p/>
    <w:p>
      <w:pPr>
        <w:pStyle w:val="Heading1"/>
      </w:pPr>
      <w:r>
        <w:t>2. Phân tích luồng chạy chi tiết (Sequence Flow)</w:t>
      </w:r>
    </w:p>
    <w:p>
      <w:pPr>
        <w:pStyle w:val="ListNumber"/>
      </w:pPr>
      <w:r>
        <w:t>Payment page gửi POST `/api/v1/payments/initiate` với bookingId và method; backend kiểm tra owner, PENDING và chưa expiry.</w:t>
      </w:r>
    </w:p>
    <w:p>
      <w:pPr>
        <w:pStyle w:val="ListNumber"/>
      </w:pPr>
      <w:r>
        <w:t>PaymentService khóa booking/payment, tái sử dụng pending hợp lệ hoặc tạo payment PENDING với transaction number duy nhất.</w:t>
      </w:r>
    </w:p>
    <w:p>
      <w:pPr>
        <w:pStyle w:val="ListNumber"/>
      </w:pPr>
      <w:r>
        <w:t>Gateway registry chọn VNPay hoặc SePay theo method/config. VNPay tạo signed redirect URL; SePay tạo QR/reference cố định amount.</w:t>
      </w:r>
    </w:p>
    <w:p>
      <w:pPr>
        <w:pStyle w:val="ListNumber"/>
      </w:pPr>
      <w:r>
        <w:t>Client chuyển tới VNPay hoặc hiển thị QR. Nút/redirect không tự đổi SUCCESS.</w:t>
      </w:r>
    </w:p>
    <w:p>
      <w:pPr>
        <w:pStyle w:val="ListNumber"/>
      </w:pPr>
      <w:r>
        <w:t>VNPay callback/IPN hoặc POST `/api/v1/payments/sepay-webhook` đi vào controller public chuyên biệt.</w:t>
      </w:r>
    </w:p>
    <w:p>
      <w:pPr>
        <w:pStyle w:val="ListNumber"/>
      </w:pPr>
      <w:r>
        <w:t>Adapter/service xác minh chữ ký/API key-HMAC, reference, amount, method và transaction; repository khóa payment theo transaction number.</w:t>
      </w:r>
    </w:p>
    <w:p>
      <w:pPr>
        <w:pStyle w:val="ListNumber"/>
      </w:pPr>
      <w:r>
        <w:t>Nếu callback hợp lệ và chưa xử lý, payment -&gt; SUCCESS, booking -&gt; SUCCESS, seats -&gt; BOOKED, tickets được tạo trong transaction.</w:t>
      </w:r>
    </w:p>
    <w:p>
      <w:pPr>
        <w:pStyle w:val="ListNumber"/>
      </w:pPr>
      <w:r>
        <w:t>Sau commit gửi WebSocket/email/audit. Callback trùng trả acknowledgment nhưng không lặp side effect.</w:t>
      </w:r>
    </w:p>
    <w:p>
      <w:pPr>
        <w:pStyle w:val="ListNumber"/>
      </w:pPr>
      <w:r>
        <w:t>Late success/refund/cancel showtime được ghi payment event và đưa reconciliation/refund policy thay vì sửa state mù.</w:t>
      </w:r>
    </w:p>
    <w:tbl>
      <w:tblPr>
        <w:tblStyle w:val="TableGrid"/>
        <w:tblW w:type="auto" w:w="0"/>
        <w:jc w:val="center"/>
        <w:tblLook w:firstColumn="1" w:firstRow="1" w:lastColumn="0" w:lastRow="0" w:noHBand="0" w:noVBand="1" w:val="04A0"/>
      </w:tblPr>
      <w:tblGrid>
        <w:gridCol w:w="9936"/>
      </w:tblGrid>
      <w:tr>
        <w:tc>
          <w:tcPr>
            <w:tcW w:type="dxa" w:w="9936"/>
            <w:shd w:fill="EFF6FF"/>
          </w:tcPr>
          <w:p>
            <w:r/>
            <w:r>
              <w:rPr>
                <w:rFonts w:ascii="Arial" w:hAnsi="Arial"/>
                <w:b/>
                <w:color w:val="1D4ED8"/>
                <w:sz w:val="20"/>
              </w:rPr>
              <w:t>Payload/request quan trọng</w:t>
            </w:r>
          </w:p>
          <w:p>
            <w:pPr>
              <w:spacing w:before="60"/>
            </w:pPr>
            <w:r>
              <w:rPr>
                <w:rFonts w:ascii="Arial" w:hAnsi="Arial"/>
                <w:color w:val="1F2937"/>
                <w:sz w:val="19"/>
              </w:rPr>
              <w:t>Initiate: {bookingId: UUID, method: 'VNPAY'|'SEPAY'}. VNPay callback là map `vnp_*` có SecureHash; SePay webhook chứa id/gateway/transactionDate/accountNumber/content/transferAmount/reference fields theo provider. Backend dùng amount/reference đã ký/xác thực, không dùng số tiền UI gửi.</w:t>
            </w:r>
          </w:p>
        </w:tc>
      </w:tr>
    </w:tbl>
    <w:p/>
    <w:tbl>
      <w:tblPr>
        <w:tblStyle w:val="TableGrid"/>
        <w:tblW w:type="auto" w:w="0"/>
        <w:jc w:val="center"/>
        <w:tblLook w:firstColumn="1" w:firstRow="1" w:lastColumn="0" w:lastRow="0" w:noHBand="0" w:noVBand="1" w:val="04A0"/>
      </w:tblPr>
      <w:tblGrid>
        <w:gridCol w:w="9936"/>
      </w:tblGrid>
      <w:tr>
        <w:tc>
          <w:tcPr>
            <w:tcW w:type="dxa" w:w="9936"/>
            <w:shd w:fill="ECFDF5"/>
          </w:tcPr>
          <w:p>
            <w:r/>
            <w:r>
              <w:rPr>
                <w:rFonts w:ascii="Arial" w:hAnsi="Arial"/>
                <w:b/>
                <w:color w:val="047857"/>
                <w:sz w:val="20"/>
              </w:rPr>
              <w:t>Database thay đổi thế nào?</w:t>
            </w:r>
          </w:p>
          <w:p>
            <w:pPr>
              <w:spacing w:before="60"/>
            </w:pPr>
            <w:r>
              <w:rPr>
                <w:rFonts w:ascii="Arial" w:hAnsi="Arial"/>
                <w:color w:val="1F2937"/>
                <w:sz w:val="19"/>
              </w:rPr>
              <w:t>payments PENDING -&gt; SUCCESS/FAILED/EXPIRED và refund state theo migration; bookings PENDING -&gt; SUCCESS hoặc terminal phù hợp; seat_status HOLD -&gt; BOOKED/AVAILABLE; tickets ACTIVE sinh một lần. payment_events/audit lưu callback đã lọc, signature result, retry/reconciliation; unique transaction/reference hỗ trợ idempotency.</w:t>
            </w:r>
          </w:p>
        </w:tc>
      </w:tr>
    </w:tbl>
    <w:p/>
    <w:p>
      <w:pPr>
        <w:pStyle w:val="Heading1"/>
      </w:pPr>
      <w:r>
        <w:t>3. Bí kíp học nhanh và dò code trong 15 phút</w:t>
      </w:r>
    </w:p>
    <w:p>
      <w:pPr>
        <w:pStyle w:val="ListNumber"/>
      </w:pPr>
      <w:r>
        <w:t>Frontend PaymentPage, paymentApi và result polling/auto-scroll UX.</w:t>
      </w:r>
    </w:p>
    <w:p>
      <w:pPr>
        <w:pStyle w:val="ListNumber"/>
      </w:pPr>
      <w:r>
        <w:t>PaymentController `/initiate`, VNPay callback, SePay webhook, events/refunds/reconciliation.</w:t>
      </w:r>
    </w:p>
    <w:p>
      <w:pPr>
        <w:pStyle w:val="ListNumber"/>
      </w:pPr>
      <w:r>
        <w:t>PaymentServiceImpl: lock, reuse pending, validate amount/state và apply result.</w:t>
      </w:r>
    </w:p>
    <w:p>
      <w:pPr>
        <w:pStyle w:val="ListNumber"/>
      </w:pPr>
      <w:r>
        <w:t>PaymentGateway interface/registry, VNPayPaymentGateway, SepayPaymentGateway.</w:t>
      </w:r>
    </w:p>
    <w:p>
      <w:pPr>
        <w:pStyle w:val="ListNumber"/>
      </w:pPr>
      <w:r>
        <w:t>Payment/PaymentEvent/Refund entity + repository locked queries + Flyway indexes/constraints.</w:t>
      </w:r>
    </w:p>
    <w:p>
      <w:pPr>
        <w:pStyle w:val="ListNumber"/>
      </w:pPr>
      <w:r>
        <w:t>BookingServiceImpl payment success/failure và email/ticket/WebSocket after commit.</w:t>
      </w:r>
    </w:p>
    <w:p>
      <w:pPr>
        <w:pStyle w:val="ListNumber"/>
      </w:pPr>
      <w:r>
        <w:t>Payment integration/idempotency/security tests.</w:t>
      </w:r>
    </w:p>
    <w:p>
      <w:pPr>
        <w:pStyle w:val="LearningCode"/>
      </w:pPr>
      <w:r>
        <w:rPr>
          <w:rFonts w:ascii="Consolas" w:hAnsi="Consolas"/>
          <w:sz w:val="17"/>
        </w:rPr>
        <w:t>PaymentPage -&gt; POST /payments/initiate -&gt; lock booking/payment</w:t>
        <w:br/>
        <w:t>-&gt; PaymentGateway(VNPay redirect | SePay QR)</w:t>
        <w:br/>
        <w:t>Provider -&gt; callback/webhook -&gt; verify signature/reference/amount</w:t>
        <w:br/>
        <w:t>-&gt; lock transaction -&gt; idempotent state transition</w:t>
        <w:br/>
        <w:t>-&gt; booking SUCCESS + seats BOOKED + tickets</w:t>
        <w:br/>
        <w:t>-&gt; after commit email/WebSocket/audit</w:t>
        <w:br/>
        <w:t>-&gt; reconciliation/refund handles mismatch/late result</w:t>
      </w:r>
    </w:p>
    <w:p>
      <w:pPr>
        <w:pStyle w:val="Heading1"/>
      </w:pPr>
      <w:r>
        <w:t>4. Bảng so sánh và lựa chọn công nghệ</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11827"/>
          </w:tcPr>
          <w:p>
            <w:r/>
            <w:r>
              <w:rPr>
                <w:rFonts w:ascii="Arial" w:hAnsi="Arial"/>
                <w:b/>
                <w:color w:val="FFFFFF"/>
                <w:sz w:val="18"/>
              </w:rPr>
              <w:t>Quyết định</w:t>
            </w:r>
          </w:p>
        </w:tc>
        <w:tc>
          <w:tcPr>
            <w:tcW w:type="dxa" w:w="2484"/>
            <w:vAlign w:val="center"/>
            <w:shd w:fill="111827"/>
          </w:tcPr>
          <w:p>
            <w:r/>
            <w:r>
              <w:rPr>
                <w:rFonts w:ascii="Arial" w:hAnsi="Arial"/>
                <w:b/>
                <w:color w:val="FFFFFF"/>
                <w:sz w:val="18"/>
              </w:rPr>
              <w:t>Giải pháp hiện tại</w:t>
            </w:r>
          </w:p>
        </w:tc>
        <w:tc>
          <w:tcPr>
            <w:tcW w:type="dxa" w:w="2484"/>
            <w:vAlign w:val="center"/>
            <w:shd w:fill="111827"/>
          </w:tcPr>
          <w:p>
            <w:r/>
            <w:r>
              <w:rPr>
                <w:rFonts w:ascii="Arial" w:hAnsi="Arial"/>
                <w:b/>
                <w:color w:val="FFFFFF"/>
                <w:sz w:val="18"/>
              </w:rPr>
              <w:t>Phương án thay thế</w:t>
            </w:r>
          </w:p>
        </w:tc>
        <w:tc>
          <w:tcPr>
            <w:tcW w:type="dxa" w:w="2484"/>
            <w:vAlign w:val="center"/>
            <w:shd w:fill="111827"/>
          </w:tcPr>
          <w:p>
            <w:r/>
            <w:r>
              <w:rPr>
                <w:rFonts w:ascii="Arial" w:hAnsi="Arial"/>
                <w:b/>
                <w:color w:val="FFFFFF"/>
                <w:sz w:val="18"/>
              </w:rPr>
              <w:t>Vì sao chọn/đánh đổi</w:t>
            </w:r>
          </w:p>
        </w:tc>
      </w:tr>
      <w:tr>
        <w:tc>
          <w:tcPr>
            <w:tcW w:type="dxa" w:w="2484"/>
            <w:vAlign w:val="center"/>
          </w:tcPr>
          <w:p>
            <w:r/>
            <w:r>
              <w:rPr>
                <w:rFonts w:ascii="Arial" w:hAnsi="Arial"/>
                <w:b/>
                <w:color w:val="111827"/>
                <w:sz w:val="17"/>
              </w:rPr>
              <w:t>Tích hợp cổng</w:t>
            </w:r>
          </w:p>
        </w:tc>
        <w:tc>
          <w:tcPr>
            <w:tcW w:type="dxa" w:w="2484"/>
            <w:vAlign w:val="center"/>
          </w:tcPr>
          <w:p>
            <w:r/>
            <w:r>
              <w:rPr>
                <w:rFonts w:ascii="Arial" w:hAnsi="Arial"/>
                <w:b w:val="0"/>
                <w:color w:val="111827"/>
                <w:sz w:val="17"/>
              </w:rPr>
              <w:t>Strategy/adapter PaymentGateway</w:t>
            </w:r>
          </w:p>
        </w:tc>
        <w:tc>
          <w:tcPr>
            <w:tcW w:type="dxa" w:w="2484"/>
            <w:vAlign w:val="center"/>
          </w:tcPr>
          <w:p>
            <w:r/>
            <w:r>
              <w:rPr>
                <w:rFonts w:ascii="Arial" w:hAnsi="Arial"/>
                <w:b w:val="0"/>
                <w:color w:val="111827"/>
                <w:sz w:val="17"/>
              </w:rPr>
              <w:t>if/else trong service</w:t>
            </w:r>
          </w:p>
        </w:tc>
        <w:tc>
          <w:tcPr>
            <w:tcW w:type="dxa" w:w="2484"/>
            <w:vAlign w:val="center"/>
          </w:tcPr>
          <w:p>
            <w:r/>
            <w:r>
              <w:rPr>
                <w:rFonts w:ascii="Arial" w:hAnsi="Arial"/>
                <w:b w:val="0"/>
                <w:color w:val="111827"/>
                <w:sz w:val="17"/>
              </w:rPr>
              <w:t>Mở rộng cổng và test riêng, business state machine dùng chung; thêm abstraction có chi phí nhưng loại duplication thực.</w:t>
            </w:r>
          </w:p>
        </w:tc>
      </w:tr>
      <w:tr>
        <w:tc>
          <w:tcPr>
            <w:tcW w:type="dxa" w:w="2484"/>
            <w:vAlign w:val="center"/>
          </w:tcPr>
          <w:p>
            <w:r/>
            <w:r>
              <w:rPr>
                <w:rFonts w:ascii="Arial" w:hAnsi="Arial"/>
                <w:b/>
                <w:color w:val="111827"/>
                <w:sz w:val="17"/>
              </w:rPr>
              <w:t>Xác nhận</w:t>
            </w:r>
          </w:p>
        </w:tc>
        <w:tc>
          <w:tcPr>
            <w:tcW w:type="dxa" w:w="2484"/>
            <w:vAlign w:val="center"/>
          </w:tcPr>
          <w:p>
            <w:r/>
            <w:r>
              <w:rPr>
                <w:rFonts w:ascii="Arial" w:hAnsi="Arial"/>
                <w:b w:val="0"/>
                <w:color w:val="111827"/>
                <w:sz w:val="17"/>
              </w:rPr>
              <w:t>Server callback/webhook</w:t>
            </w:r>
          </w:p>
        </w:tc>
        <w:tc>
          <w:tcPr>
            <w:tcW w:type="dxa" w:w="2484"/>
            <w:vAlign w:val="center"/>
          </w:tcPr>
          <w:p>
            <w:r/>
            <w:r>
              <w:rPr>
                <w:rFonts w:ascii="Arial" w:hAnsi="Arial"/>
                <w:b w:val="0"/>
                <w:color w:val="111827"/>
                <w:sz w:val="17"/>
              </w:rPr>
              <w:t>Tin redirect/nút client</w:t>
            </w:r>
          </w:p>
        </w:tc>
        <w:tc>
          <w:tcPr>
            <w:tcW w:type="dxa" w:w="2484"/>
            <w:vAlign w:val="center"/>
          </w:tcPr>
          <w:p>
            <w:r/>
            <w:r>
              <w:rPr>
                <w:rFonts w:ascii="Arial" w:hAnsi="Arial"/>
                <w:b w:val="0"/>
                <w:color w:val="111827"/>
                <w:sz w:val="17"/>
              </w:rPr>
              <w:t>Hoạt động khi browser đóng và chống giả kết quả phía client.</w:t>
            </w:r>
          </w:p>
        </w:tc>
      </w:tr>
      <w:tr>
        <w:tc>
          <w:tcPr>
            <w:tcW w:type="dxa" w:w="2484"/>
            <w:vAlign w:val="center"/>
          </w:tcPr>
          <w:p>
            <w:r/>
            <w:r>
              <w:rPr>
                <w:rFonts w:ascii="Arial" w:hAnsi="Arial"/>
                <w:b/>
                <w:color w:val="111827"/>
                <w:sz w:val="17"/>
              </w:rPr>
              <w:t>Chống trùng</w:t>
            </w:r>
          </w:p>
        </w:tc>
        <w:tc>
          <w:tcPr>
            <w:tcW w:type="dxa" w:w="2484"/>
            <w:vAlign w:val="center"/>
          </w:tcPr>
          <w:p>
            <w:r/>
            <w:r>
              <w:rPr>
                <w:rFonts w:ascii="Arial" w:hAnsi="Arial"/>
                <w:b w:val="0"/>
                <w:color w:val="111827"/>
                <w:sz w:val="17"/>
              </w:rPr>
              <w:t>Row lock + unique + state guard</w:t>
            </w:r>
          </w:p>
        </w:tc>
        <w:tc>
          <w:tcPr>
            <w:tcW w:type="dxa" w:w="2484"/>
            <w:vAlign w:val="center"/>
          </w:tcPr>
          <w:p>
            <w:r/>
            <w:r>
              <w:rPr>
                <w:rFonts w:ascii="Arial" w:hAnsi="Arial"/>
                <w:b w:val="0"/>
                <w:color w:val="111827"/>
                <w:sz w:val="17"/>
              </w:rPr>
              <w:t>Disable nút frontend</w:t>
            </w:r>
          </w:p>
        </w:tc>
        <w:tc>
          <w:tcPr>
            <w:tcW w:type="dxa" w:w="2484"/>
            <w:vAlign w:val="center"/>
          </w:tcPr>
          <w:p>
            <w:r/>
            <w:r>
              <w:rPr>
                <w:rFonts w:ascii="Arial" w:hAnsi="Arial"/>
                <w:b w:val="0"/>
                <w:color w:val="111827"/>
                <w:sz w:val="17"/>
              </w:rPr>
              <w:t>Bảo vệ cả retry/provider/multi-instance; UI disable chỉ giảm thao tác nhầm.</w:t>
            </w:r>
          </w:p>
        </w:tc>
      </w:tr>
      <w:tr>
        <w:tc>
          <w:tcPr>
            <w:tcW w:type="dxa" w:w="2484"/>
            <w:vAlign w:val="center"/>
          </w:tcPr>
          <w:p>
            <w:r/>
            <w:r>
              <w:rPr>
                <w:rFonts w:ascii="Arial" w:hAnsi="Arial"/>
                <w:b/>
                <w:color w:val="111827"/>
                <w:sz w:val="17"/>
              </w:rPr>
              <w:t>Độ tin cậy</w:t>
            </w:r>
          </w:p>
        </w:tc>
        <w:tc>
          <w:tcPr>
            <w:tcW w:type="dxa" w:w="2484"/>
            <w:vAlign w:val="center"/>
          </w:tcPr>
          <w:p>
            <w:r/>
            <w:r>
              <w:rPr>
                <w:rFonts w:ascii="Arial" w:hAnsi="Arial"/>
                <w:b w:val="0"/>
                <w:color w:val="111827"/>
                <w:sz w:val="17"/>
              </w:rPr>
              <w:t>Audit + reconciliation</w:t>
            </w:r>
          </w:p>
        </w:tc>
        <w:tc>
          <w:tcPr>
            <w:tcW w:type="dxa" w:w="2484"/>
            <w:vAlign w:val="center"/>
          </w:tcPr>
          <w:p>
            <w:r/>
            <w:r>
              <w:rPr>
                <w:rFonts w:ascii="Arial" w:hAnsi="Arial"/>
                <w:b w:val="0"/>
                <w:color w:val="111827"/>
                <w:sz w:val="17"/>
              </w:rPr>
              <w:t>Chỉ callback một lần</w:t>
            </w:r>
          </w:p>
        </w:tc>
        <w:tc>
          <w:tcPr>
            <w:tcW w:type="dxa" w:w="2484"/>
            <w:vAlign w:val="center"/>
          </w:tcPr>
          <w:p>
            <w:r/>
            <w:r>
              <w:rPr>
                <w:rFonts w:ascii="Arial" w:hAnsi="Arial"/>
                <w:b w:val="0"/>
                <w:color w:val="111827"/>
                <w:sz w:val="17"/>
              </w:rPr>
              <w:t>Phát hiện callback mất/late/mismatch; thêm job và vận hành.</w:t>
            </w:r>
          </w:p>
        </w:tc>
      </w:tr>
    </w:tbl>
    <w:p/>
    <w:p>
      <w:pPr>
        <w:pStyle w:val="Heading1"/>
      </w:pPr>
      <w:r>
        <w:t>5. Kịch bản test thực tế</w:t>
      </w:r>
    </w:p>
    <w:p>
      <w:pPr>
        <w:pStyle w:val="ListNumber"/>
      </w:pPr>
      <w:r>
        <w:t>Tạo booking PENDING còn hạn; initiate SePay và kiểm tra QR amount/reference khớp DB.</w:t>
      </w:r>
    </w:p>
    <w:p>
      <w:pPr>
        <w:pStyle w:val="ListNumber"/>
      </w:pPr>
      <w:r>
        <w:t>Nhấn initiate hai lần nhanh; xác nhận reuse pending hoặc chỉ một transaction hợp lệ.</w:t>
      </w:r>
    </w:p>
    <w:p>
      <w:pPr>
        <w:pStyle w:val="ListNumber"/>
      </w:pPr>
      <w:r>
        <w:t>Gửi webhook/callback đúng; kiểm tra payment/booking/seats/tickets và trang kết quả tự chuyển.</w:t>
      </w:r>
    </w:p>
    <w:p>
      <w:pPr>
        <w:pStyle w:val="ListNumber"/>
      </w:pPr>
      <w:r>
        <w:t>Gửi lại callback y hệt; kiểm tra không sinh ticket/email/promotion lần hai.</w:t>
      </w:r>
    </w:p>
    <w:p>
      <w:pPr>
        <w:pStyle w:val="ListNumber"/>
      </w:pPr>
      <w:r>
        <w:t>Sửa signature, amount hoặc reference; backend từ chối, ghi event nhưng không đổi SUCCESS.</w:t>
      </w:r>
    </w:p>
    <w:p>
      <w:pPr>
        <w:pStyle w:val="ListNumber"/>
      </w:pPr>
      <w:r>
        <w:t>Để booking hết hạn rồi gửi success muộn; kiểm tra reconciliation/refund policy.</w:t>
      </w:r>
    </w:p>
    <w:p>
      <w:pPr>
        <w:pStyle w:val="ListNumber"/>
      </w:pPr>
      <w:r>
        <w:t>Hủy suất đã trả tiền; kiểm tra refund pending, permission staff/admin và audit.</w:t>
      </w:r>
    </w:p>
    <w:p>
      <w:pPr>
        <w:pStyle w:val="Heading2"/>
      </w:pPr>
      <w:r>
        <w:t>Edge cases phải thử</w:t>
      </w:r>
    </w:p>
    <w:p>
      <w:pPr>
        <w:pStyle w:val="ListBullet"/>
      </w:pPr>
      <w:r>
        <w:t>Người dùng đóng tab trước callback hoặc callback tới trước redirect.</w:t>
      </w:r>
    </w:p>
    <w:p>
      <w:pPr>
        <w:pStyle w:val="ListBullet"/>
      </w:pPr>
      <w:r>
        <w:t>SePay chuyển sai nội dung/sai số tiền hoặc cùng nội dung được dùng lại.</w:t>
      </w:r>
    </w:p>
    <w:p>
      <w:pPr>
        <w:pStyle w:val="ListBullet"/>
      </w:pPr>
      <w:r>
        <w:t>Promotion đổi sau khi QR đã cố định amount.</w:t>
      </w:r>
    </w:p>
    <w:p>
      <w:pPr>
        <w:pStyle w:val="ListBullet"/>
      </w:pPr>
      <w:r>
        <w:t>Provider retry callback nhiều lần hoặc callback đảo thứ tự FAILED/SUCCESS.</w:t>
      </w:r>
    </w:p>
    <w:p>
      <w:pPr>
        <w:pStyle w:val="ListBullet"/>
      </w:pPr>
      <w:r>
        <w:t>DB commit thành công nhưng email/WebSocket thất bại.</w:t>
      </w:r>
    </w:p>
    <w:p>
      <w:pPr>
        <w:pStyle w:val="Heading1"/>
      </w:pPr>
      <w:r>
        <w:t>6. Soi code smell và đề xuất tối ưu ở mức senior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11827"/>
          </w:tcPr>
          <w:p>
            <w:r/>
            <w:r>
              <w:rPr>
                <w:rFonts w:ascii="Arial" w:hAnsi="Arial"/>
                <w:b/>
                <w:color w:val="FFFFFF"/>
                <w:sz w:val="18"/>
              </w:rPr>
              <w:t>Điểm cần soi</w:t>
            </w:r>
          </w:p>
        </w:tc>
        <w:tc>
          <w:tcPr>
            <w:tcW w:type="dxa" w:w="3312"/>
            <w:vAlign w:val="center"/>
            <w:shd w:fill="111827"/>
          </w:tcPr>
          <w:p>
            <w:r/>
            <w:r>
              <w:rPr>
                <w:rFonts w:ascii="Arial" w:hAnsi="Arial"/>
                <w:b/>
                <w:color w:val="FFFFFF"/>
                <w:sz w:val="18"/>
              </w:rPr>
              <w:t>Rủi ro</w:t>
            </w:r>
          </w:p>
        </w:tc>
        <w:tc>
          <w:tcPr>
            <w:tcW w:type="dxa" w:w="3312"/>
            <w:vAlign w:val="center"/>
            <w:shd w:fill="111827"/>
          </w:tcPr>
          <w:p>
            <w:r/>
            <w:r>
              <w:rPr>
                <w:rFonts w:ascii="Arial" w:hAnsi="Arial"/>
                <w:b/>
                <w:color w:val="FFFFFF"/>
                <w:sz w:val="18"/>
              </w:rPr>
              <w:t>Cách đo và tối ưu</w:t>
            </w:r>
          </w:p>
        </w:tc>
      </w:tr>
      <w:tr>
        <w:tc>
          <w:tcPr>
            <w:tcW w:type="dxa" w:w="3312"/>
            <w:vAlign w:val="center"/>
          </w:tcPr>
          <w:p>
            <w:r/>
            <w:r>
              <w:rPr>
                <w:rFonts w:ascii="Arial" w:hAnsi="Arial"/>
                <w:b/>
                <w:color w:val="111827"/>
                <w:sz w:val="17"/>
              </w:rPr>
              <w:t>Gọi provider trong DB lock</w:t>
            </w:r>
          </w:p>
        </w:tc>
        <w:tc>
          <w:tcPr>
            <w:tcW w:type="dxa" w:w="3312"/>
            <w:vAlign w:val="center"/>
          </w:tcPr>
          <w:p>
            <w:r/>
            <w:r>
              <w:rPr>
                <w:rFonts w:ascii="Arial" w:hAnsi="Arial"/>
                <w:b w:val="0"/>
                <w:color w:val="111827"/>
                <w:sz w:val="17"/>
              </w:rPr>
              <w:t>Giữ connection/lock khi mạng chậm</w:t>
            </w:r>
          </w:p>
        </w:tc>
        <w:tc>
          <w:tcPr>
            <w:tcW w:type="dxa" w:w="3312"/>
            <w:vAlign w:val="center"/>
          </w:tcPr>
          <w:p>
            <w:r/>
            <w:r>
              <w:rPr>
                <w:rFonts w:ascii="Arial" w:hAnsi="Arial"/>
                <w:b w:val="0"/>
                <w:color w:val="111827"/>
                <w:sz w:val="17"/>
              </w:rPr>
              <w:t>Chuẩn bị state ngắn; gọi ngoài lock phù hợp rồi xác nhận bằng transaction/idempotency.</w:t>
            </w:r>
          </w:p>
        </w:tc>
      </w:tr>
      <w:tr>
        <w:tc>
          <w:tcPr>
            <w:tcW w:type="dxa" w:w="3312"/>
            <w:vAlign w:val="center"/>
          </w:tcPr>
          <w:p>
            <w:r/>
            <w:r>
              <w:rPr>
                <w:rFonts w:ascii="Arial" w:hAnsi="Arial"/>
                <w:b/>
                <w:color w:val="111827"/>
                <w:sz w:val="17"/>
              </w:rPr>
              <w:t>Search join graph rộng</w:t>
            </w:r>
          </w:p>
        </w:tc>
        <w:tc>
          <w:tcPr>
            <w:tcW w:type="dxa" w:w="3312"/>
            <w:vAlign w:val="center"/>
          </w:tcPr>
          <w:p>
            <w:r/>
            <w:r>
              <w:rPr>
                <w:rFonts w:ascii="Arial" w:hAnsi="Arial"/>
                <w:b w:val="0"/>
                <w:color w:val="111827"/>
                <w:sz w:val="17"/>
              </w:rPr>
              <w:t>N+1/Cartesian/latency admin</w:t>
            </w:r>
          </w:p>
        </w:tc>
        <w:tc>
          <w:tcPr>
            <w:tcW w:type="dxa" w:w="3312"/>
            <w:vAlign w:val="center"/>
          </w:tcPr>
          <w:p>
            <w:r/>
            <w:r>
              <w:rPr>
                <w:rFonts w:ascii="Arial" w:hAnsi="Arial"/>
                <w:b w:val="0"/>
                <w:color w:val="111827"/>
                <w:sz w:val="17"/>
              </w:rPr>
              <w:t>Projection pageable, index status/method/created_at/transaction.</w:t>
            </w:r>
          </w:p>
        </w:tc>
      </w:tr>
      <w:tr>
        <w:tc>
          <w:tcPr>
            <w:tcW w:type="dxa" w:w="3312"/>
            <w:vAlign w:val="center"/>
          </w:tcPr>
          <w:p>
            <w:r/>
            <w:r>
              <w:rPr>
                <w:rFonts w:ascii="Arial" w:hAnsi="Arial"/>
                <w:b/>
                <w:color w:val="111827"/>
                <w:sz w:val="17"/>
              </w:rPr>
              <w:t>Webhook không rate limit/audit</w:t>
            </w:r>
          </w:p>
        </w:tc>
        <w:tc>
          <w:tcPr>
            <w:tcW w:type="dxa" w:w="3312"/>
            <w:vAlign w:val="center"/>
          </w:tcPr>
          <w:p>
            <w:r/>
            <w:r>
              <w:rPr>
                <w:rFonts w:ascii="Arial" w:hAnsi="Arial"/>
                <w:b w:val="0"/>
                <w:color w:val="111827"/>
                <w:sz w:val="17"/>
              </w:rPr>
              <w:t>Spam và khó điều tra</w:t>
            </w:r>
          </w:p>
        </w:tc>
        <w:tc>
          <w:tcPr>
            <w:tcW w:type="dxa" w:w="3312"/>
            <w:vAlign w:val="center"/>
          </w:tcPr>
          <w:p>
            <w:r/>
            <w:r>
              <w:rPr>
                <w:rFonts w:ascii="Arial" w:hAnsi="Arial"/>
                <w:b w:val="0"/>
                <w:color w:val="111827"/>
                <w:sz w:val="17"/>
              </w:rPr>
              <w:t>Signature trước business, rate limit hợp lý, event log/correlation.</w:t>
            </w:r>
          </w:p>
        </w:tc>
      </w:tr>
      <w:tr>
        <w:tc>
          <w:tcPr>
            <w:tcW w:type="dxa" w:w="3312"/>
            <w:vAlign w:val="center"/>
          </w:tcPr>
          <w:p>
            <w:r/>
            <w:r>
              <w:rPr>
                <w:rFonts w:ascii="Arial" w:hAnsi="Arial"/>
                <w:b/>
                <w:color w:val="111827"/>
                <w:sz w:val="17"/>
              </w:rPr>
              <w:t>Retry không backoff</w:t>
            </w:r>
          </w:p>
        </w:tc>
        <w:tc>
          <w:tcPr>
            <w:tcW w:type="dxa" w:w="3312"/>
            <w:vAlign w:val="center"/>
          </w:tcPr>
          <w:p>
            <w:r/>
            <w:r>
              <w:rPr>
                <w:rFonts w:ascii="Arial" w:hAnsi="Arial"/>
                <w:b w:val="0"/>
                <w:color w:val="111827"/>
                <w:sz w:val="17"/>
              </w:rPr>
              <w:t>Thundering herd provider/DB</w:t>
            </w:r>
          </w:p>
        </w:tc>
        <w:tc>
          <w:tcPr>
            <w:tcW w:type="dxa" w:w="3312"/>
            <w:vAlign w:val="center"/>
          </w:tcPr>
          <w:p>
            <w:r/>
            <w:r>
              <w:rPr>
                <w:rFonts w:ascii="Arial" w:hAnsi="Arial"/>
                <w:b w:val="0"/>
                <w:color w:val="111827"/>
                <w:sz w:val="17"/>
              </w:rPr>
              <w:t>Exponential backoff+jitter, max attempt và dead-letter/manual queue.</w:t>
            </w:r>
          </w:p>
        </w:tc>
      </w:tr>
    </w:tbl>
    <w:p/>
    <w:tbl>
      <w:tblPr>
        <w:tblStyle w:val="TableGrid"/>
        <w:tblW w:type="auto" w:w="0"/>
        <w:jc w:val="center"/>
        <w:tblLook w:firstColumn="1" w:firstRow="1" w:lastColumn="0" w:lastRow="0" w:noHBand="0" w:noVBand="1" w:val="04A0"/>
      </w:tblPr>
      <w:tblGrid>
        <w:gridCol w:w="9936"/>
      </w:tblGrid>
      <w:tr>
        <w:tc>
          <w:tcPr>
            <w:tcW w:type="dxa" w:w="9936"/>
            <w:shd w:fill="FEF2F2"/>
          </w:tcPr>
          <w:p>
            <w:r/>
            <w:r>
              <w:rPr>
                <w:rFonts w:ascii="Arial" w:hAnsi="Arial"/>
                <w:b/>
                <w:color w:val="B91C1C"/>
                <w:sz w:val="20"/>
              </w:rPr>
              <w:t>Nếu có 10.000 người dùng đồng thời</w:t>
            </w:r>
          </w:p>
          <w:p>
            <w:pPr>
              <w:spacing w:before="60"/>
            </w:pPr>
            <w:r>
              <w:rPr>
                <w:rFonts w:ascii="Arial" w:hAnsi="Arial"/>
                <w:color w:val="1F2937"/>
                <w:sz w:val="19"/>
              </w:rPr>
              <w:t>10.000 payment cùng lúc làm gateway latency, callback burst, DB lock theo booking và email fan-out nghẽn. Payment initiation/callback phải idempotent và transaction ngắn; index transaction/reference; queue email/refund/reconciliation; rate limit initiation; autoscale stateless adapters. Tiền không được xử lý chỉ bằng cache. Metric pending age, callback failure, signature failure và refund backlog là bắt buộc.</w:t>
            </w:r>
          </w:p>
        </w:tc>
      </w:tr>
    </w:tbl>
    <w:p/>
    <w:p>
      <w:pPr>
        <w:pStyle w:val="Heading1"/>
      </w:pPr>
      <w:r>
        <w:t>7. Top 3 câu hỏi xoáy từ hội đồng/interviewer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11827"/>
          </w:tcPr>
          <w:p>
            <w:r/>
            <w:r>
              <w:rPr>
                <w:rFonts w:ascii="Arial" w:hAnsi="Arial"/>
                <w:b/>
                <w:color w:val="FFFFFF"/>
                <w:sz w:val="18"/>
              </w:rPr>
              <w:t>Câu hỏi</w:t>
            </w:r>
          </w:p>
        </w:tc>
        <w:tc>
          <w:tcPr>
            <w:tcW w:type="dxa" w:w="4968"/>
            <w:vAlign w:val="center"/>
            <w:shd w:fill="111827"/>
          </w:tcPr>
          <w:p>
            <w:r/>
            <w:r>
              <w:rPr>
                <w:rFonts w:ascii="Arial" w:hAnsi="Arial"/>
                <w:b/>
                <w:color w:val="FFFFFF"/>
                <w:sz w:val="18"/>
              </w:rPr>
              <w:t>Cách trả lời ghi điểm</w:t>
            </w:r>
          </w:p>
        </w:tc>
      </w:tr>
      <w:tr>
        <w:tc>
          <w:tcPr>
            <w:tcW w:type="dxa" w:w="4968"/>
            <w:vAlign w:val="center"/>
          </w:tcPr>
          <w:p>
            <w:r/>
            <w:r>
              <w:rPr>
                <w:rFonts w:ascii="Arial" w:hAnsi="Arial"/>
                <w:b/>
                <w:color w:val="111827"/>
                <w:sz w:val="17"/>
              </w:rPr>
              <w:t>Nếu callback thành công nhưng response về provider bị mất?</w:t>
            </w:r>
          </w:p>
        </w:tc>
        <w:tc>
          <w:tcPr>
            <w:tcW w:type="dxa" w:w="4968"/>
            <w:vAlign w:val="center"/>
          </w:tcPr>
          <w:p>
            <w:r/>
            <w:r>
              <w:rPr>
                <w:rFonts w:ascii="Arial" w:hAnsi="Arial"/>
                <w:b w:val="0"/>
                <w:color w:val="111827"/>
                <w:sz w:val="17"/>
              </w:rPr>
              <w:t>Provider retry; idempotency lock/state guard nhận lại và trả acknowledgment mà không lặp side effect.</w:t>
            </w:r>
          </w:p>
        </w:tc>
      </w:tr>
      <w:tr>
        <w:tc>
          <w:tcPr>
            <w:tcW w:type="dxa" w:w="4968"/>
            <w:vAlign w:val="center"/>
          </w:tcPr>
          <w:p>
            <w:r/>
            <w:r>
              <w:rPr>
                <w:rFonts w:ascii="Arial" w:hAnsi="Arial"/>
                <w:b/>
                <w:color w:val="111827"/>
                <w:sz w:val="17"/>
              </w:rPr>
              <w:t>Tại sao redirect SUCCESS chưa đủ?</w:t>
            </w:r>
          </w:p>
        </w:tc>
        <w:tc>
          <w:tcPr>
            <w:tcW w:type="dxa" w:w="4968"/>
            <w:vAlign w:val="center"/>
          </w:tcPr>
          <w:p>
            <w:r/>
            <w:r>
              <w:rPr>
                <w:rFonts w:ascii="Arial" w:hAnsi="Arial"/>
                <w:b w:val="0"/>
                <w:color w:val="111827"/>
                <w:sz w:val="17"/>
              </w:rPr>
              <w:t>Redirect đi qua browser và có thể giả/mất; chỉ callback server đã xác minh signature, amount, reference mới đổi dữ liệu.</w:t>
            </w:r>
          </w:p>
        </w:tc>
      </w:tr>
      <w:tr>
        <w:tc>
          <w:tcPr>
            <w:tcW w:type="dxa" w:w="4968"/>
            <w:vAlign w:val="center"/>
          </w:tcPr>
          <w:p>
            <w:r/>
            <w:r>
              <w:rPr>
                <w:rFonts w:ascii="Arial" w:hAnsi="Arial"/>
                <w:b/>
                <w:color w:val="111827"/>
                <w:sz w:val="17"/>
              </w:rPr>
              <w:t>Tiền tới sau khi ghế đã trả thì xử lý sao?</w:t>
            </w:r>
          </w:p>
        </w:tc>
        <w:tc>
          <w:tcPr>
            <w:tcW w:type="dxa" w:w="4968"/>
            <w:vAlign w:val="center"/>
          </w:tcPr>
          <w:p>
            <w:r/>
            <w:r>
              <w:rPr>
                <w:rFonts w:ascii="Arial" w:hAnsi="Arial"/>
                <w:b w:val="0"/>
                <w:color w:val="111827"/>
                <w:sz w:val="17"/>
              </w:rPr>
              <w:t>Không chiếm lại ghế. Ghi late payment event, reconciliation và refund/manual policy để bảo toàn invariant ghế lẫn tài chính.</w:t>
            </w:r>
          </w:p>
        </w:tc>
      </w:tr>
    </w:tbl>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CinemaBooking.vn - Payment Flow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60"/>
      <w:ind w:left="259" w:right="259"/>
    </w:pPr>
    <w:rPr>
      <w:rFonts w:ascii="Consolas" w:hAnsi="Consolas"/>
      <w:color w:val="1F2937"/>
      <w:sz w:val="17"/>
    </w:rPr>
  </w:style>
  <w:style w:type="paragraph" w:customStyle="1" w:styleId="LearningCode">
    <w:name w:val="LearningCode"/>
    <w:pPr>
      <w:spacing w:before="80" w:after="160"/>
      <w:ind w:left="259" w:right="259"/>
    </w:pPr>
    <w:rPr>
      <w:rFonts w:ascii="Consolas" w:hAnsi="Consolas"/>
      <w:color w:val="11182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