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color w:val="000000"/>
          <w:sz w:val="26"/>
        </w:rPr>
        <w:t>[TÊN CƠ QUAN CHỦ QUẢN]</w:t>
      </w:r>
    </w:p>
    <w:p>
      <w:pPr>
        <w:spacing w:after="0"/>
        <w:ind w:firstLine="0"/>
        <w:jc w:val="center"/>
      </w:pPr>
      <w:r>
        <w:rPr>
          <w:rFonts w:ascii="Times New Roman" w:hAnsi="Times New Roman" w:eastAsia="Times New Roman"/>
          <w:b/>
          <w:color w:val="000000"/>
          <w:sz w:val="28"/>
        </w:rPr>
        <w:t>[TÊN TRƯỜNG ĐẠI HỌC]</w:t>
      </w:r>
    </w:p>
    <w:p>
      <w:pPr>
        <w:spacing w:after="600"/>
        <w:ind w:firstLine="0"/>
        <w:jc w:val="center"/>
      </w:pPr>
      <w:r>
        <w:rPr>
          <w:rFonts w:ascii="Times New Roman" w:hAnsi="Times New Roman" w:eastAsia="Times New Roman"/>
          <w:b/>
          <w:color w:val="000000"/>
          <w:sz w:val="28"/>
        </w:rPr>
        <w:t>[TÊN KHOA/BỘ MÔN]</w:t>
      </w:r>
    </w:p>
    <w:p>
      <w:pPr>
        <w:spacing w:after="0"/>
        <w:ind w:firstLine="0"/>
        <w:jc w:val="center"/>
      </w:pPr>
      <w:r>
        <w:rPr>
          <w:rFonts w:ascii="Times New Roman" w:hAnsi="Times New Roman" w:eastAsia="Times New Roman"/>
          <w:b/>
          <w:color w:val="000000"/>
          <w:sz w:val="40"/>
        </w:rPr>
        <w:t>KHÓA LUẬN TỐT NGHIỆP</w:t>
      </w:r>
    </w:p>
    <w:p>
      <w:pPr>
        <w:spacing w:after="680"/>
        <w:ind w:firstLine="0"/>
        <w:jc w:val="center"/>
      </w:pPr>
      <w:r>
        <w:rPr>
          <w:rFonts w:ascii="Times New Roman" w:hAnsi="Times New Roman" w:eastAsia="Times New Roman"/>
          <w:b/>
          <w:color w:val="000000"/>
          <w:sz w:val="28"/>
        </w:rPr>
        <w:t>NGÀNH CÔNG NGHỆ THÔNG TIN</w:t>
      </w:r>
    </w:p>
    <w:p>
      <w:pPr>
        <w:spacing w:after="160"/>
        <w:ind w:firstLine="0"/>
        <w:jc w:val="center"/>
      </w:pPr>
      <w:r>
        <w:rPr>
          <w:rFonts w:ascii="Times New Roman" w:hAnsi="Times New Roman" w:eastAsia="Times New Roman"/>
          <w:b/>
          <w:color w:val="000000"/>
          <w:sz w:val="26"/>
        </w:rPr>
        <w:t>ĐỀ TÀI</w:t>
      </w:r>
    </w:p>
    <w:p>
      <w:pPr>
        <w:spacing w:after="0"/>
        <w:ind w:firstLine="0"/>
        <w:jc w:val="center"/>
      </w:pPr>
      <w:r>
        <w:rPr>
          <w:rFonts w:ascii="Times New Roman" w:hAnsi="Times New Roman" w:eastAsia="Times New Roman"/>
          <w:b/>
          <w:color w:val="000000"/>
          <w:sz w:val="40"/>
        </w:rPr>
        <w:t>XÂY DỰNG HỆ THỐNG ĐẶT VÉ XEM PHIM</w:t>
      </w:r>
    </w:p>
    <w:p>
      <w:pPr>
        <w:spacing w:after="760"/>
        <w:ind w:firstLine="0"/>
        <w:jc w:val="center"/>
      </w:pPr>
      <w:r>
        <w:rPr>
          <w:rFonts w:ascii="Times New Roman" w:hAnsi="Times New Roman" w:eastAsia="Times New Roman"/>
          <w:b/>
          <w:color w:val="000000"/>
          <w:sz w:val="40"/>
        </w:rPr>
        <w:t>TRỰC TUYẾN CINEMABOOKING</w:t>
      </w:r>
    </w:p>
    <w:tbl>
      <w:tblPr>
        <w:tblW w:type="auto" w:w="0"/>
        <w:jc w:val="center"/>
        <w:tblLayout w:type="fixed"/>
        <w:tblLook w:firstColumn="1" w:firstRow="1" w:lastColumn="0" w:lastRow="0" w:noHBand="0" w:noVBand="1" w:val="04A0"/>
      </w:tblPr>
      <w:tblGrid>
        <w:gridCol w:w="4394"/>
        <w:gridCol w:w="4394"/>
      </w:tblGrid>
      <w:tr>
        <w:tc>
          <w:tcPr>
            <w:tcW w:type="dxa" w:w="4394"/>
          </w:tcPr>
          <w:p>
            <w:pPr>
              <w:spacing w:after="40"/>
              <w:ind w:firstLine="0"/>
            </w:pPr>
            <w:r>
              <w:rPr>
                <w:rFonts w:ascii="Times New Roman" w:hAnsi="Times New Roman" w:eastAsia="Times New Roman"/>
                <w:b/>
                <w:sz w:val="26"/>
              </w:rPr>
              <w:t>Sinh viên thực hiện:</w:t>
            </w:r>
          </w:p>
        </w:tc>
        <w:tc>
          <w:tcPr>
            <w:tcW w:type="dxa" w:w="4394"/>
          </w:tcPr>
          <w:p>
            <w:pPr>
              <w:spacing w:after="40"/>
              <w:ind w:firstLine="0"/>
            </w:pPr>
            <w:r>
              <w:rPr>
                <w:rFonts w:ascii="Times New Roman" w:hAnsi="Times New Roman" w:eastAsia="Times New Roman"/>
                <w:sz w:val="26"/>
              </w:rPr>
              <w:t>[HỌ VÀ TÊN SINH VIÊN]</w:t>
            </w:r>
          </w:p>
        </w:tc>
      </w:tr>
      <w:tr>
        <w:tc>
          <w:tcPr>
            <w:tcW w:type="dxa" w:w="4394"/>
          </w:tcPr>
          <w:p>
            <w:pPr>
              <w:spacing w:after="40"/>
              <w:ind w:firstLine="0"/>
            </w:pPr>
            <w:r>
              <w:rPr>
                <w:rFonts w:ascii="Times New Roman" w:hAnsi="Times New Roman" w:eastAsia="Times New Roman"/>
                <w:b/>
                <w:sz w:val="26"/>
              </w:rPr>
              <w:t>Mã số sinh viên:</w:t>
            </w:r>
          </w:p>
        </w:tc>
        <w:tc>
          <w:tcPr>
            <w:tcW w:type="dxa" w:w="4394"/>
          </w:tcPr>
          <w:p>
            <w:pPr>
              <w:spacing w:after="40"/>
              <w:ind w:firstLine="0"/>
            </w:pPr>
            <w:r>
              <w:rPr>
                <w:rFonts w:ascii="Times New Roman" w:hAnsi="Times New Roman" w:eastAsia="Times New Roman"/>
                <w:sz w:val="26"/>
              </w:rPr>
              <w:t>[MÃ SỐ SINH VIÊN]</w:t>
            </w:r>
          </w:p>
        </w:tc>
      </w:tr>
      <w:tr>
        <w:tc>
          <w:tcPr>
            <w:tcW w:type="dxa" w:w="4394"/>
          </w:tcPr>
          <w:p>
            <w:pPr>
              <w:spacing w:after="40"/>
              <w:ind w:firstLine="0"/>
            </w:pPr>
            <w:r>
              <w:rPr>
                <w:rFonts w:ascii="Times New Roman" w:hAnsi="Times New Roman" w:eastAsia="Times New Roman"/>
                <w:b/>
                <w:sz w:val="26"/>
              </w:rPr>
              <w:t>Lớp:</w:t>
            </w:r>
          </w:p>
        </w:tc>
        <w:tc>
          <w:tcPr>
            <w:tcW w:type="dxa" w:w="4394"/>
          </w:tcPr>
          <w:p>
            <w:pPr>
              <w:spacing w:after="40"/>
              <w:ind w:firstLine="0"/>
            </w:pPr>
            <w:r>
              <w:rPr>
                <w:rFonts w:ascii="Times New Roman" w:hAnsi="Times New Roman" w:eastAsia="Times New Roman"/>
                <w:sz w:val="26"/>
              </w:rPr>
              <w:t>[LỚP]</w:t>
            </w:r>
          </w:p>
        </w:tc>
      </w:tr>
      <w:tr>
        <w:tc>
          <w:tcPr>
            <w:tcW w:type="dxa" w:w="4394"/>
          </w:tcPr>
          <w:p>
            <w:pPr>
              <w:spacing w:after="40"/>
              <w:ind w:firstLine="0"/>
            </w:pPr>
            <w:r>
              <w:rPr>
                <w:rFonts w:ascii="Times New Roman" w:hAnsi="Times New Roman" w:eastAsia="Times New Roman"/>
                <w:b/>
                <w:sz w:val="26"/>
              </w:rPr>
              <w:t>Giảng viên hướng dẫn:</w:t>
            </w:r>
          </w:p>
        </w:tc>
        <w:tc>
          <w:tcPr>
            <w:tcW w:type="dxa" w:w="4394"/>
          </w:tcPr>
          <w:p>
            <w:pPr>
              <w:spacing w:after="40"/>
              <w:ind w:firstLine="0"/>
            </w:pPr>
            <w:r>
              <w:rPr>
                <w:rFonts w:ascii="Times New Roman" w:hAnsi="Times New Roman" w:eastAsia="Times New Roman"/>
                <w:sz w:val="26"/>
              </w:rPr>
              <w:t>[HỌ VÀ TÊN GIẢNG VIÊN]</w:t>
            </w:r>
          </w:p>
        </w:tc>
      </w:tr>
    </w:tbl>
    <w:p/>
    <w:p/>
    <w:p/>
    <w:p>
      <w:pPr>
        <w:spacing w:after="0"/>
        <w:ind w:firstLine="0"/>
        <w:jc w:val="center"/>
      </w:pPr>
      <w:r>
        <w:rPr>
          <w:rFonts w:ascii="Times New Roman" w:hAnsi="Times New Roman" w:eastAsia="Times New Roman"/>
          <w:b/>
          <w:color w:val="000000"/>
          <w:sz w:val="26"/>
        </w:rPr>
        <w:t>[ĐỊA DANH], NĂM 2026</w:t>
      </w:r>
    </w:p>
    <w:p>
      <w:r>
        <w:br w:type="page"/>
      </w:r>
    </w:p>
    <w:p>
      <w:pPr>
        <w:spacing w:after="0"/>
        <w:ind w:firstLine="0"/>
        <w:jc w:val="center"/>
      </w:pPr>
      <w:r>
        <w:rPr>
          <w:rFonts w:ascii="Times New Roman" w:hAnsi="Times New Roman" w:eastAsia="Times New Roman"/>
          <w:b/>
          <w:color w:val="000000"/>
          <w:sz w:val="26"/>
        </w:rPr>
        <w:t>[TÊN CƠ QUAN CHỦ QUẢN]</w:t>
      </w:r>
    </w:p>
    <w:p>
      <w:pPr>
        <w:spacing w:after="0"/>
        <w:ind w:firstLine="0"/>
        <w:jc w:val="center"/>
      </w:pPr>
      <w:r>
        <w:rPr>
          <w:rFonts w:ascii="Times New Roman" w:hAnsi="Times New Roman" w:eastAsia="Times New Roman"/>
          <w:b/>
          <w:color w:val="000000"/>
          <w:sz w:val="28"/>
        </w:rPr>
        <w:t>[TÊN TRƯỜNG ĐẠI HỌC]</w:t>
      </w:r>
    </w:p>
    <w:p>
      <w:pPr>
        <w:spacing w:after="520"/>
        <w:ind w:firstLine="0"/>
        <w:jc w:val="center"/>
      </w:pPr>
      <w:r>
        <w:rPr>
          <w:rFonts w:ascii="Times New Roman" w:hAnsi="Times New Roman" w:eastAsia="Times New Roman"/>
          <w:b/>
          <w:color w:val="000000"/>
          <w:sz w:val="28"/>
        </w:rPr>
        <w:t>[TÊN KHOA/BỘ MÔN]</w:t>
      </w:r>
    </w:p>
    <w:p>
      <w:pPr>
        <w:spacing w:after="440"/>
        <w:ind w:firstLine="0"/>
        <w:jc w:val="center"/>
      </w:pPr>
      <w:r>
        <w:rPr>
          <w:rFonts w:ascii="Times New Roman" w:hAnsi="Times New Roman" w:eastAsia="Times New Roman"/>
          <w:b/>
          <w:color w:val="000000"/>
          <w:sz w:val="28"/>
        </w:rPr>
        <w:t>[HỌ VÀ TÊN SINH VIÊN]</w:t>
      </w:r>
    </w:p>
    <w:p>
      <w:pPr>
        <w:spacing w:after="0"/>
        <w:ind w:firstLine="0"/>
        <w:jc w:val="center"/>
      </w:pPr>
      <w:r>
        <w:rPr>
          <w:rFonts w:ascii="Times New Roman" w:hAnsi="Times New Roman" w:eastAsia="Times New Roman"/>
          <w:b/>
          <w:color w:val="000000"/>
          <w:sz w:val="40"/>
        </w:rPr>
        <w:t>XÂY DỰNG HỆ THỐNG ĐẶT VÉ XEM PHIM</w:t>
      </w:r>
    </w:p>
    <w:p>
      <w:pPr>
        <w:spacing w:after="400"/>
        <w:ind w:firstLine="0"/>
        <w:jc w:val="center"/>
      </w:pPr>
      <w:r>
        <w:rPr>
          <w:rFonts w:ascii="Times New Roman" w:hAnsi="Times New Roman" w:eastAsia="Times New Roman"/>
          <w:b/>
          <w:color w:val="000000"/>
          <w:sz w:val="40"/>
        </w:rPr>
        <w:t>TRỰC TUYẾN CINEMABOOKING</w:t>
      </w:r>
    </w:p>
    <w:p>
      <w:pPr>
        <w:spacing w:after="0"/>
        <w:ind w:firstLine="0"/>
        <w:jc w:val="center"/>
      </w:pPr>
      <w:r>
        <w:rPr>
          <w:rFonts w:ascii="Times New Roman" w:hAnsi="Times New Roman" w:eastAsia="Times New Roman"/>
          <w:b/>
          <w:color w:val="000000"/>
          <w:sz w:val="32"/>
        </w:rPr>
        <w:t>KHÓA LUẬN TỐT NGHIỆP</w:t>
      </w:r>
    </w:p>
    <w:p>
      <w:pPr>
        <w:spacing w:after="640"/>
        <w:ind w:firstLine="0"/>
        <w:jc w:val="center"/>
      </w:pPr>
      <w:r>
        <w:rPr>
          <w:rFonts w:ascii="Times New Roman" w:hAnsi="Times New Roman" w:eastAsia="Times New Roman"/>
          <w:b/>
          <w:color w:val="000000"/>
          <w:sz w:val="26"/>
        </w:rPr>
        <w:t>NGÀNH CÔNG NGHỆ THÔNG TIN</w:t>
      </w:r>
    </w:p>
    <w:tbl>
      <w:tblPr>
        <w:tblW w:type="auto" w:w="0"/>
        <w:jc w:val="center"/>
        <w:tblLayout w:type="fixed"/>
        <w:tblLook w:firstColumn="1" w:firstRow="1" w:lastColumn="0" w:lastRow="0" w:noHBand="0" w:noVBand="1" w:val="04A0"/>
      </w:tblPr>
      <w:tblGrid>
        <w:gridCol w:w="4394"/>
        <w:gridCol w:w="4394"/>
      </w:tblGrid>
      <w:tr>
        <w:tc>
          <w:tcPr>
            <w:tcW w:type="dxa" w:w="4394"/>
          </w:tcPr>
          <w:p>
            <w:pPr>
              <w:spacing w:after="40"/>
              <w:ind w:firstLine="0"/>
            </w:pPr>
            <w:r>
              <w:rPr>
                <w:rFonts w:ascii="Times New Roman" w:hAnsi="Times New Roman" w:eastAsia="Times New Roman"/>
                <w:b/>
                <w:sz w:val="26"/>
              </w:rPr>
              <w:t>Sinh viên thực hiện:</w:t>
            </w:r>
          </w:p>
        </w:tc>
        <w:tc>
          <w:tcPr>
            <w:tcW w:type="dxa" w:w="4394"/>
          </w:tcPr>
          <w:p>
            <w:pPr>
              <w:spacing w:after="40"/>
              <w:ind w:firstLine="0"/>
            </w:pPr>
            <w:r>
              <w:rPr>
                <w:rFonts w:ascii="Times New Roman" w:hAnsi="Times New Roman" w:eastAsia="Times New Roman"/>
                <w:sz w:val="26"/>
              </w:rPr>
              <w:t>[HỌ VÀ TÊN SINH VIÊN]</w:t>
            </w:r>
          </w:p>
        </w:tc>
      </w:tr>
      <w:tr>
        <w:tc>
          <w:tcPr>
            <w:tcW w:type="dxa" w:w="4394"/>
          </w:tcPr>
          <w:p>
            <w:pPr>
              <w:spacing w:after="40"/>
              <w:ind w:firstLine="0"/>
            </w:pPr>
            <w:r>
              <w:rPr>
                <w:rFonts w:ascii="Times New Roman" w:hAnsi="Times New Roman" w:eastAsia="Times New Roman"/>
                <w:b/>
                <w:sz w:val="26"/>
              </w:rPr>
              <w:t>Mã số sinh viên:</w:t>
            </w:r>
          </w:p>
        </w:tc>
        <w:tc>
          <w:tcPr>
            <w:tcW w:type="dxa" w:w="4394"/>
          </w:tcPr>
          <w:p>
            <w:pPr>
              <w:spacing w:after="40"/>
              <w:ind w:firstLine="0"/>
            </w:pPr>
            <w:r>
              <w:rPr>
                <w:rFonts w:ascii="Times New Roman" w:hAnsi="Times New Roman" w:eastAsia="Times New Roman"/>
                <w:sz w:val="26"/>
              </w:rPr>
              <w:t>[MÃ SỐ SINH VIÊN]</w:t>
            </w:r>
          </w:p>
        </w:tc>
      </w:tr>
      <w:tr>
        <w:tc>
          <w:tcPr>
            <w:tcW w:type="dxa" w:w="4394"/>
          </w:tcPr>
          <w:p>
            <w:pPr>
              <w:spacing w:after="40"/>
              <w:ind w:firstLine="0"/>
            </w:pPr>
            <w:r>
              <w:rPr>
                <w:rFonts w:ascii="Times New Roman" w:hAnsi="Times New Roman" w:eastAsia="Times New Roman"/>
                <w:b/>
                <w:sz w:val="26"/>
              </w:rPr>
              <w:t>Lớp:</w:t>
            </w:r>
          </w:p>
        </w:tc>
        <w:tc>
          <w:tcPr>
            <w:tcW w:type="dxa" w:w="4394"/>
          </w:tcPr>
          <w:p>
            <w:pPr>
              <w:spacing w:after="40"/>
              <w:ind w:firstLine="0"/>
            </w:pPr>
            <w:r>
              <w:rPr>
                <w:rFonts w:ascii="Times New Roman" w:hAnsi="Times New Roman" w:eastAsia="Times New Roman"/>
                <w:sz w:val="26"/>
              </w:rPr>
              <w:t>[LỚP]</w:t>
            </w:r>
          </w:p>
        </w:tc>
      </w:tr>
      <w:tr>
        <w:tc>
          <w:tcPr>
            <w:tcW w:type="dxa" w:w="4394"/>
          </w:tcPr>
          <w:p>
            <w:pPr>
              <w:spacing w:after="40"/>
              <w:ind w:firstLine="0"/>
            </w:pPr>
            <w:r>
              <w:rPr>
                <w:rFonts w:ascii="Times New Roman" w:hAnsi="Times New Roman" w:eastAsia="Times New Roman"/>
                <w:b/>
                <w:sz w:val="26"/>
              </w:rPr>
              <w:t>Giảng viên hướng dẫn:</w:t>
            </w:r>
          </w:p>
        </w:tc>
        <w:tc>
          <w:tcPr>
            <w:tcW w:type="dxa" w:w="4394"/>
          </w:tcPr>
          <w:p>
            <w:pPr>
              <w:spacing w:after="40"/>
              <w:ind w:firstLine="0"/>
            </w:pPr>
            <w:r>
              <w:rPr>
                <w:rFonts w:ascii="Times New Roman" w:hAnsi="Times New Roman" w:eastAsia="Times New Roman"/>
                <w:sz w:val="26"/>
              </w:rPr>
              <w:t>[HỌ VÀ TÊN GIẢNG VIÊN]</w:t>
            </w:r>
          </w:p>
        </w:tc>
      </w:tr>
    </w:tbl>
    <w:p/>
    <w:p/>
    <w:p/>
    <w:p/>
    <w:p>
      <w:pPr>
        <w:spacing w:after="0"/>
        <w:ind w:firstLine="0"/>
        <w:jc w:val="center"/>
      </w:pPr>
      <w:r>
        <w:rPr>
          <w:rFonts w:ascii="Times New Roman" w:hAnsi="Times New Roman" w:eastAsia="Times New Roman"/>
          <w:b/>
          <w:color w:val="000000"/>
          <w:sz w:val="26"/>
        </w:rPr>
        <w:t>[ĐỊA DANH], NĂM 2026</w:t>
      </w:r>
    </w:p>
    <w:p>
      <w:pPr>
        <w:sectPr>
          <w:pgSz w:w="11906" w:h="16838"/>
          <w:pgMar w:top="1417" w:right="1134" w:bottom="1417" w:left="1984" w:header="720" w:footer="720" w:gutter="0"/>
          <w:cols w:space="720"/>
          <w:docGrid w:linePitch="360"/>
        </w:sectPr>
      </w:pPr>
    </w:p>
    <w:p>
      <w:pPr>
        <w:pStyle w:val="Heading1"/>
      </w:pPr>
      <w:r>
        <w:t>LỜI CAM ĐOAN</w:t>
      </w:r>
    </w:p>
    <w:p>
      <w:pPr>
        <w:ind w:firstLine="480"/>
        <w:jc w:val="both"/>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pPr>
        <w:ind w:firstLine="480"/>
        <w:jc w:val="both"/>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pPr>
        <w:jc w:val="both"/>
      </w:pPr>
      <w:r>
        <w:t>[ĐỊA DANH], ngày ..... tháng ..... năm 2026</w:t>
      </w:r>
    </w:p>
    <w:p>
      <w:pPr>
        <w:jc w:val="both"/>
      </w:pPr>
      <w:r>
        <w:t>Sinh viên thực hiện</w:t>
      </w:r>
    </w:p>
    <w:p>
      <w:pPr>
        <w:jc w:val="both"/>
      </w:pPr>
      <w:r>
        <w:t>[HỌ VÀ TÊN SINH VIÊN]</w:t>
      </w:r>
    </w:p>
    <w:p>
      <w:r>
        <w:br w:type="page"/>
      </w:r>
    </w:p>
    <w:p>
      <w:pPr>
        <w:pStyle w:val="Heading1"/>
      </w:pPr>
      <w:r>
        <w:t>LỜI CẢM ƠN</w:t>
      </w:r>
    </w:p>
    <w:p>
      <w:pPr>
        <w:ind w:firstLine="480"/>
        <w:jc w:val="both"/>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pPr>
        <w:ind w:firstLine="480"/>
        <w:jc w:val="both"/>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pPr>
        <w:jc w:val="both"/>
      </w:pPr>
      <w:r>
        <w:t>[SINH VIÊN ĐIỀU CHỈNH NỘI DUNG CẢM ƠN THEO THỰC TẾ TRƯỚC KHI NỘP]</w:t>
      </w:r>
    </w:p>
    <w:p>
      <w:r>
        <w:br w:type="page"/>
      </w:r>
    </w:p>
    <w:p>
      <w:pPr>
        <w:pStyle w:val="Heading1"/>
      </w:pPr>
      <w:r>
        <w:t>MỤC LỤC</w:t>
      </w:r>
    </w:p>
    <w:p>
      <w:r>
        <w:fldChar w:fldCharType="begin" w:dirty="true"/>
        <w:instrText xml:space="preserve">TOC \o "1-3" \h \z \u</w:instrText>
        <w:fldChar w:fldCharType="separate">
          <w:t>Mở file trong Microsoft Word, bấm Update Field để cập nhật mục lục tự động.</w:t>
        </w:fldChar>
        <w:fldChar w:fldCharType="end"/>
      </w:r>
    </w:p>
    <w:p>
      <w:r>
        <w:br w:type="page"/>
      </w:r>
    </w:p>
    <w:p>
      <w:pPr>
        <w:pStyle w:val="Heading1"/>
      </w:pPr>
      <w:r>
        <w:t>DANH MỤC TỪ VIẾT TẮT</w:t>
      </w:r>
    </w:p>
    <w:p>
      <w:pPr>
        <w:pStyle w:val="TableCaption"/>
        <w:jc w:val="center"/>
      </w:pPr>
      <w:r>
        <w:t>Bảng 0.1. Danh mục từ viết tắt</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929"/>
        <w:gridCol w:w="2929"/>
        <w:gridCol w:w="2929"/>
      </w:tblGrid>
      <w:tr>
        <w:trPr>
          <w:tblHeader w:val="true"/>
        </w:trPr>
        <w:tc>
          <w:tcPr>
            <w:tcW w:type="dxa" w:w="2929"/>
            <w:shd w:fill="EAF2FF"/>
          </w:tcPr>
          <w:p>
            <w:r>
              <w:rPr>
                <w:b/>
                <w:color w:val="07172E"/>
                <w:sz w:val="18"/>
              </w:rPr>
              <w:t>Từ viết tắt</w:t>
            </w:r>
          </w:p>
        </w:tc>
        <w:tc>
          <w:tcPr>
            <w:tcW w:type="dxa" w:w="2929"/>
            <w:shd w:fill="EAF2FF"/>
          </w:tcPr>
          <w:p>
            <w:r>
              <w:rPr>
                <w:b/>
                <w:color w:val="07172E"/>
                <w:sz w:val="18"/>
              </w:rPr>
              <w:t>Tiếng Anh</w:t>
            </w:r>
          </w:p>
        </w:tc>
        <w:tc>
          <w:tcPr>
            <w:tcW w:type="dxa" w:w="2929"/>
            <w:shd w:fill="EAF2FF"/>
          </w:tcPr>
          <w:p>
            <w:r>
              <w:rPr>
                <w:b/>
                <w:color w:val="07172E"/>
                <w:sz w:val="18"/>
              </w:rPr>
              <w:t>Ý nghĩa trong đề tài</w:t>
            </w:r>
          </w:p>
        </w:tc>
      </w:tr>
      <w:tr>
        <w:tc>
          <w:tcPr>
            <w:tcW w:type="dxa" w:w="2929"/>
            <w:vAlign w:val="top"/>
          </w:tcPr>
          <w:p>
            <w:pPr>
              <w:jc w:val="left"/>
            </w:pPr>
            <w:r>
              <w:rPr>
                <w:sz w:val="18"/>
              </w:rPr>
              <w:t>API</w:t>
            </w:r>
          </w:p>
        </w:tc>
        <w:tc>
          <w:tcPr>
            <w:tcW w:type="dxa" w:w="2929"/>
            <w:vAlign w:val="top"/>
          </w:tcPr>
          <w:p>
            <w:pPr>
              <w:jc w:val="left"/>
            </w:pPr>
            <w:r>
              <w:rPr>
                <w:sz w:val="18"/>
              </w:rPr>
              <w:t>Application Programming Interface</w:t>
            </w:r>
          </w:p>
        </w:tc>
        <w:tc>
          <w:tcPr>
            <w:tcW w:type="dxa" w:w="2929"/>
            <w:vAlign w:val="top"/>
          </w:tcPr>
          <w:p>
            <w:pPr>
              <w:jc w:val="left"/>
            </w:pPr>
            <w:r>
              <w:rPr>
                <w:sz w:val="18"/>
              </w:rPr>
              <w:t>Giao diện lập trình giữa React, Spring Boot và các hệ thống ngoài.</w:t>
            </w:r>
          </w:p>
        </w:tc>
      </w:tr>
      <w:tr>
        <w:tc>
          <w:tcPr>
            <w:tcW w:type="dxa" w:w="2929"/>
            <w:vAlign w:val="top"/>
          </w:tcPr>
          <w:p>
            <w:pPr>
              <w:jc w:val="left"/>
            </w:pPr>
            <w:r>
              <w:rPr>
                <w:sz w:val="18"/>
              </w:rPr>
              <w:t>DTO</w:t>
            </w:r>
          </w:p>
        </w:tc>
        <w:tc>
          <w:tcPr>
            <w:tcW w:type="dxa" w:w="2929"/>
            <w:vAlign w:val="top"/>
          </w:tcPr>
          <w:p>
            <w:pPr>
              <w:jc w:val="left"/>
            </w:pPr>
            <w:r>
              <w:rPr>
                <w:sz w:val="18"/>
              </w:rPr>
              <w:t>Data Transfer Object</w:t>
            </w:r>
          </w:p>
        </w:tc>
        <w:tc>
          <w:tcPr>
            <w:tcW w:type="dxa" w:w="2929"/>
            <w:vAlign w:val="top"/>
          </w:tcPr>
          <w:p>
            <w:pPr>
              <w:jc w:val="left"/>
            </w:pPr>
            <w:r>
              <w:rPr>
                <w:sz w:val="18"/>
              </w:rPr>
              <w:t>Đối tượng request/response tách khỏi Entity JPA.</w:t>
            </w:r>
          </w:p>
        </w:tc>
      </w:tr>
      <w:tr>
        <w:tc>
          <w:tcPr>
            <w:tcW w:type="dxa" w:w="2929"/>
            <w:vAlign w:val="top"/>
          </w:tcPr>
          <w:p>
            <w:pPr>
              <w:jc w:val="left"/>
            </w:pPr>
            <w:r>
              <w:rPr>
                <w:sz w:val="18"/>
              </w:rPr>
              <w:t>ERD</w:t>
            </w:r>
          </w:p>
        </w:tc>
        <w:tc>
          <w:tcPr>
            <w:tcW w:type="dxa" w:w="2929"/>
            <w:vAlign w:val="top"/>
          </w:tcPr>
          <w:p>
            <w:pPr>
              <w:jc w:val="left"/>
            </w:pPr>
            <w:r>
              <w:rPr>
                <w:sz w:val="18"/>
              </w:rPr>
              <w:t>Entity Relationship Diagram</w:t>
            </w:r>
          </w:p>
        </w:tc>
        <w:tc>
          <w:tcPr>
            <w:tcW w:type="dxa" w:w="2929"/>
            <w:vAlign w:val="top"/>
          </w:tcPr>
          <w:p>
            <w:pPr>
              <w:jc w:val="left"/>
            </w:pPr>
            <w:r>
              <w:rPr>
                <w:sz w:val="18"/>
              </w:rPr>
              <w:t>Sơ đồ quan hệ các bảng PostgreSQL.</w:t>
            </w:r>
          </w:p>
        </w:tc>
      </w:tr>
      <w:tr>
        <w:tc>
          <w:tcPr>
            <w:tcW w:type="dxa" w:w="2929"/>
            <w:vAlign w:val="top"/>
          </w:tcPr>
          <w:p>
            <w:pPr>
              <w:jc w:val="left"/>
            </w:pPr>
            <w:r>
              <w:rPr>
                <w:sz w:val="18"/>
              </w:rPr>
              <w:t>FK</w:t>
            </w:r>
          </w:p>
        </w:tc>
        <w:tc>
          <w:tcPr>
            <w:tcW w:type="dxa" w:w="2929"/>
            <w:vAlign w:val="top"/>
          </w:tcPr>
          <w:p>
            <w:pPr>
              <w:jc w:val="left"/>
            </w:pPr>
            <w:r>
              <w:rPr>
                <w:sz w:val="18"/>
              </w:rPr>
              <w:t>Foreign Key</w:t>
            </w:r>
          </w:p>
        </w:tc>
        <w:tc>
          <w:tcPr>
            <w:tcW w:type="dxa" w:w="2929"/>
            <w:vAlign w:val="top"/>
          </w:tcPr>
          <w:p>
            <w:pPr>
              <w:jc w:val="left"/>
            </w:pPr>
            <w:r>
              <w:rPr>
                <w:sz w:val="18"/>
              </w:rPr>
              <w:t>Khóa ngoại bảo đảm quan hệ tham chiếu.</w:t>
            </w:r>
          </w:p>
        </w:tc>
      </w:tr>
      <w:tr>
        <w:tc>
          <w:tcPr>
            <w:tcW w:type="dxa" w:w="2929"/>
            <w:vAlign w:val="top"/>
          </w:tcPr>
          <w:p>
            <w:pPr>
              <w:jc w:val="left"/>
            </w:pPr>
            <w:r>
              <w:rPr>
                <w:sz w:val="18"/>
              </w:rPr>
              <w:t>HMAC</w:t>
            </w:r>
          </w:p>
        </w:tc>
        <w:tc>
          <w:tcPr>
            <w:tcW w:type="dxa" w:w="2929"/>
            <w:vAlign w:val="top"/>
          </w:tcPr>
          <w:p>
            <w:pPr>
              <w:jc w:val="left"/>
            </w:pPr>
            <w:r>
              <w:rPr>
                <w:sz w:val="18"/>
              </w:rPr>
              <w:t>Hash-based Message Authentication Code</w:t>
            </w:r>
          </w:p>
        </w:tc>
        <w:tc>
          <w:tcPr>
            <w:tcW w:type="dxa" w:w="2929"/>
            <w:vAlign w:val="top"/>
          </w:tcPr>
          <w:p>
            <w:pPr>
              <w:jc w:val="left"/>
            </w:pPr>
            <w:r>
              <w:rPr>
                <w:sz w:val="18"/>
              </w:rPr>
              <w:t>Cơ chế kiểm tra tính toàn vẹn và nguồn gốc payload.</w:t>
            </w:r>
          </w:p>
        </w:tc>
      </w:tr>
      <w:tr>
        <w:tc>
          <w:tcPr>
            <w:tcW w:type="dxa" w:w="2929"/>
            <w:vAlign w:val="top"/>
          </w:tcPr>
          <w:p>
            <w:pPr>
              <w:jc w:val="left"/>
            </w:pPr>
            <w:r>
              <w:rPr>
                <w:sz w:val="18"/>
              </w:rPr>
              <w:t>HTTP</w:t>
            </w:r>
          </w:p>
        </w:tc>
        <w:tc>
          <w:tcPr>
            <w:tcW w:type="dxa" w:w="2929"/>
            <w:vAlign w:val="top"/>
          </w:tcPr>
          <w:p>
            <w:pPr>
              <w:jc w:val="left"/>
            </w:pPr>
            <w:r>
              <w:rPr>
                <w:sz w:val="18"/>
              </w:rPr>
              <w:t>Hypertext Transfer Protocol</w:t>
            </w:r>
          </w:p>
        </w:tc>
        <w:tc>
          <w:tcPr>
            <w:tcW w:type="dxa" w:w="2929"/>
            <w:vAlign w:val="top"/>
          </w:tcPr>
          <w:p>
            <w:pPr>
              <w:jc w:val="left"/>
            </w:pPr>
            <w:r>
              <w:rPr>
                <w:sz w:val="18"/>
              </w:rPr>
              <w:t>Giao thức nền của REST API.</w:t>
            </w:r>
          </w:p>
        </w:tc>
      </w:tr>
      <w:tr>
        <w:tc>
          <w:tcPr>
            <w:tcW w:type="dxa" w:w="2929"/>
            <w:vAlign w:val="top"/>
          </w:tcPr>
          <w:p>
            <w:pPr>
              <w:jc w:val="left"/>
            </w:pPr>
            <w:r>
              <w:rPr>
                <w:sz w:val="18"/>
              </w:rPr>
              <w:t>JWT</w:t>
            </w:r>
          </w:p>
        </w:tc>
        <w:tc>
          <w:tcPr>
            <w:tcW w:type="dxa" w:w="2929"/>
            <w:vAlign w:val="top"/>
          </w:tcPr>
          <w:p>
            <w:pPr>
              <w:jc w:val="left"/>
            </w:pPr>
            <w:r>
              <w:rPr>
                <w:sz w:val="18"/>
              </w:rPr>
              <w:t>JSON Web Token</w:t>
            </w:r>
          </w:p>
        </w:tc>
        <w:tc>
          <w:tcPr>
            <w:tcW w:type="dxa" w:w="2929"/>
            <w:vAlign w:val="top"/>
          </w:tcPr>
          <w:p>
            <w:pPr>
              <w:jc w:val="left"/>
            </w:pPr>
            <w:r>
              <w:rPr>
                <w:sz w:val="18"/>
              </w:rPr>
              <w:t>Định dạng token ký số dùng cho xác thực.</w:t>
            </w:r>
          </w:p>
        </w:tc>
      </w:tr>
      <w:tr>
        <w:tc>
          <w:tcPr>
            <w:tcW w:type="dxa" w:w="2929"/>
            <w:vAlign w:val="top"/>
          </w:tcPr>
          <w:p>
            <w:pPr>
              <w:jc w:val="left"/>
            </w:pPr>
            <w:r>
              <w:rPr>
                <w:sz w:val="18"/>
              </w:rPr>
              <w:t>JPA</w:t>
            </w:r>
          </w:p>
        </w:tc>
        <w:tc>
          <w:tcPr>
            <w:tcW w:type="dxa" w:w="2929"/>
            <w:vAlign w:val="top"/>
          </w:tcPr>
          <w:p>
            <w:pPr>
              <w:jc w:val="left"/>
            </w:pPr>
            <w:r>
              <w:rPr>
                <w:sz w:val="18"/>
              </w:rPr>
              <w:t>Jakarta Persistence API</w:t>
            </w:r>
          </w:p>
        </w:tc>
        <w:tc>
          <w:tcPr>
            <w:tcW w:type="dxa" w:w="2929"/>
            <w:vAlign w:val="top"/>
          </w:tcPr>
          <w:p>
            <w:pPr>
              <w:jc w:val="left"/>
            </w:pPr>
            <w:r>
              <w:rPr>
                <w:sz w:val="18"/>
              </w:rPr>
              <w:t>Chuẩn ánh xạ đối tượng - quan hệ được Hibernate hiện thực.</w:t>
            </w:r>
          </w:p>
        </w:tc>
      </w:tr>
      <w:tr>
        <w:tc>
          <w:tcPr>
            <w:tcW w:type="dxa" w:w="2929"/>
            <w:vAlign w:val="top"/>
          </w:tcPr>
          <w:p>
            <w:pPr>
              <w:jc w:val="left"/>
            </w:pPr>
            <w:r>
              <w:rPr>
                <w:sz w:val="18"/>
              </w:rPr>
              <w:t>PK</w:t>
            </w:r>
          </w:p>
        </w:tc>
        <w:tc>
          <w:tcPr>
            <w:tcW w:type="dxa" w:w="2929"/>
            <w:vAlign w:val="top"/>
          </w:tcPr>
          <w:p>
            <w:pPr>
              <w:jc w:val="left"/>
            </w:pPr>
            <w:r>
              <w:rPr>
                <w:sz w:val="18"/>
              </w:rPr>
              <w:t>Primary Key</w:t>
            </w:r>
          </w:p>
        </w:tc>
        <w:tc>
          <w:tcPr>
            <w:tcW w:type="dxa" w:w="2929"/>
            <w:vAlign w:val="top"/>
          </w:tcPr>
          <w:p>
            <w:pPr>
              <w:jc w:val="left"/>
            </w:pPr>
            <w:r>
              <w:rPr>
                <w:sz w:val="18"/>
              </w:rPr>
              <w:t>Khóa chính định danh duy nhất bản ghi.</w:t>
            </w:r>
          </w:p>
        </w:tc>
      </w:tr>
      <w:tr>
        <w:tc>
          <w:tcPr>
            <w:tcW w:type="dxa" w:w="2929"/>
            <w:vAlign w:val="top"/>
          </w:tcPr>
          <w:p>
            <w:pPr>
              <w:jc w:val="left"/>
            </w:pPr>
            <w:r>
              <w:rPr>
                <w:sz w:val="18"/>
              </w:rPr>
              <w:t>QR</w:t>
            </w:r>
          </w:p>
        </w:tc>
        <w:tc>
          <w:tcPr>
            <w:tcW w:type="dxa" w:w="2929"/>
            <w:vAlign w:val="top"/>
          </w:tcPr>
          <w:p>
            <w:pPr>
              <w:jc w:val="left"/>
            </w:pPr>
            <w:r>
              <w:rPr>
                <w:sz w:val="18"/>
              </w:rPr>
              <w:t>Quick Response</w:t>
            </w:r>
          </w:p>
        </w:tc>
        <w:tc>
          <w:tcPr>
            <w:tcW w:type="dxa" w:w="2929"/>
            <w:vAlign w:val="top"/>
          </w:tcPr>
          <w:p>
            <w:pPr>
              <w:jc w:val="left"/>
            </w:pPr>
            <w:r>
              <w:rPr>
                <w:sz w:val="18"/>
              </w:rPr>
              <w:t>Mã vé điện tử và mã chuyển khoản ngân hàng.</w:t>
            </w:r>
          </w:p>
        </w:tc>
      </w:tr>
      <w:tr>
        <w:tc>
          <w:tcPr>
            <w:tcW w:type="dxa" w:w="2929"/>
            <w:vAlign w:val="top"/>
          </w:tcPr>
          <w:p>
            <w:pPr>
              <w:jc w:val="left"/>
            </w:pPr>
            <w:r>
              <w:rPr>
                <w:sz w:val="18"/>
              </w:rPr>
              <w:t>RBAC</w:t>
            </w:r>
          </w:p>
        </w:tc>
        <w:tc>
          <w:tcPr>
            <w:tcW w:type="dxa" w:w="2929"/>
            <w:vAlign w:val="top"/>
          </w:tcPr>
          <w:p>
            <w:pPr>
              <w:jc w:val="left"/>
            </w:pPr>
            <w:r>
              <w:rPr>
                <w:sz w:val="18"/>
              </w:rPr>
              <w:t>Role-Based Access Control</w:t>
            </w:r>
          </w:p>
        </w:tc>
        <w:tc>
          <w:tcPr>
            <w:tcW w:type="dxa" w:w="2929"/>
            <w:vAlign w:val="top"/>
          </w:tcPr>
          <w:p>
            <w:pPr>
              <w:jc w:val="left"/>
            </w:pPr>
            <w:r>
              <w:rPr>
                <w:sz w:val="18"/>
              </w:rPr>
              <w:t>Mô hình phân quyền dựa trên vai trò và permission.</w:t>
            </w:r>
          </w:p>
        </w:tc>
      </w:tr>
      <w:tr>
        <w:tc>
          <w:tcPr>
            <w:tcW w:type="dxa" w:w="2929"/>
            <w:vAlign w:val="top"/>
          </w:tcPr>
          <w:p>
            <w:pPr>
              <w:jc w:val="left"/>
            </w:pPr>
            <w:r>
              <w:rPr>
                <w:sz w:val="18"/>
              </w:rPr>
              <w:t>REST</w:t>
            </w:r>
          </w:p>
        </w:tc>
        <w:tc>
          <w:tcPr>
            <w:tcW w:type="dxa" w:w="2929"/>
            <w:vAlign w:val="top"/>
          </w:tcPr>
          <w:p>
            <w:pPr>
              <w:jc w:val="left"/>
            </w:pPr>
            <w:r>
              <w:rPr>
                <w:sz w:val="18"/>
              </w:rPr>
              <w:t>Representational State Transfer</w:t>
            </w:r>
          </w:p>
        </w:tc>
        <w:tc>
          <w:tcPr>
            <w:tcW w:type="dxa" w:w="2929"/>
            <w:vAlign w:val="top"/>
          </w:tcPr>
          <w:p>
            <w:pPr>
              <w:jc w:val="left"/>
            </w:pPr>
            <w:r>
              <w:rPr>
                <w:sz w:val="18"/>
              </w:rPr>
              <w:t>Phong cách thiết kế API tài nguyên qua HTTP.</w:t>
            </w:r>
          </w:p>
        </w:tc>
      </w:tr>
      <w:tr>
        <w:tc>
          <w:tcPr>
            <w:tcW w:type="dxa" w:w="2929"/>
            <w:vAlign w:val="top"/>
          </w:tcPr>
          <w:p>
            <w:pPr>
              <w:jc w:val="left"/>
            </w:pPr>
            <w:r>
              <w:rPr>
                <w:sz w:val="18"/>
              </w:rPr>
              <w:t>STOMP</w:t>
            </w:r>
          </w:p>
        </w:tc>
        <w:tc>
          <w:tcPr>
            <w:tcW w:type="dxa" w:w="2929"/>
            <w:vAlign w:val="top"/>
          </w:tcPr>
          <w:p>
            <w:pPr>
              <w:jc w:val="left"/>
            </w:pPr>
            <w:r>
              <w:rPr>
                <w:sz w:val="18"/>
              </w:rPr>
              <w:t>Simple Text Oriented Messaging Protocol</w:t>
            </w:r>
          </w:p>
        </w:tc>
        <w:tc>
          <w:tcPr>
            <w:tcW w:type="dxa" w:w="2929"/>
            <w:vAlign w:val="top"/>
          </w:tcPr>
          <w:p>
            <w:pPr>
              <w:jc w:val="left"/>
            </w:pPr>
            <w:r>
              <w:rPr>
                <w:sz w:val="18"/>
              </w:rPr>
              <w:t>Giao thức nhắn tin dùng trên WebSocket.</w:t>
            </w:r>
          </w:p>
        </w:tc>
      </w:tr>
      <w:tr>
        <w:tc>
          <w:tcPr>
            <w:tcW w:type="dxa" w:w="2929"/>
            <w:vAlign w:val="top"/>
          </w:tcPr>
          <w:p>
            <w:pPr>
              <w:jc w:val="left"/>
            </w:pPr>
            <w:r>
              <w:rPr>
                <w:sz w:val="18"/>
              </w:rPr>
              <w:t>TPS</w:t>
            </w:r>
          </w:p>
        </w:tc>
        <w:tc>
          <w:tcPr>
            <w:tcW w:type="dxa" w:w="2929"/>
            <w:vAlign w:val="top"/>
          </w:tcPr>
          <w:p>
            <w:pPr>
              <w:jc w:val="left"/>
            </w:pPr>
            <w:r>
              <w:rPr>
                <w:sz w:val="18"/>
              </w:rPr>
              <w:t>Transactions Per Second</w:t>
            </w:r>
          </w:p>
        </w:tc>
        <w:tc>
          <w:tcPr>
            <w:tcW w:type="dxa" w:w="2929"/>
            <w:vAlign w:val="top"/>
          </w:tcPr>
          <w:p>
            <w:pPr>
              <w:jc w:val="left"/>
            </w:pPr>
            <w:r>
              <w:rPr>
                <w:sz w:val="18"/>
              </w:rPr>
              <w:t>Chỉ số tải chỉ được báo cáo khi có đo thực tế.</w:t>
            </w:r>
          </w:p>
        </w:tc>
      </w:tr>
      <w:tr>
        <w:tc>
          <w:tcPr>
            <w:tcW w:type="dxa" w:w="2929"/>
            <w:vAlign w:val="top"/>
          </w:tcPr>
          <w:p>
            <w:pPr>
              <w:jc w:val="left"/>
            </w:pPr>
            <w:r>
              <w:rPr>
                <w:sz w:val="18"/>
              </w:rPr>
              <w:t>UML</w:t>
            </w:r>
          </w:p>
        </w:tc>
        <w:tc>
          <w:tcPr>
            <w:tcW w:type="dxa" w:w="2929"/>
            <w:vAlign w:val="top"/>
          </w:tcPr>
          <w:p>
            <w:pPr>
              <w:jc w:val="left"/>
            </w:pPr>
            <w:r>
              <w:rPr>
                <w:sz w:val="18"/>
              </w:rPr>
              <w:t>Unified Modeling Language</w:t>
            </w:r>
          </w:p>
        </w:tc>
        <w:tc>
          <w:tcPr>
            <w:tcW w:type="dxa" w:w="2929"/>
            <w:vAlign w:val="top"/>
          </w:tcPr>
          <w:p>
            <w:pPr>
              <w:jc w:val="left"/>
            </w:pPr>
            <w:r>
              <w:rPr>
                <w:sz w:val="18"/>
              </w:rPr>
              <w:t>Ngôn ngữ mô hình hóa dùng cho sơ đồ hệ thống.</w:t>
            </w:r>
          </w:p>
        </w:tc>
      </w:tr>
    </w:tbl>
    <w:p/>
    <w:p>
      <w:r>
        <w:br w:type="page"/>
      </w:r>
    </w:p>
    <w:p>
      <w:pPr>
        <w:pStyle w:val="Heading1"/>
      </w:pPr>
      <w:r>
        <w:t>DANH MỤC HÌNH ẢNH</w:t>
      </w:r>
    </w:p>
    <w:p>
      <w:pPr>
        <w:ind w:firstLine="0"/>
      </w:pPr>
      <w:r>
        <w:fldChar w:fldCharType="begin" w:dirty="true"/>
        <w:instrText xml:space="preserve">TOC \h \z \t "Figure Caption,1"</w:instrText>
        <w:fldChar w:fldCharType="separate">
          <w:t>Mở file trong Microsoft Word, bấm Update Field để cập nhật danh mục hình.</w:t>
        </w:fldChar>
        <w:fldChar w:fldCharType="end"/>
      </w:r>
    </w:p>
    <w:p>
      <w:r>
        <w:br w:type="page"/>
      </w:r>
    </w:p>
    <w:p>
      <w:pPr>
        <w:pStyle w:val="Heading1"/>
      </w:pPr>
      <w:r>
        <w:t>DANH MỤC BẢNG</w:t>
      </w:r>
    </w:p>
    <w:p>
      <w:pPr>
        <w:ind w:firstLine="0"/>
      </w:pPr>
      <w:r>
        <w:fldChar w:fldCharType="begin" w:dirty="true"/>
        <w:instrText xml:space="preserve">TOC \h \z \t "Table Caption,1"</w:instrText>
        <w:fldChar w:fldCharType="separate">
          <w:t>Mở file trong Microsoft Word, bấm Update Field để cập nhật danh mục bảng.</w:t>
        </w:fldChar>
        <w:fldChar w:fldCharType="end"/>
      </w:r>
    </w:p>
    <w:p>
      <w:r>
        <w:br w:type="page"/>
      </w:r>
    </w:p>
    <w:p>
      <w:pPr>
        <w:pStyle w:val="Heading1"/>
      </w:pPr>
      <w:r>
        <w:t>TÓM TẮT KHÓA LUẬN</w:t>
      </w:r>
    </w:p>
    <w:p>
      <w:pPr>
        <w:ind w:firstLine="480"/>
        <w:jc w:val="both"/>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pPr>
        <w:ind w:firstLine="480"/>
        <w:jc w:val="both"/>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pPr>
        <w:ind w:firstLine="480"/>
        <w:jc w:val="both"/>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xử lý hoàn tiền và ghi nhận nhật ký hoạt động.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pPr>
        <w:ind w:firstLine="0"/>
      </w:pPr>
      <w:r>
        <w:rPr>
          <w:b/>
        </w:rPr>
        <w:t xml:space="preserve">Từ khóa: </w:t>
      </w:r>
      <w:r>
        <w:t>đặt vé xem phim, ReactJS, Spring Boot, PostgreSQL, JWT, WebSocket, xử lý đồng thời, VNPay, SePay, vé QR.</w:t>
      </w:r>
    </w:p>
    <w:p>
      <w:r>
        <w:br w:type="page"/>
      </w:r>
    </w:p>
    <w:p>
      <w:pPr>
        <w:pStyle w:val="Heading1"/>
      </w:pPr>
      <w:r>
        <w:t>LỜI NÓI ĐẦU</w:t>
      </w:r>
    </w:p>
    <w:p>
      <w:pPr>
        <w:ind w:firstLine="480"/>
        <w:jc w:val="both"/>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pPr>
        <w:ind w:firstLine="480"/>
        <w:jc w:val="both"/>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pPr>
        <w:ind w:firstLine="480"/>
        <w:jc w:val="both"/>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pPr>
        <w:sectPr>
          <w:headerReference w:type="default" r:id="rId9"/>
          <w:footerReference w:type="default" r:id="rId10"/>
          <w:pgSz w:w="11906" w:h="16838"/>
          <w:pgMar w:top="1417" w:right="1134" w:bottom="1417" w:left="1984" w:header="720" w:footer="720" w:gutter="0"/>
          <w:cols w:space="720"/>
          <w:docGrid w:linePitch="360"/>
          <w:pgNumType w:fmt="lowerRoman" w:start="1"/>
        </w:sectPr>
      </w:pPr>
    </w:p>
    <w:p>
      <w:pPr>
        <w:pStyle w:val="Heading1"/>
      </w:pPr>
      <w:r>
        <w:t>CHƯƠNG 1. TỔNG QUAN ĐỀ TÀI</w:t>
      </w:r>
    </w:p>
    <w:p>
      <w:pPr>
        <w:pStyle w:val="Heading2"/>
      </w:pPr>
      <w:r>
        <w:t>1.1. Lý do chọn đề tài</w:t>
      </w:r>
    </w:p>
    <w:p>
      <w:r>
        <w:rPr>
          <w:b w:val="0"/>
          <w:i w:val="0"/>
        </w:rP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r>
        <w:rPr>
          <w:b w:val="0"/>
          <w:i w:val="0"/>
        </w:rPr>
        <w:t>Bài toán còn liên quan đến hoạt động sau bán vé. Vé điện tử phải được kiểm tra đúng rạp và đúng suất chiếu; nhân viên chỉ được thao tác trên những rạp được phân công; đơn của suất chiếu bị hủy cần chuyển sang quy trình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pPr>
        <w:pStyle w:val="Heading2"/>
      </w:pPr>
      <w:r>
        <w:t>1.2. Mục tiêu đề tài</w:t>
      </w:r>
    </w:p>
    <w:p>
      <w:pPr>
        <w:pStyle w:val="Heading3"/>
      </w:pPr>
      <w:r>
        <w:t>1.2.1. Mục tiêu tổng quát</w:t>
      </w:r>
    </w:p>
    <w:p>
      <w:r>
        <w:rPr>
          <w:b w:val="0"/>
          <w:i w:val="0"/>
        </w:rPr>
        <w:t>Xây dựng hệ thống web cho phép khách hàng xem phim, xem rạp/lịch chiếu, chọn ghế, giữ ghế có thời hạn, tạo đơn, thanh toán và nhận vé QR; đồng thời cung cấp khu vực vận hành cho nhân viên rạp và quản trị viên.</w:t>
      </w:r>
    </w:p>
    <w:p>
      <w:pPr>
        <w:pStyle w:val="Heading3"/>
      </w:pPr>
      <w:r>
        <w:t>1.2.2. Mục tiêu cụ thể</w:t>
      </w:r>
    </w:p>
    <w:p>
      <w:pPr>
        <w:pStyle w:val="ListBullet"/>
      </w:pPr>
      <w:r>
        <w:rPr>
          <w:b w:val="0"/>
          <w:i w:val="0"/>
        </w:rPr>
        <w:t>Xây dựng REST API phân lớp Controller → Service → Repository → PostgreSQL.</w:t>
      </w:r>
    </w:p>
    <w:p>
      <w:pPr>
        <w:pStyle w:val="ListBullet"/>
      </w:pPr>
      <w:r>
        <w:rPr>
          <w:b w:val="0"/>
          <w:i w:val="0"/>
        </w:rPr>
        <w:t>Xác thực bằng JWT access token và refresh token có lưu hash, rotation, thu hồi phiên và audit.</w:t>
      </w:r>
    </w:p>
    <w:p>
      <w:pPr>
        <w:pStyle w:val="ListBullet"/>
      </w:pPr>
      <w:r>
        <w:rPr>
          <w:b w:val="0"/>
          <w:i w:val="0"/>
        </w:rPr>
        <w:t>Phân quyền RBAC theo permission; với STAFF còn kiểm soát phạm vi rạp được phân công.</w:t>
      </w:r>
    </w:p>
    <w:p>
      <w:pPr>
        <w:pStyle w:val="ListBullet"/>
      </w:pPr>
      <w:r>
        <w:rPr>
          <w:b w:val="0"/>
          <w:i w:val="0"/>
        </w:rPr>
        <w:t>Xử lý giữ ghế, hết hạn giữ ghế, đặt vé và thanh toán với transaction, khóa dữ liệu và trạng thái rõ ràng.</w:t>
      </w:r>
    </w:p>
    <w:p>
      <w:pPr>
        <w:pStyle w:val="ListBullet"/>
      </w:pPr>
      <w:r>
        <w:rPr>
          <w:b w:val="0"/>
          <w:i w:val="0"/>
        </w:rPr>
        <w:t>Phát đồng bộ trạng thái ghế theo thời gian thực bằng WebSocket/STOMP.</w:t>
      </w:r>
    </w:p>
    <w:p>
      <w:pPr>
        <w:pStyle w:val="ListBullet"/>
      </w:pPr>
      <w:r>
        <w:rPr>
          <w:b w:val="0"/>
          <w:i w:val="0"/>
        </w:rPr>
        <w:t>Tích hợp các luồng thanh toán hiện có trong hệ thống: VNPay và SePay/VietQR; hỗ trợ hoàn tiền theo quy trình vận hành.</w:t>
      </w:r>
    </w:p>
    <w:p>
      <w:pPr>
        <w:pStyle w:val="Heading2"/>
      </w:pPr>
      <w:r>
        <w:t>1.3. Đối tượng nghiên cứu</w:t>
      </w:r>
    </w:p>
    <w:p>
      <w:r>
        <w:rPr>
          <w:b w:val="0"/>
          <w:i w:val="0"/>
        </w:rP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pPr>
        <w:pStyle w:val="Heading2"/>
      </w:pPr>
      <w:r>
        <w:t>1.4. Phạm vi đề tài</w:t>
      </w:r>
    </w:p>
    <w:p>
      <w:pPr>
        <w:pStyle w:val="TableCaption"/>
        <w:jc w:val="center"/>
      </w:pPr>
      <w:r>
        <w:t>Bảng 1.1. Phạm vi chức năng của đề tài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94"/>
        <w:gridCol w:w="4394"/>
      </w:tblGrid>
      <w:tr>
        <w:trPr>
          <w:tblHeader w:val="true"/>
        </w:trPr>
        <w:tc>
          <w:tcPr>
            <w:tcW w:type="dxa" w:w="4394"/>
            <w:shd w:fill="EAF2FF"/>
            <w:tcMar>
              <w:top w:w="90" w:type="dxa"/>
              <w:start w:w="110" w:type="dxa"/>
              <w:bottom w:w="90" w:type="dxa"/>
              <w:end w:w="110" w:type="dxa"/>
            </w:tcMar>
          </w:tcPr>
          <w:p>
            <w:r>
              <w:rPr>
                <w:b/>
                <w:color w:val="07172E"/>
                <w:sz w:val="19"/>
              </w:rPr>
              <w:t>Nhóm</w:t>
            </w:r>
          </w:p>
        </w:tc>
        <w:tc>
          <w:tcPr>
            <w:tcW w:type="dxa" w:w="4394"/>
            <w:shd w:fill="EAF2FF"/>
            <w:tcMar>
              <w:top w:w="90" w:type="dxa"/>
              <w:start w:w="110" w:type="dxa"/>
              <w:bottom w:w="90" w:type="dxa"/>
              <w:end w:w="110" w:type="dxa"/>
            </w:tcMar>
          </w:tcPr>
          <w:p>
            <w:r>
              <w:rPr>
                <w:b/>
                <w:color w:val="07172E"/>
                <w:sz w:val="19"/>
              </w:rPr>
              <w:t>Phạm vi đã được kiểm chứng từ mã nguồn</w:t>
            </w:r>
          </w:p>
        </w:tc>
      </w:tr>
      <w:tr>
        <w:tc>
          <w:tcPr>
            <w:tcW w:type="dxa" w:w="4394"/>
            <w:tcMar>
              <w:top w:w="90" w:type="dxa"/>
              <w:start w:w="110" w:type="dxa"/>
              <w:bottom w:w="90" w:type="dxa"/>
              <w:end w:w="110" w:type="dxa"/>
            </w:tcMar>
            <w:vAlign w:val="top"/>
          </w:tcPr>
          <w:p>
            <w:r>
              <w:rPr>
                <w:sz w:val="19"/>
              </w:rPr>
              <w:t>Khách hàng</w:t>
            </w:r>
          </w:p>
        </w:tc>
        <w:tc>
          <w:tcPr>
            <w:tcW w:type="dxa" w:w="4394"/>
            <w:tcMar>
              <w:top w:w="90" w:type="dxa"/>
              <w:start w:w="110" w:type="dxa"/>
              <w:bottom w:w="90" w:type="dxa"/>
              <w:end w:w="110" w:type="dxa"/>
            </w:tcMar>
            <w:vAlign w:val="top"/>
          </w:tcPr>
          <w:p>
            <w:r>
              <w:rPr>
                <w:sz w:val="19"/>
              </w:rPr>
              <w:t>Xem phim/rạp/lịch chiếu, ưu tiên khu vực, chọn và giữ ghế, tạo booking, áp khuyến mãi, thanh toán, xem vé/đơn, QR vé, hồ sơ, phiên đăng nhập.</w:t>
            </w:r>
          </w:p>
        </w:tc>
      </w:tr>
      <w:tr>
        <w:tc>
          <w:tcPr>
            <w:tcW w:type="dxa" w:w="4394"/>
            <w:tcMar>
              <w:top w:w="90" w:type="dxa"/>
              <w:start w:w="110" w:type="dxa"/>
              <w:bottom w:w="90" w:type="dxa"/>
              <w:end w:w="110" w:type="dxa"/>
            </w:tcMar>
            <w:vAlign w:val="top"/>
          </w:tcPr>
          <w:p>
            <w:r>
              <w:rPr>
                <w:sz w:val="19"/>
              </w:rPr>
              <w:t>Nhân viên</w:t>
            </w:r>
          </w:p>
        </w:tc>
        <w:tc>
          <w:tcPr>
            <w:tcW w:type="dxa" w:w="4394"/>
            <w:tcMar>
              <w:top w:w="90" w:type="dxa"/>
              <w:start w:w="110" w:type="dxa"/>
              <w:bottom w:w="90" w:type="dxa"/>
              <w:end w:w="110" w:type="dxa"/>
            </w:tcMar>
            <w:vAlign w:val="top"/>
          </w:tcPr>
          <w:p>
            <w:r>
              <w:rPr>
                <w:sz w:val="19"/>
              </w:rPr>
              <w:t>Xem rạp được phân công, vận hành suất chiếu/phòng-ghế trong phạm vi rạp, xem dữ liệu vận hành theo scope và soát vé QR theo đúng rạp/suất chiếu.</w:t>
            </w:r>
          </w:p>
        </w:tc>
      </w:tr>
      <w:tr>
        <w:tc>
          <w:tcPr>
            <w:tcW w:type="dxa" w:w="4394"/>
            <w:tcMar>
              <w:top w:w="90" w:type="dxa"/>
              <w:start w:w="110" w:type="dxa"/>
              <w:bottom w:w="90" w:type="dxa"/>
              <w:end w:w="110" w:type="dxa"/>
            </w:tcMar>
            <w:vAlign w:val="top"/>
          </w:tcPr>
          <w:p>
            <w:r>
              <w:rPr>
                <w:sz w:val="19"/>
              </w:rPr>
              <w:t>Quản trị</w:t>
            </w:r>
          </w:p>
        </w:tc>
        <w:tc>
          <w:tcPr>
            <w:tcW w:type="dxa" w:w="4394"/>
            <w:tcMar>
              <w:top w:w="90" w:type="dxa"/>
              <w:start w:w="110" w:type="dxa"/>
              <w:bottom w:w="90" w:type="dxa"/>
              <w:end w:w="110" w:type="dxa"/>
            </w:tcMar>
            <w:vAlign w:val="top"/>
          </w:tcPr>
          <w:p>
            <w:r>
              <w:rPr>
                <w:sz w:val="19"/>
              </w:rPr>
              <w:t>Quản lý phim, rạp, phòng/ghế, suất chiếu, người dùng, khuyến mãi, booking, payment, refund, audit và dashboard/analytics theo permission.</w:t>
            </w:r>
          </w:p>
        </w:tc>
      </w:tr>
      <w:tr>
        <w:tc>
          <w:tcPr>
            <w:tcW w:type="dxa" w:w="4394"/>
            <w:tcMar>
              <w:top w:w="90" w:type="dxa"/>
              <w:start w:w="110" w:type="dxa"/>
              <w:bottom w:w="90" w:type="dxa"/>
              <w:end w:w="110" w:type="dxa"/>
            </w:tcMar>
            <w:vAlign w:val="top"/>
          </w:tcPr>
          <w:p>
            <w:r>
              <w:rPr>
                <w:sz w:val="19"/>
              </w:rPr>
              <w:t>Ngoài phạm vi đã triển khai</w:t>
            </w:r>
          </w:p>
        </w:tc>
        <w:tc>
          <w:tcPr>
            <w:tcW w:type="dxa" w:w="4394"/>
            <w:tcMar>
              <w:top w:w="90" w:type="dxa"/>
              <w:start w:w="110" w:type="dxa"/>
              <w:bottom w:w="90" w:type="dxa"/>
              <w:end w:w="110" w:type="dxa"/>
            </w:tcMar>
            <w:vAlign w:val="top"/>
          </w:tcPr>
          <w:p>
            <w:r>
              <w:rPr>
                <w:sz w:val="19"/>
              </w:rPr>
              <w:t>Triển khai trong môi trường vận hành thực tế, số liệu tải thực tế, message broker phân tán, tích hợp liên tục, Redis và kết quả JMeter đo đạc chưa được khẳng định do chưa có bằng chứng thực nghiệm tương ứng.</w:t>
            </w:r>
          </w:p>
        </w:tc>
      </w:tr>
    </w:tbl>
    <w:p/>
    <w:p>
      <w:pPr>
        <w:pStyle w:val="Heading2"/>
      </w:pPr>
      <w:r>
        <w:t>1.5. Phương pháp thực hiện</w:t>
      </w:r>
    </w:p>
    <w:p>
      <w:r>
        <w:rPr>
          <w:b w:val="0"/>
          <w:i w:val="0"/>
        </w:rP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pPr>
        <w:pStyle w:val="Heading2"/>
      </w:pPr>
      <w:r>
        <w:t>1.6. Cấu trúc báo cáo</w:t>
      </w:r>
    </w:p>
    <w:p>
      <w:r>
        <w:rPr>
          <w:b w:val="0"/>
          <w:i w:val="0"/>
        </w:rPr>
        <w:t>Ngoài phần mở đầu, kết luận, tài liệu tham khảo và phụ lục, nội dung khóa luận được tổ chức thành năm chương. Chương 1 trình bày tổng quan đề tài; Chương 2 giới thiệu cơ sở lý thuyết và các công nghệ sử dụng; Chương 3 phân tích và thiết kế hệ thống; Chương 4 mô tả quá trình hiện thực và kiểm thử; Chương 5 tổng kết kết quả đạt được, nêu các hạn chế và định hướng phát triển của hệ thống.</w:t>
      </w:r>
    </w:p>
    <w:p>
      <w:pPr>
        <w:pStyle w:val="Heading2"/>
      </w:pPr>
      <w:r>
        <w:t>1.7. Ý nghĩa khoa học và thực tiễn</w:t>
      </w:r>
    </w:p>
    <w:p>
      <w:pPr>
        <w:ind w:firstLine="480"/>
        <w:jc w:val="both"/>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pPr>
        <w:ind w:firstLine="480"/>
        <w:jc w:val="both"/>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refund và audit. Việc tách permission khỏi phạm vi rạp phản ánh yêu cầu kiểm soát truy cập theo cả chức năng lẫn dữ liệu.</w:t>
      </w:r>
    </w:p>
    <w:p>
      <w:pPr>
        <w:ind w:firstLine="480"/>
        <w:jc w:val="both"/>
      </w:pPr>
      <w:r>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pPr>
        <w:pStyle w:val="Heading2"/>
      </w:pPr>
      <w:r>
        <w:t>1.8. Quy trình thực hiện đề tài</w:t>
      </w:r>
    </w:p>
    <w:p>
      <w:pPr>
        <w:ind w:firstLine="480"/>
        <w:jc w:val="both"/>
      </w:pPr>
      <w:r>
        <w:t>Đề tài được thực hiện theo quy trình gồm sáu giai đoạn: khảo sát yêu cầu, phân tích nghiệp vụ, thiết kế hệ thống, hiện thực chương trình, kiểm thử và đánh giá kết quả. Các giai đoạn có sự kế thừa lẫn nhau, trong đó kết quả của giai đoạn trước được sử dụng làm cơ sở cho giai đoạn tiếp theo. Quy trình này giúp kiểm soát phạm vi đề tài và duy trì tính nhất quán giữa yêu cầu, thiết kế với chương trình được xây dựng.</w:t>
      </w:r>
    </w:p>
    <w:p>
      <w:pPr>
        <w:pStyle w:val="TableCaption"/>
        <w:jc w:val="center"/>
      </w:pPr>
      <w:r>
        <w:t>Bảng 1.2. Các giai đoạn thực hiện đề tài</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929"/>
        <w:gridCol w:w="2929"/>
        <w:gridCol w:w="2929"/>
      </w:tblGrid>
      <w:tr>
        <w:trPr>
          <w:tblHeader w:val="true"/>
        </w:trPr>
        <w:tc>
          <w:tcPr>
            <w:tcW w:type="dxa" w:w="2929"/>
            <w:shd w:fill="EAF2FF"/>
          </w:tcPr>
          <w:p>
            <w:r>
              <w:rPr>
                <w:b/>
                <w:color w:val="07172E"/>
                <w:sz w:val="18"/>
              </w:rPr>
              <w:t>Giai đoạn</w:t>
            </w:r>
          </w:p>
        </w:tc>
        <w:tc>
          <w:tcPr>
            <w:tcW w:type="dxa" w:w="2929"/>
            <w:shd w:fill="EAF2FF"/>
          </w:tcPr>
          <w:p>
            <w:r>
              <w:rPr>
                <w:b/>
                <w:color w:val="07172E"/>
                <w:sz w:val="18"/>
              </w:rPr>
              <w:t>Nội dung thực hiện</w:t>
            </w:r>
          </w:p>
        </w:tc>
        <w:tc>
          <w:tcPr>
            <w:tcW w:type="dxa" w:w="2929"/>
            <w:shd w:fill="EAF2FF"/>
          </w:tcPr>
          <w:p>
            <w:r>
              <w:rPr>
                <w:b/>
                <w:color w:val="07172E"/>
                <w:sz w:val="18"/>
              </w:rPr>
              <w:t>Kết quả</w:t>
            </w:r>
          </w:p>
        </w:tc>
      </w:tr>
      <w:tr>
        <w:tc>
          <w:tcPr>
            <w:tcW w:type="dxa" w:w="2929"/>
            <w:vAlign w:val="top"/>
          </w:tcPr>
          <w:p>
            <w:pPr>
              <w:jc w:val="left"/>
            </w:pPr>
            <w:r>
              <w:rPr>
                <w:sz w:val="18"/>
              </w:rPr>
              <w:t>Khảo sát yêu cầu</w:t>
            </w:r>
          </w:p>
        </w:tc>
        <w:tc>
          <w:tcPr>
            <w:tcW w:type="dxa" w:w="2929"/>
            <w:vAlign w:val="top"/>
          </w:tcPr>
          <w:p>
            <w:pPr>
              <w:jc w:val="left"/>
            </w:pPr>
            <w:r>
              <w:rPr>
                <w:sz w:val="18"/>
              </w:rPr>
              <w:t>Xác định nhóm người sử dụng, nhu cầu đặt vé và quy trình vận hành tại rạp.</w:t>
            </w:r>
          </w:p>
        </w:tc>
        <w:tc>
          <w:tcPr>
            <w:tcW w:type="dxa" w:w="2929"/>
            <w:vAlign w:val="top"/>
          </w:tcPr>
          <w:p>
            <w:pPr>
              <w:jc w:val="left"/>
            </w:pPr>
            <w:r>
              <w:rPr>
                <w:sz w:val="18"/>
              </w:rPr>
              <w:t>Danh sách yêu cầu và phạm vi đề tài.</w:t>
            </w:r>
          </w:p>
        </w:tc>
      </w:tr>
      <w:tr>
        <w:tc>
          <w:tcPr>
            <w:tcW w:type="dxa" w:w="2929"/>
            <w:vAlign w:val="top"/>
          </w:tcPr>
          <w:p>
            <w:pPr>
              <w:jc w:val="left"/>
            </w:pPr>
            <w:r>
              <w:rPr>
                <w:sz w:val="18"/>
              </w:rPr>
              <w:t>Phân tích nghiệp vụ</w:t>
            </w:r>
          </w:p>
        </w:tc>
        <w:tc>
          <w:tcPr>
            <w:tcW w:type="dxa" w:w="2929"/>
            <w:vAlign w:val="top"/>
          </w:tcPr>
          <w:p>
            <w:pPr>
              <w:jc w:val="left"/>
            </w:pPr>
            <w:r>
              <w:rPr>
                <w:sz w:val="18"/>
              </w:rPr>
              <w:t>Phân tích các quy trình đăng nhập, chọn ghế, đặt vé, thanh toán, phát hành và soát vé.</w:t>
            </w:r>
          </w:p>
        </w:tc>
        <w:tc>
          <w:tcPr>
            <w:tcW w:type="dxa" w:w="2929"/>
            <w:vAlign w:val="top"/>
          </w:tcPr>
          <w:p>
            <w:pPr>
              <w:jc w:val="left"/>
            </w:pPr>
            <w:r>
              <w:rPr>
                <w:sz w:val="18"/>
              </w:rPr>
              <w:t>Use Case và các quy tắc nghiệp vụ.</w:t>
            </w:r>
          </w:p>
        </w:tc>
      </w:tr>
      <w:tr>
        <w:tc>
          <w:tcPr>
            <w:tcW w:type="dxa" w:w="2929"/>
            <w:vAlign w:val="top"/>
          </w:tcPr>
          <w:p>
            <w:pPr>
              <w:jc w:val="left"/>
            </w:pPr>
            <w:r>
              <w:rPr>
                <w:sz w:val="18"/>
              </w:rPr>
              <w:t>Thiết kế hệ thống</w:t>
            </w:r>
          </w:p>
        </w:tc>
        <w:tc>
          <w:tcPr>
            <w:tcW w:type="dxa" w:w="2929"/>
            <w:vAlign w:val="top"/>
          </w:tcPr>
          <w:p>
            <w:pPr>
              <w:jc w:val="left"/>
            </w:pPr>
            <w:r>
              <w:rPr>
                <w:sz w:val="18"/>
              </w:rPr>
              <w:t>Thiết kế kiến trúc, cơ sở dữ liệu, giao diện lập trình và các luồng xử lý.</w:t>
            </w:r>
          </w:p>
        </w:tc>
        <w:tc>
          <w:tcPr>
            <w:tcW w:type="dxa" w:w="2929"/>
            <w:vAlign w:val="top"/>
          </w:tcPr>
          <w:p>
            <w:pPr>
              <w:jc w:val="left"/>
            </w:pPr>
            <w:r>
              <w:rPr>
                <w:sz w:val="18"/>
              </w:rPr>
              <w:t>Sơ đồ thiết kế và mô hình dữ liệu.</w:t>
            </w:r>
          </w:p>
        </w:tc>
      </w:tr>
      <w:tr>
        <w:tc>
          <w:tcPr>
            <w:tcW w:type="dxa" w:w="2929"/>
            <w:vAlign w:val="top"/>
          </w:tcPr>
          <w:p>
            <w:pPr>
              <w:jc w:val="left"/>
            </w:pPr>
            <w:r>
              <w:rPr>
                <w:sz w:val="18"/>
              </w:rPr>
              <w:t>Hiện thực</w:t>
            </w:r>
          </w:p>
        </w:tc>
        <w:tc>
          <w:tcPr>
            <w:tcW w:type="dxa" w:w="2929"/>
            <w:vAlign w:val="top"/>
          </w:tcPr>
          <w:p>
            <w:pPr>
              <w:jc w:val="left"/>
            </w:pPr>
            <w:r>
              <w:rPr>
                <w:sz w:val="18"/>
              </w:rPr>
              <w:t>Xây dựng giao diện, dịch vụ phía máy chủ, cơ sở dữ liệu và các kết nối thanh toán.</w:t>
            </w:r>
          </w:p>
        </w:tc>
        <w:tc>
          <w:tcPr>
            <w:tcW w:type="dxa" w:w="2929"/>
            <w:vAlign w:val="top"/>
          </w:tcPr>
          <w:p>
            <w:pPr>
              <w:jc w:val="left"/>
            </w:pPr>
            <w:r>
              <w:rPr>
                <w:sz w:val="18"/>
              </w:rPr>
              <w:t>Hệ thống CinemaBooking có thể vận hành.</w:t>
            </w:r>
          </w:p>
        </w:tc>
      </w:tr>
      <w:tr>
        <w:tc>
          <w:tcPr>
            <w:tcW w:type="dxa" w:w="2929"/>
            <w:vAlign w:val="top"/>
          </w:tcPr>
          <w:p>
            <w:pPr>
              <w:jc w:val="left"/>
            </w:pPr>
            <w:r>
              <w:rPr>
                <w:sz w:val="18"/>
              </w:rPr>
              <w:t>Kiểm thử</w:t>
            </w:r>
          </w:p>
        </w:tc>
        <w:tc>
          <w:tcPr>
            <w:tcW w:type="dxa" w:w="2929"/>
            <w:vAlign w:val="top"/>
          </w:tcPr>
          <w:p>
            <w:pPr>
              <w:jc w:val="left"/>
            </w:pPr>
            <w:r>
              <w:rPr>
                <w:sz w:val="18"/>
              </w:rPr>
              <w:t>Kiểm tra chức năng, phân quyền, thanh toán và tình huống nhiều người cùng chọn ghế.</w:t>
            </w:r>
          </w:p>
        </w:tc>
        <w:tc>
          <w:tcPr>
            <w:tcW w:type="dxa" w:w="2929"/>
            <w:vAlign w:val="top"/>
          </w:tcPr>
          <w:p>
            <w:pPr>
              <w:jc w:val="left"/>
            </w:pPr>
            <w:r>
              <w:rPr>
                <w:sz w:val="18"/>
              </w:rPr>
              <w:t>Kết quả kiểm thử và các vấn đề được phát hiện.</w:t>
            </w:r>
          </w:p>
        </w:tc>
      </w:tr>
      <w:tr>
        <w:tc>
          <w:tcPr>
            <w:tcW w:type="dxa" w:w="2929"/>
            <w:vAlign w:val="top"/>
          </w:tcPr>
          <w:p>
            <w:pPr>
              <w:jc w:val="left"/>
            </w:pPr>
            <w:r>
              <w:rPr>
                <w:sz w:val="18"/>
              </w:rPr>
              <w:t>Đánh giá</w:t>
            </w:r>
          </w:p>
        </w:tc>
        <w:tc>
          <w:tcPr>
            <w:tcW w:type="dxa" w:w="2929"/>
            <w:vAlign w:val="top"/>
          </w:tcPr>
          <w:p>
            <w:pPr>
              <w:jc w:val="left"/>
            </w:pPr>
            <w:r>
              <w:rPr>
                <w:sz w:val="18"/>
              </w:rPr>
              <w:t>Đối chiếu kết quả với mục tiêu, xác định hạn chế và hướng phát triển.</w:t>
            </w:r>
          </w:p>
        </w:tc>
        <w:tc>
          <w:tcPr>
            <w:tcW w:type="dxa" w:w="2929"/>
            <w:vAlign w:val="top"/>
          </w:tcPr>
          <w:p>
            <w:pPr>
              <w:jc w:val="left"/>
            </w:pPr>
            <w:r>
              <w:rPr>
                <w:sz w:val="18"/>
              </w:rPr>
              <w:t>Kết luận của đề tài.</w:t>
            </w:r>
          </w:p>
        </w:tc>
      </w:tr>
    </w:tbl>
    <w:p/>
    <w:p>
      <w:pPr>
        <w:pStyle w:val="Heading2"/>
      </w:pPr>
      <w:r>
        <w:t>1.9. Tiểu kết chương 1</w:t>
      </w:r>
    </w:p>
    <w:p>
      <w:pPr>
        <w:ind w:firstLine="480"/>
        <w:jc w:val="both"/>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r>
        <w:br w:type="page"/>
      </w:r>
    </w:p>
    <w:p>
      <w:pPr>
        <w:pStyle w:val="Heading1"/>
      </w:pPr>
      <w:r>
        <w:t>CHƯƠNG 2. CƠ SỞ LÝ THUYẾT VÀ CÔNG NGHỆ</w:t>
      </w:r>
    </w:p>
    <w:p>
      <w:pPr>
        <w:pStyle w:val="Heading2"/>
      </w:pPr>
      <w:r>
        <w:t>2.1. Kiến trúc ứng dụng web</w:t>
      </w:r>
    </w:p>
    <w:p>
      <w:r>
        <w:rPr>
          <w:b w:val="0"/>
          <w:i w:val="0"/>
        </w:rPr>
        <w:t>CinemaBooking được tổ chức theo mô hình client-server, trong đó front-end React hoạt động trên trình duyệt và trao đổi dữ liệu JSON qua HTTP với API Spring Boot. Back-end thực hiện kiểm soát truy cập, xác thực dữ liệu đầu vào và xử lý nghiệp vụ trước khi truy cập PostgreSQL thông qua JPA/Hibernate. WebSocket được sử dụng để cập nhật sự kiện thay đổi sơ đồ ghế theo thời gian thực, không thay thế RESTful API.</w:t>
      </w:r>
    </w:p>
    <w:p>
      <w:pPr>
        <w:pStyle w:val="Heading2"/>
      </w:pPr>
      <w:r>
        <w:t>2.2. ReactJS và TypeScript</w:t>
      </w:r>
    </w:p>
    <w:p>
      <w:r>
        <w:rPr>
          <w:b w:val="0"/>
          <w:i w:val="0"/>
        </w:rPr>
        <w:t>Front-end sử dụng React 19, TypeScript, Vite và React Router. Mã nguồn được tổ chức theo các trang, component, API client, state store và hook. Trạng thái cục bộ được quản lý bằng Hook; trạng thái dùng chung như xác thực, giao diện và khu vực ưu tiên được quản lý bằng Zustand; các vùng cần truy vấn và cache dữ liệu từ máy chủ sử dụng React Query. Component và Hook là nền tảng để tổ chức giao diện có trạng thái trong React [1].</w:t>
      </w:r>
    </w:p>
    <w:p>
      <w:pPr>
        <w:pStyle w:val="TableCaption"/>
        <w:jc w:val="center"/>
      </w:pPr>
      <w:r>
        <w:t>Bảng 2.1. Tuyến trao đổi dữ liệu tiêu biểu của front-end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Tầng</w:t>
            </w:r>
          </w:p>
        </w:tc>
        <w:tc>
          <w:tcPr>
            <w:tcW w:type="dxa" w:w="2929"/>
            <w:shd w:fill="EAF2FF"/>
            <w:tcMar>
              <w:top w:w="90" w:type="dxa"/>
              <w:start w:w="110" w:type="dxa"/>
              <w:bottom w:w="90" w:type="dxa"/>
              <w:end w:w="110" w:type="dxa"/>
            </w:tcMar>
          </w:tcPr>
          <w:p>
            <w:r>
              <w:rPr>
                <w:b/>
                <w:color w:val="07172E"/>
                <w:sz w:val="19"/>
              </w:rPr>
              <w:t>Thành phần nguồn</w:t>
            </w:r>
          </w:p>
        </w:tc>
        <w:tc>
          <w:tcPr>
            <w:tcW w:type="dxa" w:w="2929"/>
            <w:shd w:fill="EAF2FF"/>
            <w:tcMar>
              <w:top w:w="90" w:type="dxa"/>
              <w:start w:w="110" w:type="dxa"/>
              <w:bottom w:w="90" w:type="dxa"/>
              <w:end w:w="110" w:type="dxa"/>
            </w:tcMar>
          </w:tcPr>
          <w:p>
            <w:r>
              <w:rPr>
                <w:b/>
                <w:color w:val="07172E"/>
                <w:sz w:val="19"/>
              </w:rPr>
              <w:t>Trách nhiệm trong tuyến dữ liệu</w:t>
            </w:r>
          </w:p>
        </w:tc>
      </w:tr>
      <w:tr>
        <w:tc>
          <w:tcPr>
            <w:tcW w:type="dxa" w:w="2929"/>
            <w:tcMar>
              <w:top w:w="90" w:type="dxa"/>
              <w:start w:w="110" w:type="dxa"/>
              <w:bottom w:w="90" w:type="dxa"/>
              <w:end w:w="110" w:type="dxa"/>
            </w:tcMar>
            <w:vAlign w:val="top"/>
          </w:tcPr>
          <w:p>
            <w:r>
              <w:rPr>
                <w:sz w:val="19"/>
              </w:rPr>
              <w:t>1. Giao diện</w:t>
            </w:r>
          </w:p>
        </w:tc>
        <w:tc>
          <w:tcPr>
            <w:tcW w:type="dxa" w:w="2929"/>
            <w:tcMar>
              <w:top w:w="90" w:type="dxa"/>
              <w:start w:w="110" w:type="dxa"/>
              <w:bottom w:w="90" w:type="dxa"/>
              <w:end w:w="110" w:type="dxa"/>
            </w:tcMar>
            <w:vAlign w:val="top"/>
          </w:tcPr>
          <w:p>
            <w:r>
              <w:rPr>
                <w:sz w:val="19"/>
              </w:rPr>
              <w:t>src/pages/public/HomePage.tsx</w:t>
            </w:r>
          </w:p>
        </w:tc>
        <w:tc>
          <w:tcPr>
            <w:tcW w:type="dxa" w:w="2929"/>
            <w:tcMar>
              <w:top w:w="90" w:type="dxa"/>
              <w:start w:w="110" w:type="dxa"/>
              <w:bottom w:w="90" w:type="dxa"/>
              <w:end w:w="110" w:type="dxa"/>
            </w:tcMar>
            <w:vAlign w:val="top"/>
          </w:tcPr>
          <w:p>
            <w:r>
              <w:rPr>
                <w:sz w:val="19"/>
              </w:rPr>
              <w:t>Sử dụng React Query để tải phim và dữ liệu rạp; hiển thị kết quả qua component.</w:t>
            </w:r>
          </w:p>
        </w:tc>
      </w:tr>
      <w:tr>
        <w:tc>
          <w:tcPr>
            <w:tcW w:type="dxa" w:w="2929"/>
            <w:tcMar>
              <w:top w:w="90" w:type="dxa"/>
              <w:start w:w="110" w:type="dxa"/>
              <w:bottom w:w="90" w:type="dxa"/>
              <w:end w:w="110" w:type="dxa"/>
            </w:tcMar>
            <w:vAlign w:val="top"/>
          </w:tcPr>
          <w:p>
            <w:r>
              <w:rPr>
                <w:sz w:val="19"/>
              </w:rPr>
              <w:t>2. API theo miền</w:t>
            </w:r>
          </w:p>
        </w:tc>
        <w:tc>
          <w:tcPr>
            <w:tcW w:type="dxa" w:w="2929"/>
            <w:tcMar>
              <w:top w:w="90" w:type="dxa"/>
              <w:start w:w="110" w:type="dxa"/>
              <w:bottom w:w="90" w:type="dxa"/>
              <w:end w:w="110" w:type="dxa"/>
            </w:tcMar>
            <w:vAlign w:val="top"/>
          </w:tcPr>
          <w:p>
            <w:r>
              <w:rPr>
                <w:sz w:val="19"/>
              </w:rPr>
              <w:t>src/api/movieApi.ts</w:t>
              <w:br/>
              <w:t>src/api/cinemaApi.ts</w:t>
              <w:br/>
              <w:t>src/api/showtimeApi.ts</w:t>
            </w:r>
          </w:p>
        </w:tc>
        <w:tc>
          <w:tcPr>
            <w:tcW w:type="dxa" w:w="2929"/>
            <w:tcMar>
              <w:top w:w="90" w:type="dxa"/>
              <w:start w:w="110" w:type="dxa"/>
              <w:bottom w:w="90" w:type="dxa"/>
              <w:end w:w="110" w:type="dxa"/>
            </w:tcMar>
            <w:vAlign w:val="top"/>
          </w:tcPr>
          <w:p>
            <w:r>
              <w:rPr>
                <w:sz w:val="19"/>
              </w:rPr>
              <w:t>Đóng gói endpoint, HTTP method và kiểu dữ liệu theo từng nghiệp vụ.</w:t>
            </w:r>
          </w:p>
        </w:tc>
      </w:tr>
      <w:tr>
        <w:tc>
          <w:tcPr>
            <w:tcW w:type="dxa" w:w="2929"/>
            <w:tcMar>
              <w:top w:w="90" w:type="dxa"/>
              <w:start w:w="110" w:type="dxa"/>
              <w:bottom w:w="90" w:type="dxa"/>
              <w:end w:w="110" w:type="dxa"/>
            </w:tcMar>
            <w:vAlign w:val="top"/>
          </w:tcPr>
          <w:p>
            <w:r>
              <w:rPr>
                <w:sz w:val="19"/>
              </w:rPr>
              <w:t>3. HTTP dùng chung</w:t>
            </w:r>
          </w:p>
        </w:tc>
        <w:tc>
          <w:tcPr>
            <w:tcW w:type="dxa" w:w="2929"/>
            <w:tcMar>
              <w:top w:w="90" w:type="dxa"/>
              <w:start w:w="110" w:type="dxa"/>
              <w:bottom w:w="90" w:type="dxa"/>
              <w:end w:w="110" w:type="dxa"/>
            </w:tcMar>
            <w:vAlign w:val="top"/>
          </w:tcPr>
          <w:p>
            <w:r>
              <w:rPr>
                <w:sz w:val="19"/>
              </w:rPr>
              <w:t>src/api/axiosClient.ts</w:t>
            </w:r>
          </w:p>
        </w:tc>
        <w:tc>
          <w:tcPr>
            <w:tcW w:type="dxa" w:w="2929"/>
            <w:tcMar>
              <w:top w:w="90" w:type="dxa"/>
              <w:start w:w="110" w:type="dxa"/>
              <w:bottom w:w="90" w:type="dxa"/>
              <w:end w:w="110" w:type="dxa"/>
            </w:tcMar>
            <w:vAlign w:val="top"/>
          </w:tcPr>
          <w:p>
            <w:r>
              <w:rPr>
                <w:sz w:val="19"/>
              </w:rPr>
              <w:t>Đặt base URL, gửi credential, gắn Bearer access token và xử lý refresh/retry khi nhận HTTP 401.</w:t>
            </w:r>
          </w:p>
        </w:tc>
      </w:tr>
      <w:tr>
        <w:tc>
          <w:tcPr>
            <w:tcW w:type="dxa" w:w="2929"/>
            <w:tcMar>
              <w:top w:w="90" w:type="dxa"/>
              <w:start w:w="110" w:type="dxa"/>
              <w:bottom w:w="90" w:type="dxa"/>
              <w:end w:w="110" w:type="dxa"/>
            </w:tcMar>
            <w:vAlign w:val="top"/>
          </w:tcPr>
          <w:p>
            <w:r>
              <w:rPr>
                <w:sz w:val="19"/>
              </w:rPr>
              <w:t>4. Back-end</w:t>
            </w:r>
          </w:p>
        </w:tc>
        <w:tc>
          <w:tcPr>
            <w:tcW w:type="dxa" w:w="2929"/>
            <w:tcMar>
              <w:top w:w="90" w:type="dxa"/>
              <w:start w:w="110" w:type="dxa"/>
              <w:bottom w:w="90" w:type="dxa"/>
              <w:end w:w="110" w:type="dxa"/>
            </w:tcMar>
            <w:vAlign w:val="top"/>
          </w:tcPr>
          <w:p>
            <w:r>
              <w:rPr>
                <w:sz w:val="19"/>
              </w:rPr>
              <w:t>REST API Spring Boot</w:t>
            </w:r>
          </w:p>
        </w:tc>
        <w:tc>
          <w:tcPr>
            <w:tcW w:type="dxa" w:w="2929"/>
            <w:tcMar>
              <w:top w:w="90" w:type="dxa"/>
              <w:start w:w="110" w:type="dxa"/>
              <w:bottom w:w="90" w:type="dxa"/>
              <w:end w:w="110" w:type="dxa"/>
            </w:tcMar>
            <w:vAlign w:val="top"/>
          </w:tcPr>
          <w:p>
            <w:r>
              <w:rPr>
                <w:sz w:val="19"/>
              </w:rPr>
              <w:t>Nhận request JSON, thực hiện xác thực, nghiệp vụ và trả ApiResponse.</w:t>
            </w:r>
          </w:p>
        </w:tc>
      </w:tr>
    </w:tbl>
    <w:p/>
    <w:p>
      <w:pPr>
        <w:pStyle w:val="Heading2"/>
      </w:pPr>
      <w:r>
        <w:t>2.3. Java và Spring Boot</w:t>
      </w:r>
    </w:p>
    <w:p>
      <w:r>
        <w:rPr>
          <w:b w:val="0"/>
          <w:i w:val="0"/>
        </w:rPr>
        <w:t>Phía máy chủ sử dụng Java 21 và Spring Boot 3.5.14. Hệ sinh thái Spring cung cấp các thành phần phục vụ xây dựng REST API, truy cập dữ liệu, bảo mật, kiểm tra dữ liệu đầu vào, bộ nhớ đệm, WebSocket và thư điện tử. Các công cụ Flyway, OpenAPI và Testcontainers lần lượt hỗ trợ quản lý lược đồ, mô tả API và kiểm thử tích hợp. Spring Boot cung cấp cơ chế cấu hình, tiêm phụ thuộc và Web MVC cho ứng dụng web [2].</w:t>
      </w:r>
    </w:p>
    <w:p>
      <w:pPr>
        <w:pStyle w:val="Heading2"/>
      </w:pPr>
      <w:r>
        <w:t>2.4. PostgreSQL, transaction và index</w:t>
      </w:r>
    </w:p>
    <w:p>
      <w:r>
        <w:rPr>
          <w:b w:val="0"/>
          <w:i w:val="0"/>
        </w:rPr>
        <w:t>PostgreSQL là nơi lưu dữ liệu nghiệp vụ và bảo vệ tính toàn vẹn bằng PK, FK, unique index, partial unique index và CHECK constraint. Transaction tại service đảm bảo một chuỗi cập nhật business cùng thành công hoặc rollback. Index tăng tốc truy xuất theo điều kiện truy vấn, đồng thời làm tăng chi phí ghi; vì vậy migration chỉ tạo index theo các truy vấn thực tế như seat status, booking timeout, payment và audit [4].</w:t>
      </w:r>
    </w:p>
    <w:p>
      <w:pPr>
        <w:pStyle w:val="Heading2"/>
      </w:pPr>
      <w:r>
        <w:t>2.5. RESTful API</w:t>
      </w:r>
    </w:p>
    <w:p>
      <w:r>
        <w:rPr>
          <w:b w:val="0"/>
          <w:i w:val="0"/>
        </w:rPr>
        <w:t>REST API tổ chức tài nguyên theo URI, sử dụng HTTP method và status code để biểu diễn thao tác và kết quả. CinemaBooking trao đổi dữ liệu JSON giữa React và Spring Boot, dùng DTO để xác định cấu trúc request/response, Bean Validation để loại bỏ dữ liệu đầu vào không hợp lệ và ApiResponse để thống nhất định dạng phản hồi.</w:t>
      </w:r>
    </w:p>
    <w:p>
      <w:pPr>
        <w:pStyle w:val="Heading2"/>
      </w:pPr>
      <w:r>
        <w:t>2.6. MVC và kiến trúc phân lớp</w:t>
      </w:r>
    </w:p>
    <w:p>
      <w:r>
        <w:rPr>
          <w:b w:val="0"/>
          <w:i w:val="0"/>
        </w:rPr>
        <w:t>Controller nhận HTTP request và trả ApiResponse; Service chứa quy tắc nghiệp vụ và transaction; Repository truy cập JPA/native query; Entity ánh xạ bảng. DTO request/response và mapper giảm việc đưa entity trực tiếp ra API. application.yaml đặt open-in-view=false, khiến dữ liệu cần cho response phải được chuẩn bị đúng trong service thay vì phát sinh lazy query vô tình lúc serialize.</w:t>
      </w:r>
    </w:p>
    <w:p>
      <w:pPr>
        <w:pStyle w:val="Heading2"/>
      </w:pPr>
      <w:r>
        <w:t>2.7. Authentication và authorization</w:t>
      </w:r>
    </w:p>
    <w:p>
      <w:r>
        <w:rPr>
          <w:b w:val="0"/>
          <w:i w:val="0"/>
        </w:rPr>
        <w:t>SecurityConfig cấu hình Resource Server JWT và @EnableMethodSecurity. Các endpoint public được khai báo cụ thể; phần còn lại yêu cầu đăng nhập. @PreAuthorize kiểm soát permission tại method và service tiếp tục kiểm tra owner hoặc cinema scope. Spring Security hỗ trợ kết hợp request-level và method-level authorization [3].</w:t>
      </w:r>
    </w:p>
    <w:p>
      <w:pPr>
        <w:pStyle w:val="Heading2"/>
      </w:pPr>
      <w:r>
        <w:t>2.8. WebSocket/STOMP</w:t>
      </w:r>
    </w:p>
    <w:p>
      <w:r>
        <w:rPr>
          <w:b w:val="0"/>
          <w:i w:val="0"/>
        </w:rPr>
        <w:t>STOMP là giao thức nhắn tin trên WebSocket, cho phép front-end đăng ký kênh thông tin và back-end phát sự kiện. Hệ thống cấu hình simple broker với tiền tố /topic; front-end đăng ký /topic/seatmap/{showtimeId}; SeatStatusPublisher phát SeatStatusEvent khi trạng thái ghế thay đổi. STOMP giúp thống nhất định dạng và ý nghĩa thông điệp thay vì tự xây dựng giao thức WebSocket riêng [6].</w:t>
      </w:r>
    </w:p>
    <w:p>
      <w:pPr>
        <w:pStyle w:val="Heading2"/>
      </w:pPr>
      <w:r>
        <w:t>2.9. Các công nghệ hỗ trợ</w:t>
      </w:r>
    </w:p>
    <w:p>
      <w:pPr>
        <w:pStyle w:val="TableCaption"/>
        <w:jc w:val="center"/>
      </w:pPr>
      <w:r>
        <w:t>Bảng 2.2. Các công nghệ hỗ trợ được sử dụng trong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Thành phần</w:t>
            </w:r>
          </w:p>
        </w:tc>
        <w:tc>
          <w:tcPr>
            <w:tcW w:type="dxa" w:w="2929"/>
            <w:shd w:fill="EAF2FF"/>
            <w:tcMar>
              <w:top w:w="90" w:type="dxa"/>
              <w:start w:w="110" w:type="dxa"/>
              <w:bottom w:w="90" w:type="dxa"/>
              <w:end w:w="110" w:type="dxa"/>
            </w:tcMar>
          </w:tcPr>
          <w:p>
            <w:r>
              <w:rPr>
                <w:b/>
                <w:color w:val="07172E"/>
                <w:sz w:val="19"/>
              </w:rPr>
              <w:t>Ứng dụng trong hệ thống</w:t>
            </w:r>
          </w:p>
        </w:tc>
        <w:tc>
          <w:tcPr>
            <w:tcW w:type="dxa" w:w="2929"/>
            <w:shd w:fill="EAF2FF"/>
            <w:tcMar>
              <w:top w:w="90" w:type="dxa"/>
              <w:start w:w="110" w:type="dxa"/>
              <w:bottom w:w="90" w:type="dxa"/>
              <w:end w:w="110" w:type="dxa"/>
            </w:tcMar>
          </w:tcPr>
          <w:p>
            <w:r>
              <w:rPr>
                <w:b/>
                <w:color w:val="07172E"/>
                <w:sz w:val="19"/>
              </w:rPr>
              <w:t>Vai trò</w:t>
            </w:r>
          </w:p>
        </w:tc>
      </w:tr>
      <w:tr>
        <w:tc>
          <w:tcPr>
            <w:tcW w:type="dxa" w:w="2929"/>
            <w:tcMar>
              <w:top w:w="90" w:type="dxa"/>
              <w:start w:w="110" w:type="dxa"/>
              <w:bottom w:w="90" w:type="dxa"/>
              <w:end w:w="110" w:type="dxa"/>
            </w:tcMar>
            <w:vAlign w:val="top"/>
          </w:tcPr>
          <w:p>
            <w:r>
              <w:rPr>
                <w:sz w:val="19"/>
              </w:rPr>
              <w:t>Flyway</w:t>
            </w:r>
          </w:p>
        </w:tc>
        <w:tc>
          <w:tcPr>
            <w:tcW w:type="dxa" w:w="2929"/>
            <w:tcMar>
              <w:top w:w="90" w:type="dxa"/>
              <w:start w:w="110" w:type="dxa"/>
              <w:bottom w:w="90" w:type="dxa"/>
              <w:end w:w="110" w:type="dxa"/>
            </w:tcMar>
            <w:vAlign w:val="top"/>
          </w:tcPr>
          <w:p>
            <w:r>
              <w:rPr>
                <w:sz w:val="19"/>
              </w:rPr>
              <w:t>Quản lý các migration của PostgreSQL</w:t>
            </w:r>
          </w:p>
        </w:tc>
        <w:tc>
          <w:tcPr>
            <w:tcW w:type="dxa" w:w="2929"/>
            <w:tcMar>
              <w:top w:w="90" w:type="dxa"/>
              <w:start w:w="110" w:type="dxa"/>
              <w:bottom w:w="90" w:type="dxa"/>
              <w:end w:w="110" w:type="dxa"/>
            </w:tcMar>
            <w:vAlign w:val="top"/>
          </w:tcPr>
          <w:p>
            <w:r>
              <w:rPr>
                <w:sz w:val="19"/>
              </w:rPr>
              <w:t>Theo dõi phiên bản lược đồ và kiểm soát thay đổi cấu trúc dữ liệu.</w:t>
            </w:r>
          </w:p>
        </w:tc>
      </w:tr>
      <w:tr>
        <w:tc>
          <w:tcPr>
            <w:tcW w:type="dxa" w:w="2929"/>
            <w:tcMar>
              <w:top w:w="90" w:type="dxa"/>
              <w:start w:w="110" w:type="dxa"/>
              <w:bottom w:w="90" w:type="dxa"/>
              <w:end w:w="110" w:type="dxa"/>
            </w:tcMar>
            <w:vAlign w:val="top"/>
          </w:tcPr>
          <w:p>
            <w:r>
              <w:rPr>
                <w:sz w:val="19"/>
              </w:rPr>
              <w:t>Caffeine</w:t>
            </w:r>
          </w:p>
        </w:tc>
        <w:tc>
          <w:tcPr>
            <w:tcW w:type="dxa" w:w="2929"/>
            <w:tcMar>
              <w:top w:w="90" w:type="dxa"/>
              <w:start w:w="110" w:type="dxa"/>
              <w:bottom w:w="90" w:type="dxa"/>
              <w:end w:w="110" w:type="dxa"/>
            </w:tcMar>
            <w:vAlign w:val="top"/>
          </w:tcPr>
          <w:p>
            <w:r>
              <w:rPr>
                <w:sz w:val="19"/>
              </w:rPr>
              <w:t>Lưu đệm phim, rạp, phòng, ghế và khuyến mãi</w:t>
            </w:r>
          </w:p>
        </w:tc>
        <w:tc>
          <w:tcPr>
            <w:tcW w:type="dxa" w:w="2929"/>
            <w:tcMar>
              <w:top w:w="90" w:type="dxa"/>
              <w:start w:w="110" w:type="dxa"/>
              <w:bottom w:w="90" w:type="dxa"/>
              <w:end w:w="110" w:type="dxa"/>
            </w:tcMar>
            <w:vAlign w:val="top"/>
          </w:tcPr>
          <w:p>
            <w:r>
              <w:rPr>
                <w:sz w:val="19"/>
              </w:rPr>
              <w:t>Giảm số lần truy vấn đối với dữ liệu có tần suất đọc cao và ít thay đổi.</w:t>
            </w:r>
          </w:p>
        </w:tc>
      </w:tr>
      <w:tr>
        <w:tc>
          <w:tcPr>
            <w:tcW w:type="dxa" w:w="2929"/>
            <w:tcMar>
              <w:top w:w="90" w:type="dxa"/>
              <w:start w:w="110" w:type="dxa"/>
              <w:bottom w:w="90" w:type="dxa"/>
              <w:end w:w="110" w:type="dxa"/>
            </w:tcMar>
            <w:vAlign w:val="top"/>
          </w:tcPr>
          <w:p>
            <w:r>
              <w:rPr>
                <w:sz w:val="19"/>
              </w:rPr>
              <w:t>ZXing</w:t>
            </w:r>
          </w:p>
        </w:tc>
        <w:tc>
          <w:tcPr>
            <w:tcW w:type="dxa" w:w="2929"/>
            <w:tcMar>
              <w:top w:w="90" w:type="dxa"/>
              <w:start w:w="110" w:type="dxa"/>
              <w:bottom w:w="90" w:type="dxa"/>
              <w:end w:w="110" w:type="dxa"/>
            </w:tcMar>
            <w:vAlign w:val="top"/>
          </w:tcPr>
          <w:p>
            <w:r>
              <w:rPr>
                <w:sz w:val="19"/>
              </w:rPr>
              <w:t>Tạo hình ảnh QR cho từng vé điện tử</w:t>
            </w:r>
          </w:p>
        </w:tc>
        <w:tc>
          <w:tcPr>
            <w:tcW w:type="dxa" w:w="2929"/>
            <w:tcMar>
              <w:top w:w="90" w:type="dxa"/>
              <w:start w:w="110" w:type="dxa"/>
              <w:bottom w:w="90" w:type="dxa"/>
              <w:end w:w="110" w:type="dxa"/>
            </w:tcMar>
            <w:vAlign w:val="top"/>
          </w:tcPr>
          <w:p>
            <w:r>
              <w:rPr>
                <w:sz w:val="19"/>
              </w:rPr>
              <w:t>Mã hóa định danh vé phục vụ hiển thị và soát vé.</w:t>
            </w:r>
          </w:p>
        </w:tc>
      </w:tr>
      <w:tr>
        <w:tc>
          <w:tcPr>
            <w:tcW w:type="dxa" w:w="2929"/>
            <w:tcMar>
              <w:top w:w="90" w:type="dxa"/>
              <w:start w:w="110" w:type="dxa"/>
              <w:bottom w:w="90" w:type="dxa"/>
              <w:end w:w="110" w:type="dxa"/>
            </w:tcMar>
            <w:vAlign w:val="top"/>
          </w:tcPr>
          <w:p>
            <w:r>
              <w:rPr>
                <w:sz w:val="19"/>
              </w:rPr>
              <w:t>Thymeleaf và Spring Mail</w:t>
            </w:r>
          </w:p>
        </w:tc>
        <w:tc>
          <w:tcPr>
            <w:tcW w:type="dxa" w:w="2929"/>
            <w:tcMar>
              <w:top w:w="90" w:type="dxa"/>
              <w:start w:w="110" w:type="dxa"/>
              <w:bottom w:w="90" w:type="dxa"/>
              <w:end w:w="110" w:type="dxa"/>
            </w:tcMar>
            <w:vAlign w:val="top"/>
          </w:tcPr>
          <w:p>
            <w:r>
              <w:rPr>
                <w:sz w:val="19"/>
              </w:rPr>
              <w:t>Gửi thư xác thực, đặt lại mật khẩu, vé và thông báo hủy suất</w:t>
            </w:r>
          </w:p>
        </w:tc>
        <w:tc>
          <w:tcPr>
            <w:tcW w:type="dxa" w:w="2929"/>
            <w:tcMar>
              <w:top w:w="90" w:type="dxa"/>
              <w:start w:w="110" w:type="dxa"/>
              <w:bottom w:w="90" w:type="dxa"/>
              <w:end w:w="110" w:type="dxa"/>
            </w:tcMar>
            <w:vAlign w:val="top"/>
          </w:tcPr>
          <w:p>
            <w:r>
              <w:rPr>
                <w:sz w:val="19"/>
              </w:rPr>
              <w:t>Cung cấp kênh thông báo qua thư điện tử.</w:t>
            </w:r>
          </w:p>
        </w:tc>
      </w:tr>
      <w:tr>
        <w:tc>
          <w:tcPr>
            <w:tcW w:type="dxa" w:w="2929"/>
            <w:tcMar>
              <w:top w:w="90" w:type="dxa"/>
              <w:start w:w="110" w:type="dxa"/>
              <w:bottom w:w="90" w:type="dxa"/>
              <w:end w:w="110" w:type="dxa"/>
            </w:tcMar>
            <w:vAlign w:val="top"/>
          </w:tcPr>
          <w:p>
            <w:r>
              <w:rPr>
                <w:sz w:val="19"/>
              </w:rPr>
              <w:t>Google Identity</w:t>
            </w:r>
          </w:p>
        </w:tc>
        <w:tc>
          <w:tcPr>
            <w:tcW w:type="dxa" w:w="2929"/>
            <w:tcMar>
              <w:top w:w="90" w:type="dxa"/>
              <w:start w:w="110" w:type="dxa"/>
              <w:bottom w:w="90" w:type="dxa"/>
              <w:end w:w="110" w:type="dxa"/>
            </w:tcMar>
            <w:vAlign w:val="top"/>
          </w:tcPr>
          <w:p>
            <w:r>
              <w:rPr>
                <w:sz w:val="19"/>
              </w:rPr>
              <w:t>Xác minh Google ID Token tại phía máy chủ</w:t>
            </w:r>
          </w:p>
        </w:tc>
        <w:tc>
          <w:tcPr>
            <w:tcW w:type="dxa" w:w="2929"/>
            <w:tcMar>
              <w:top w:w="90" w:type="dxa"/>
              <w:start w:w="110" w:type="dxa"/>
              <w:bottom w:w="90" w:type="dxa"/>
              <w:end w:w="110" w:type="dxa"/>
            </w:tcMar>
            <w:vAlign w:val="top"/>
          </w:tcPr>
          <w:p>
            <w:r>
              <w:rPr>
                <w:sz w:val="19"/>
              </w:rPr>
              <w:t>Hỗ trợ đăng nhập bằng tài khoản Google.</w:t>
            </w:r>
          </w:p>
        </w:tc>
      </w:tr>
      <w:tr>
        <w:tc>
          <w:tcPr>
            <w:tcW w:type="dxa" w:w="2929"/>
            <w:tcMar>
              <w:top w:w="90" w:type="dxa"/>
              <w:start w:w="110" w:type="dxa"/>
              <w:bottom w:w="90" w:type="dxa"/>
              <w:end w:w="110" w:type="dxa"/>
            </w:tcMar>
            <w:vAlign w:val="top"/>
          </w:tcPr>
          <w:p>
            <w:r>
              <w:rPr>
                <w:sz w:val="19"/>
              </w:rPr>
              <w:t>Leaflet</w:t>
            </w:r>
          </w:p>
        </w:tc>
        <w:tc>
          <w:tcPr>
            <w:tcW w:type="dxa" w:w="2929"/>
            <w:tcMar>
              <w:top w:w="90" w:type="dxa"/>
              <w:start w:w="110" w:type="dxa"/>
              <w:bottom w:w="90" w:type="dxa"/>
              <w:end w:w="110" w:type="dxa"/>
            </w:tcMar>
            <w:vAlign w:val="top"/>
          </w:tcPr>
          <w:p>
            <w:r>
              <w:rPr>
                <w:sz w:val="19"/>
              </w:rPr>
              <w:t>Hiển thị bản đồ và vị trí rạp</w:t>
            </w:r>
          </w:p>
        </w:tc>
        <w:tc>
          <w:tcPr>
            <w:tcW w:type="dxa" w:w="2929"/>
            <w:tcMar>
              <w:top w:w="90" w:type="dxa"/>
              <w:start w:w="110" w:type="dxa"/>
              <w:bottom w:w="90" w:type="dxa"/>
              <w:end w:w="110" w:type="dxa"/>
            </w:tcMar>
            <w:vAlign w:val="top"/>
          </w:tcPr>
          <w:p>
            <w:r>
              <w:rPr>
                <w:sz w:val="19"/>
              </w:rPr>
              <w:t>Hỗ trợ tra cứu rạp theo khu vực và khoảng cách.</w:t>
            </w:r>
          </w:p>
        </w:tc>
      </w:tr>
      <w:tr>
        <w:tc>
          <w:tcPr>
            <w:tcW w:type="dxa" w:w="2929"/>
            <w:tcMar>
              <w:top w:w="90" w:type="dxa"/>
              <w:start w:w="110" w:type="dxa"/>
              <w:bottom w:w="90" w:type="dxa"/>
              <w:end w:w="110" w:type="dxa"/>
            </w:tcMar>
            <w:vAlign w:val="top"/>
          </w:tcPr>
          <w:p>
            <w:r>
              <w:rPr>
                <w:sz w:val="19"/>
              </w:rPr>
              <w:t>Testcontainers</w:t>
            </w:r>
          </w:p>
        </w:tc>
        <w:tc>
          <w:tcPr>
            <w:tcW w:type="dxa" w:w="2929"/>
            <w:tcMar>
              <w:top w:w="90" w:type="dxa"/>
              <w:start w:w="110" w:type="dxa"/>
              <w:bottom w:w="90" w:type="dxa"/>
              <w:end w:w="110" w:type="dxa"/>
            </w:tcMar>
            <w:vAlign w:val="top"/>
          </w:tcPr>
          <w:p>
            <w:r>
              <w:rPr>
                <w:sz w:val="19"/>
              </w:rPr>
              <w:t>Khởi tạo PostgreSQL container trong kiểm thử tích hợp</w:t>
            </w:r>
          </w:p>
        </w:tc>
        <w:tc>
          <w:tcPr>
            <w:tcW w:type="dxa" w:w="2929"/>
            <w:tcMar>
              <w:top w:w="90" w:type="dxa"/>
              <w:start w:w="110" w:type="dxa"/>
              <w:bottom w:w="90" w:type="dxa"/>
              <w:end w:w="110" w:type="dxa"/>
            </w:tcMar>
            <w:vAlign w:val="top"/>
          </w:tcPr>
          <w:p>
            <w:r>
              <w:rPr>
                <w:sz w:val="19"/>
              </w:rPr>
              <w:t>Tạo môi trường cơ sở dữ liệu gần với hệ thống thực tế.</w:t>
            </w:r>
          </w:p>
        </w:tc>
      </w:tr>
    </w:tbl>
    <w:p/>
    <w:p>
      <w:pPr>
        <w:pStyle w:val="Heading2"/>
      </w:pPr>
      <w:r>
        <w:t>2.10. Phân tích chuyên sâu các công nghệ trong CinemaBooking</w:t>
      </w:r>
    </w:p>
    <w:p>
      <w:pPr>
        <w:pStyle w:val="Heading3"/>
      </w:pPr>
      <w:r>
        <w:t>2.10.1. Component, Props, State và Hook trong React</w:t>
      </w:r>
    </w:p>
    <w:p>
      <w:pPr>
        <w:ind w:firstLine="480"/>
        <w:jc w:val="both"/>
      </w:pPr>
      <w:r>
        <w:t>React tổ chức giao diện thành component. Component nhận đầu vào thông qua props và tạo ra cây phần tử giao diện. Khi state thay đổi, React thực hiện lại quá trình render để đồng bộ giao diện với dữ liệu. Tài liệu React phân tách rõ nhóm API cho component, Hook và client rendering [1]. Trong CinemaBooking, cách tổ chức này thể hiện qua các thành phần dùng lại như MovieCard, MovieCarousel, RegionalShowtimeBrowser, Toast và các layout. Page chịu trách nhiệm điều phối dữ liệu và hành trình, trong khi component con đảm nhiệm phần hiển thị hoặc tương tác có phạm vi nhỏ hơn.</w:t>
      </w:r>
    </w:p>
    <w:p>
      <w:pPr>
        <w:ind w:firstLine="480"/>
        <w:jc w:val="both"/>
      </w:pPr>
      <w:r>
        <w:t>Hook giúp đóng gói state và tác động phụ theo vòng đời component. Hook kết nối WebSocket nhận mã suất chiếu và hàm xử lý, thiết lập STOMP client, đăng ký topic tương ứng rồi hủy kết nối khi component bị tháo khỏi cây giao diện. Callback được giữ trong tham chiếu ổn định để thay đổi hàm xử lý không làm tái tạo kết nối không cần thiết, qua đó hạn chế vòng lặp cập nhật giao diện.</w:t>
      </w:r>
    </w:p>
    <w:p>
      <w:pPr>
        <w:ind w:firstLine="480"/>
        <w:jc w:val="both"/>
      </w:pPr>
      <w:r>
        <w:t>CinemaBooking phân biệt state theo phạm vi. State form và state chỉ dùng trong một màn hình nằm trong component hoặc React Hook Form. Auth state, theme và lựa chọn khu vực cần đi xuyên nhiều route được quản lý bằng Zustand. Dữ liệu server có vòng đời tải-lỗi-cache-refetch phù hợp với React Query ở những thành phần như RegionalShowtimeBrowser. Cách phân loại này tránh đưa mọi dữ liệu vào một global store duy nhất, đồng thời tránh gọi API lặp lại mà không có chính sách cache.</w:t>
      </w:r>
    </w:p>
    <w:p>
      <w:pPr>
        <w:pStyle w:val="TableCaption"/>
        <w:jc w:val="center"/>
      </w:pPr>
      <w:r>
        <w:t>Bảng 2.3. Phân loại trạng thái phía Front-end</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97"/>
        <w:gridCol w:w="2197"/>
        <w:gridCol w:w="2197"/>
        <w:gridCol w:w="2197"/>
      </w:tblGrid>
      <w:tr>
        <w:trPr>
          <w:tblHeader w:val="true"/>
        </w:trPr>
        <w:tc>
          <w:tcPr>
            <w:tcW w:type="dxa" w:w="2197"/>
            <w:shd w:fill="EAF2FF"/>
          </w:tcPr>
          <w:p>
            <w:r>
              <w:rPr>
                <w:b/>
                <w:color w:val="07172E"/>
                <w:sz w:val="18"/>
              </w:rPr>
              <w:t>Loại state</w:t>
            </w:r>
          </w:p>
        </w:tc>
        <w:tc>
          <w:tcPr>
            <w:tcW w:type="dxa" w:w="2197"/>
            <w:shd w:fill="EAF2FF"/>
          </w:tcPr>
          <w:p>
            <w:r>
              <w:rPr>
                <w:b/>
                <w:color w:val="07172E"/>
                <w:sz w:val="18"/>
              </w:rPr>
              <w:t>Công cụ</w:t>
            </w:r>
          </w:p>
        </w:tc>
        <w:tc>
          <w:tcPr>
            <w:tcW w:type="dxa" w:w="2197"/>
            <w:shd w:fill="EAF2FF"/>
          </w:tcPr>
          <w:p>
            <w:r>
              <w:rPr>
                <w:b/>
                <w:color w:val="07172E"/>
                <w:sz w:val="18"/>
              </w:rPr>
              <w:t>Ví dụ trong hệ thống</w:t>
            </w:r>
          </w:p>
        </w:tc>
        <w:tc>
          <w:tcPr>
            <w:tcW w:type="dxa" w:w="2197"/>
            <w:shd w:fill="EAF2FF"/>
          </w:tcPr>
          <w:p>
            <w:r>
              <w:rPr>
                <w:b/>
                <w:color w:val="07172E"/>
                <w:sz w:val="18"/>
              </w:rPr>
              <w:t>Lý do</w:t>
            </w:r>
          </w:p>
        </w:tc>
      </w:tr>
      <w:tr>
        <w:tc>
          <w:tcPr>
            <w:tcW w:type="dxa" w:w="2197"/>
            <w:vAlign w:val="top"/>
          </w:tcPr>
          <w:p>
            <w:pPr>
              <w:jc w:val="left"/>
            </w:pPr>
            <w:r>
              <w:rPr>
                <w:sz w:val="18"/>
              </w:rPr>
              <w:t>UI cục bộ</w:t>
            </w:r>
          </w:p>
        </w:tc>
        <w:tc>
          <w:tcPr>
            <w:tcW w:type="dxa" w:w="2197"/>
            <w:vAlign w:val="top"/>
          </w:tcPr>
          <w:p>
            <w:pPr>
              <w:jc w:val="left"/>
            </w:pPr>
            <w:r>
              <w:rPr>
                <w:sz w:val="18"/>
              </w:rPr>
              <w:t>useState/useMemo/useEffect</w:t>
            </w:r>
          </w:p>
        </w:tc>
        <w:tc>
          <w:tcPr>
            <w:tcW w:type="dxa" w:w="2197"/>
            <w:vAlign w:val="top"/>
          </w:tcPr>
          <w:p>
            <w:pPr>
              <w:jc w:val="left"/>
            </w:pPr>
            <w:r>
              <w:rPr>
                <w:sz w:val="18"/>
              </w:rPr>
              <w:t>Tab, modal, bộ lọc, trạng thái camera QR.</w:t>
            </w:r>
          </w:p>
        </w:tc>
        <w:tc>
          <w:tcPr>
            <w:tcW w:type="dxa" w:w="2197"/>
            <w:vAlign w:val="top"/>
          </w:tcPr>
          <w:p>
            <w:pPr>
              <w:jc w:val="left"/>
            </w:pPr>
            <w:r>
              <w:rPr>
                <w:sz w:val="18"/>
              </w:rPr>
              <w:t>Gắn với vòng đời một component.</w:t>
            </w:r>
          </w:p>
        </w:tc>
      </w:tr>
      <w:tr>
        <w:tc>
          <w:tcPr>
            <w:tcW w:type="dxa" w:w="2197"/>
            <w:vAlign w:val="top"/>
          </w:tcPr>
          <w:p>
            <w:pPr>
              <w:jc w:val="left"/>
            </w:pPr>
            <w:r>
              <w:rPr>
                <w:sz w:val="18"/>
              </w:rPr>
              <w:t>Form</w:t>
            </w:r>
          </w:p>
        </w:tc>
        <w:tc>
          <w:tcPr>
            <w:tcW w:type="dxa" w:w="2197"/>
            <w:vAlign w:val="top"/>
          </w:tcPr>
          <w:p>
            <w:pPr>
              <w:jc w:val="left"/>
            </w:pPr>
            <w:r>
              <w:rPr>
                <w:sz w:val="18"/>
              </w:rPr>
              <w:t>React Hook Form + Zod</w:t>
            </w:r>
          </w:p>
        </w:tc>
        <w:tc>
          <w:tcPr>
            <w:tcW w:type="dxa" w:w="2197"/>
            <w:vAlign w:val="top"/>
          </w:tcPr>
          <w:p>
            <w:pPr>
              <w:jc w:val="left"/>
            </w:pPr>
            <w:r>
              <w:rPr>
                <w:sz w:val="18"/>
              </w:rPr>
              <w:t>Đăng nhập, đăng ký, hồ sơ, biểu mẫu quản trị.</w:t>
            </w:r>
          </w:p>
        </w:tc>
        <w:tc>
          <w:tcPr>
            <w:tcW w:type="dxa" w:w="2197"/>
            <w:vAlign w:val="top"/>
          </w:tcPr>
          <w:p>
            <w:pPr>
              <w:jc w:val="left"/>
            </w:pPr>
            <w:r>
              <w:rPr>
                <w:sz w:val="18"/>
              </w:rPr>
              <w:t>Tách validation, error và submit state.</w:t>
            </w:r>
          </w:p>
        </w:tc>
      </w:tr>
      <w:tr>
        <w:tc>
          <w:tcPr>
            <w:tcW w:type="dxa" w:w="2197"/>
            <w:vAlign w:val="top"/>
          </w:tcPr>
          <w:p>
            <w:pPr>
              <w:jc w:val="left"/>
            </w:pPr>
            <w:r>
              <w:rPr>
                <w:sz w:val="18"/>
              </w:rPr>
              <w:t>Phiên người dùng</w:t>
            </w:r>
          </w:p>
        </w:tc>
        <w:tc>
          <w:tcPr>
            <w:tcW w:type="dxa" w:w="2197"/>
            <w:vAlign w:val="top"/>
          </w:tcPr>
          <w:p>
            <w:pPr>
              <w:jc w:val="left"/>
            </w:pPr>
            <w:r>
              <w:rPr>
                <w:sz w:val="18"/>
              </w:rPr>
              <w:t>Zustand authStore</w:t>
            </w:r>
          </w:p>
        </w:tc>
        <w:tc>
          <w:tcPr>
            <w:tcW w:type="dxa" w:w="2197"/>
            <w:vAlign w:val="top"/>
          </w:tcPr>
          <w:p>
            <w:pPr>
              <w:jc w:val="left"/>
            </w:pPr>
            <w:r>
              <w:rPr>
                <w:sz w:val="18"/>
              </w:rPr>
              <w:t>Access token, user, permission.</w:t>
            </w:r>
          </w:p>
        </w:tc>
        <w:tc>
          <w:tcPr>
            <w:tcW w:type="dxa" w:w="2197"/>
            <w:vAlign w:val="top"/>
          </w:tcPr>
          <w:p>
            <w:pPr>
              <w:jc w:val="left"/>
            </w:pPr>
            <w:r>
              <w:rPr>
                <w:sz w:val="18"/>
              </w:rPr>
              <w:t>Cần dùng tại router, navbar và API interceptor.</w:t>
            </w:r>
          </w:p>
        </w:tc>
      </w:tr>
      <w:tr>
        <w:tc>
          <w:tcPr>
            <w:tcW w:type="dxa" w:w="2197"/>
            <w:vAlign w:val="top"/>
          </w:tcPr>
          <w:p>
            <w:pPr>
              <w:jc w:val="left"/>
            </w:pPr>
            <w:r>
              <w:rPr>
                <w:sz w:val="18"/>
              </w:rPr>
              <w:t>Dữ liệu server</w:t>
            </w:r>
          </w:p>
        </w:tc>
        <w:tc>
          <w:tcPr>
            <w:tcW w:type="dxa" w:w="2197"/>
            <w:vAlign w:val="top"/>
          </w:tcPr>
          <w:p>
            <w:pPr>
              <w:jc w:val="left"/>
            </w:pPr>
            <w:r>
              <w:rPr>
                <w:sz w:val="18"/>
              </w:rPr>
              <w:t>React Query hoặc API state có kiểm soát</w:t>
            </w:r>
          </w:p>
        </w:tc>
        <w:tc>
          <w:tcPr>
            <w:tcW w:type="dxa" w:w="2197"/>
            <w:vAlign w:val="top"/>
          </w:tcPr>
          <w:p>
            <w:pPr>
              <w:jc w:val="left"/>
            </w:pPr>
            <w:r>
              <w:rPr>
                <w:sz w:val="18"/>
              </w:rPr>
              <w:t>Lịch chiếu theo khu vực và danh mục.</w:t>
            </w:r>
          </w:p>
        </w:tc>
        <w:tc>
          <w:tcPr>
            <w:tcW w:type="dxa" w:w="2197"/>
            <w:vAlign w:val="top"/>
          </w:tcPr>
          <w:p>
            <w:pPr>
              <w:jc w:val="left"/>
            </w:pPr>
            <w:r>
              <w:rPr>
                <w:sz w:val="18"/>
              </w:rPr>
              <w:t>Có loading, stale, retry và refetch.</w:t>
            </w:r>
          </w:p>
        </w:tc>
      </w:tr>
      <w:tr>
        <w:tc>
          <w:tcPr>
            <w:tcW w:type="dxa" w:w="2197"/>
            <w:vAlign w:val="top"/>
          </w:tcPr>
          <w:p>
            <w:pPr>
              <w:jc w:val="left"/>
            </w:pPr>
            <w:r>
              <w:rPr>
                <w:sz w:val="18"/>
              </w:rPr>
              <w:t>Realtime</w:t>
            </w:r>
          </w:p>
        </w:tc>
        <w:tc>
          <w:tcPr>
            <w:tcW w:type="dxa" w:w="2197"/>
            <w:vAlign w:val="top"/>
          </w:tcPr>
          <w:p>
            <w:pPr>
              <w:jc w:val="left"/>
            </w:pPr>
            <w:r>
              <w:rPr>
                <w:sz w:val="18"/>
              </w:rPr>
              <w:t>STOMP Hook + cập nhật state</w:t>
            </w:r>
          </w:p>
        </w:tc>
        <w:tc>
          <w:tcPr>
            <w:tcW w:type="dxa" w:w="2197"/>
            <w:vAlign w:val="top"/>
          </w:tcPr>
          <w:p>
            <w:pPr>
              <w:jc w:val="left"/>
            </w:pPr>
            <w:r>
              <w:rPr>
                <w:sz w:val="18"/>
              </w:rPr>
              <w:t>SeatStatusEvent theo showtime.</w:t>
            </w:r>
          </w:p>
        </w:tc>
        <w:tc>
          <w:tcPr>
            <w:tcW w:type="dxa" w:w="2197"/>
            <w:vAlign w:val="top"/>
          </w:tcPr>
          <w:p>
            <w:pPr>
              <w:jc w:val="left"/>
            </w:pPr>
            <w:r>
              <w:rPr>
                <w:sz w:val="18"/>
              </w:rPr>
              <w:t>Sự kiện server đẩy, không phải request định kỳ.</w:t>
            </w:r>
          </w:p>
        </w:tc>
      </w:tr>
    </w:tbl>
    <w:p/>
    <w:p>
      <w:pPr>
        <w:pStyle w:val="Heading3"/>
      </w:pPr>
      <w:r>
        <w:t>2.10.2. Routing và bảo vệ route</w:t>
      </w:r>
    </w:p>
    <w:p>
      <w:pPr>
        <w:ind w:firstLine="480"/>
        <w:jc w:val="both"/>
      </w:pPr>
      <w:r>
        <w:t>React Router ánh xạ URL đến từng trang giao diện. Bộ định tuyến sử dụng lazy import và Suspense để tách gói mã theo route; các trang công khai, xác thực và điều hành được bố trí trong những layout riêng. Thành phần bảo vệ route kiểm tra trạng thái đăng nhập và quyền trước khi hiển thị, nhờ đó người dùng được điều hướng đến khu vực phù hợp với vai trò.</w:t>
      </w:r>
    </w:p>
    <w:p>
      <w:pPr>
        <w:ind w:firstLine="480"/>
        <w:jc w:val="both"/>
      </w:pPr>
      <w:r>
        <w:t xml:space="preserve">Tuy nhiên, route guard phía client không phải biện pháp bảo mật cuối cùng. Người dùng có thể bỏ qua React và gửi request trực tiếp bằng Postman. Do đó, mỗi endpoint nhạy cảm vẫn phải được Spring Security và </w:t>
      </w:r>
      <w:r>
        <w:rPr>
          <w:rFonts w:ascii="Consolas" w:hAnsi="Consolas" w:eastAsia="Consolas"/>
          <w:sz w:val="21"/>
        </w:rPr>
        <w:t>@PreAuthorize</w:t>
      </w:r>
      <w:r>
        <w:t xml:space="preserve"> bảo vệ. Báo cáo phân biệt rõ hai tầng: ProtectedRoute là kiểm soát giao diện; SecurityConfig và method security là kiểm soát tin cậy ở server.</w:t>
      </w:r>
    </w:p>
    <w:p>
      <w:pPr>
        <w:pStyle w:val="Heading3"/>
      </w:pPr>
      <w:r>
        <w:t>2.10.3. Axios, REST và quản lý lỗi mạng</w:t>
      </w:r>
    </w:p>
    <w:p>
      <w:pPr>
        <w:ind w:firstLine="480"/>
        <w:jc w:val="both"/>
      </w:pPr>
      <w:r>
        <w:t>Axios đóng vai trò adapter HTTP dùng chung cho các mô-đun API. HTTP client đặt base URL, bật gửi thông tin xác thực và gắn access token vào tiêu đề Authorization. Khi máy chủ trả HTTP 401 do access token hết hạn, interceptor sử dụng một Promise dùng chung để chỉ tạo một yêu cầu refresh tại cùng thời điểm. Các request khác chờ kết quả và thử lại đúng một lần. Cơ chế single-flight này tránh việc nhiều yêu cầu đồng thời làm phát sinh nhiều lần luân chuyển token cạnh tranh nhau.</w:t>
      </w:r>
    </w:p>
    <w:p>
      <w:pPr>
        <w:ind w:firstLine="480"/>
        <w:jc w:val="both"/>
      </w:pPr>
      <w:r>
        <w:t>Các mô-đun API theo miền tập trung endpoint và kiểu dữ liệu phản hồi. Trang giao diện gọi hàm nghiệp vụ thay vì tự ghép URL, nhờ đó giảm nguy cơ HTTP method hoặc đường dẫn được khai báo không nhất quán giữa nhiều màn hình. Cấu trúc này tạo một lớp giao tiếp rõ ràng giữa React và REST API của Spring Boot.</w:t>
      </w:r>
    </w:p>
    <w:p>
      <w:pPr>
        <w:pStyle w:val="Heading3"/>
      </w:pPr>
      <w:r>
        <w:t>2.10.4. Dependency Injection và kiến trúc phân lớp Spring Boot</w:t>
      </w:r>
    </w:p>
    <w:p>
      <w:pPr>
        <w:ind w:firstLine="480"/>
        <w:jc w:val="both"/>
      </w:pPr>
      <w:r>
        <w:t>Spring Boot cung cấp cơ chế tự cấu hình và quản lý bean, giúp ứng dụng tập trung vào nghiệp vụ thay vì khởi tạo thủ công toàn bộ hạ tầng [2]. Các thành phần phụ thuộc được truyền qua constructor; Controller nhận Service, còn Service nhận Repository, Mapper, Publisher hoặc gateway cần thiết. Dependency Injection làm giảm sự phụ thuộc vào lớp cụ thể, thuận lợi cho kiểm thử và thay thế cách hiện thực.</w:t>
      </w:r>
    </w:p>
    <w:p>
      <w:pPr>
        <w:ind w:firstLine="480"/>
        <w:jc w:val="both"/>
      </w:pPr>
      <w:r>
        <w:t>Controller là biên HTTP: nhận path/query/body, kích hoạt Bean Validation, áp dụng permission và đóng gói ApiResponse. Service là nơi đặt transaction, kiểm tra ownership, trạng thái và quy tắc chuyển đổi. Repository biểu diễn truy cập dữ liệu bằng Spring Data JPA, JPQL hoặc native SQL. Mapper chuyển Entity sang DTO để tránh serialize toàn bộ object graph. Sự phân lớp này không phải MVC thuần túy phía server-rendered; nó là layered REST architecture, trong đó React đảm nhiệm View độc lập.</w:t>
      </w:r>
    </w:p>
    <w:p>
      <w:pPr>
        <w:ind w:firstLine="480"/>
        <w:jc w:val="both"/>
      </w:pPr>
      <w:r>
        <w:t>Một lợi ích quan trọng của tầng Service là duy trì quy tắc nhất quán cho nhiều điểm vào. Các yêu cầu check-in, callback, webhook hoặc thao tác điều hành đều được chuyển đến service nghiệp vụ thay vì cập nhật Entity trực tiếp tại Controller. Khi chính sách thay đổi, logic tập trung giúp giảm nguy cơ các endpoint có hành vi khác nhau.</w:t>
      </w:r>
    </w:p>
    <w:p>
      <w:pPr>
        <w:pStyle w:val="TableCaption"/>
        <w:jc w:val="center"/>
      </w:pPr>
      <w:r>
        <w:t>Bảng 2.4. Trách nhiệm các lớp phía Back-end</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929"/>
        <w:gridCol w:w="2929"/>
        <w:gridCol w:w="2929"/>
      </w:tblGrid>
      <w:tr>
        <w:trPr>
          <w:tblHeader w:val="true"/>
        </w:trPr>
        <w:tc>
          <w:tcPr>
            <w:tcW w:type="dxa" w:w="2929"/>
            <w:shd w:fill="EAF2FF"/>
          </w:tcPr>
          <w:p>
            <w:r>
              <w:rPr>
                <w:b/>
                <w:color w:val="07172E"/>
                <w:sz w:val="18"/>
              </w:rPr>
              <w:t>Lớp</w:t>
            </w:r>
          </w:p>
        </w:tc>
        <w:tc>
          <w:tcPr>
            <w:tcW w:type="dxa" w:w="2929"/>
            <w:shd w:fill="EAF2FF"/>
          </w:tcPr>
          <w:p>
            <w:r>
              <w:rPr>
                <w:b/>
                <w:color w:val="07172E"/>
                <w:sz w:val="18"/>
              </w:rPr>
              <w:t>Trách nhiệm</w:t>
            </w:r>
          </w:p>
        </w:tc>
        <w:tc>
          <w:tcPr>
            <w:tcW w:type="dxa" w:w="2929"/>
            <w:shd w:fill="EAF2FF"/>
          </w:tcPr>
          <w:p>
            <w:r>
              <w:rPr>
                <w:b/>
                <w:color w:val="07172E"/>
                <w:sz w:val="18"/>
              </w:rPr>
              <w:t>Không nên thực hiện</w:t>
            </w:r>
          </w:p>
        </w:tc>
      </w:tr>
      <w:tr>
        <w:tc>
          <w:tcPr>
            <w:tcW w:type="dxa" w:w="2929"/>
            <w:vAlign w:val="top"/>
          </w:tcPr>
          <w:p>
            <w:pPr>
              <w:jc w:val="left"/>
            </w:pPr>
            <w:r>
              <w:rPr>
                <w:sz w:val="18"/>
              </w:rPr>
              <w:t>Controller</w:t>
            </w:r>
          </w:p>
        </w:tc>
        <w:tc>
          <w:tcPr>
            <w:tcW w:type="dxa" w:w="2929"/>
            <w:vAlign w:val="top"/>
          </w:tcPr>
          <w:p>
            <w:pPr>
              <w:jc w:val="left"/>
            </w:pPr>
            <w:r>
              <w:rPr>
                <w:sz w:val="18"/>
              </w:rPr>
              <w:t>HTTP mapping, request context, validation, permission, response code.</w:t>
            </w:r>
          </w:p>
        </w:tc>
        <w:tc>
          <w:tcPr>
            <w:tcW w:type="dxa" w:w="2929"/>
            <w:vAlign w:val="top"/>
          </w:tcPr>
          <w:p>
            <w:pPr>
              <w:jc w:val="left"/>
            </w:pPr>
            <w:r>
              <w:rPr>
                <w:sz w:val="18"/>
              </w:rPr>
              <w:t>Tự viết transaction dài hoặc thao tác Repository phức tạp.</w:t>
            </w:r>
          </w:p>
        </w:tc>
      </w:tr>
      <w:tr>
        <w:tc>
          <w:tcPr>
            <w:tcW w:type="dxa" w:w="2929"/>
            <w:vAlign w:val="top"/>
          </w:tcPr>
          <w:p>
            <w:pPr>
              <w:jc w:val="left"/>
            </w:pPr>
            <w:r>
              <w:rPr>
                <w:sz w:val="18"/>
              </w:rPr>
              <w:t>Service</w:t>
            </w:r>
          </w:p>
        </w:tc>
        <w:tc>
          <w:tcPr>
            <w:tcW w:type="dxa" w:w="2929"/>
            <w:vAlign w:val="top"/>
          </w:tcPr>
          <w:p>
            <w:pPr>
              <w:jc w:val="left"/>
            </w:pPr>
            <w:r>
              <w:rPr>
                <w:sz w:val="18"/>
              </w:rPr>
              <w:t>Business rule, transaction boundary, ownership, state transition, orchestration.</w:t>
            </w:r>
          </w:p>
        </w:tc>
        <w:tc>
          <w:tcPr>
            <w:tcW w:type="dxa" w:w="2929"/>
            <w:vAlign w:val="top"/>
          </w:tcPr>
          <w:p>
            <w:pPr>
              <w:jc w:val="left"/>
            </w:pPr>
            <w:r>
              <w:rPr>
                <w:sz w:val="18"/>
              </w:rPr>
              <w:t>Phụ thuộc chi tiết giao diện React.</w:t>
            </w:r>
          </w:p>
        </w:tc>
      </w:tr>
      <w:tr>
        <w:tc>
          <w:tcPr>
            <w:tcW w:type="dxa" w:w="2929"/>
            <w:vAlign w:val="top"/>
          </w:tcPr>
          <w:p>
            <w:pPr>
              <w:jc w:val="left"/>
            </w:pPr>
            <w:r>
              <w:rPr>
                <w:sz w:val="18"/>
              </w:rPr>
              <w:t>Repository</w:t>
            </w:r>
          </w:p>
        </w:tc>
        <w:tc>
          <w:tcPr>
            <w:tcW w:type="dxa" w:w="2929"/>
            <w:vAlign w:val="top"/>
          </w:tcPr>
          <w:p>
            <w:pPr>
              <w:jc w:val="left"/>
            </w:pPr>
            <w:r>
              <w:rPr>
                <w:sz w:val="18"/>
              </w:rPr>
              <w:t>Query, projection, lock và persistence.</w:t>
            </w:r>
          </w:p>
        </w:tc>
        <w:tc>
          <w:tcPr>
            <w:tcW w:type="dxa" w:w="2929"/>
            <w:vAlign w:val="top"/>
          </w:tcPr>
          <w:p>
            <w:pPr>
              <w:jc w:val="left"/>
            </w:pPr>
            <w:r>
              <w:rPr>
                <w:sz w:val="18"/>
              </w:rPr>
              <w:t>Tạo thông báo UI hoặc điều phối gateway.</w:t>
            </w:r>
          </w:p>
        </w:tc>
      </w:tr>
      <w:tr>
        <w:tc>
          <w:tcPr>
            <w:tcW w:type="dxa" w:w="2929"/>
            <w:vAlign w:val="top"/>
          </w:tcPr>
          <w:p>
            <w:pPr>
              <w:jc w:val="left"/>
            </w:pPr>
            <w:r>
              <w:rPr>
                <w:sz w:val="18"/>
              </w:rPr>
              <w:t>Mapper/DTO</w:t>
            </w:r>
          </w:p>
        </w:tc>
        <w:tc>
          <w:tcPr>
            <w:tcW w:type="dxa" w:w="2929"/>
            <w:vAlign w:val="top"/>
          </w:tcPr>
          <w:p>
            <w:pPr>
              <w:jc w:val="left"/>
            </w:pPr>
            <w:r>
              <w:rPr>
                <w:sz w:val="18"/>
              </w:rPr>
              <w:t>Tách contract API khỏi Entity và chọn dữ liệu trả về.</w:t>
            </w:r>
          </w:p>
        </w:tc>
        <w:tc>
          <w:tcPr>
            <w:tcW w:type="dxa" w:w="2929"/>
            <w:vAlign w:val="top"/>
          </w:tcPr>
          <w:p>
            <w:pPr>
              <w:jc w:val="left"/>
            </w:pPr>
            <w:r>
              <w:rPr>
                <w:sz w:val="18"/>
              </w:rPr>
              <w:t>Chứa quy tắc thanh toán hoặc authorization.</w:t>
            </w:r>
          </w:p>
        </w:tc>
      </w:tr>
      <w:tr>
        <w:tc>
          <w:tcPr>
            <w:tcW w:type="dxa" w:w="2929"/>
            <w:vAlign w:val="top"/>
          </w:tcPr>
          <w:p>
            <w:pPr>
              <w:jc w:val="left"/>
            </w:pPr>
            <w:r>
              <w:rPr>
                <w:sz w:val="18"/>
              </w:rPr>
              <w:t>Gateway/Adapter</w:t>
            </w:r>
          </w:p>
        </w:tc>
        <w:tc>
          <w:tcPr>
            <w:tcW w:type="dxa" w:w="2929"/>
            <w:vAlign w:val="top"/>
          </w:tcPr>
          <w:p>
            <w:pPr>
              <w:jc w:val="left"/>
            </w:pPr>
            <w:r>
              <w:rPr>
                <w:sz w:val="18"/>
              </w:rPr>
              <w:t>Đóng gói khác biệt VNPay, SePay, MoMo.</w:t>
            </w:r>
          </w:p>
        </w:tc>
        <w:tc>
          <w:tcPr>
            <w:tcW w:type="dxa" w:w="2929"/>
            <w:vAlign w:val="top"/>
          </w:tcPr>
          <w:p>
            <w:pPr>
              <w:jc w:val="left"/>
            </w:pPr>
            <w:r>
              <w:rPr>
                <w:sz w:val="18"/>
              </w:rPr>
              <w:t>Quyết định booking thuộc user nào.</w:t>
            </w:r>
          </w:p>
        </w:tc>
      </w:tr>
    </w:tbl>
    <w:p/>
    <w:p>
      <w:pPr>
        <w:pStyle w:val="Heading3"/>
      </w:pPr>
      <w:r>
        <w:t>2.10.5. JPA, Hibernate và vấn đề N+1</w:t>
      </w:r>
    </w:p>
    <w:p>
      <w:pPr>
        <w:ind w:firstLine="480"/>
        <w:jc w:val="both"/>
      </w:pPr>
      <w:r>
        <w:t xml:space="preserve">JPA định nghĩa cách ánh xạ object Java sang bảng quan hệ; Hibernate là implementation được Spring Data JPA sử dụng. Entity mô tả quan hệ bằng </w:t>
      </w:r>
      <w:r>
        <w:rPr>
          <w:rFonts w:ascii="Consolas" w:hAnsi="Consolas" w:eastAsia="Consolas"/>
          <w:sz w:val="21"/>
        </w:rPr>
        <w:t>@ManyToOne</w:t>
      </w:r>
      <w:r>
        <w:t xml:space="preserve">, </w:t>
      </w:r>
      <w:r>
        <w:rPr>
          <w:rFonts w:ascii="Consolas" w:hAnsi="Consolas" w:eastAsia="Consolas"/>
          <w:sz w:val="21"/>
        </w:rPr>
        <w:t>@OneToMany</w:t>
      </w:r>
      <w:r>
        <w:t xml:space="preserve"> hoặc khóa ghép. Repository cho phép truy vấn theo method name, JPQL và native SQL. CinemaBooking dùng cả ba: truy vấn danh mục đơn giản dùng Spring Data; các màn hình booking/payment dùng fetch query hoặc projection; scheduler và cập nhật hàng loạt dùng native SQL khi cần giới hạn số dòng hoặc update hiệu quả.</w:t>
      </w:r>
    </w:p>
    <w:p>
      <w:pPr>
        <w:ind w:firstLine="480"/>
        <w:jc w:val="both"/>
      </w:pPr>
      <w:r>
        <w:t xml:space="preserve">N+1 xuất hiện khi một truy vấn lấy danh sách N thực thể, sau đó mỗi phần tử lại kích hoạt một truy vấn riêng để tải quan hệ. Hệ thống hạn chế rủi ro này bằng </w:t>
      </w:r>
      <w:r>
        <w:rPr>
          <w:rFonts w:ascii="Consolas" w:hAnsi="Consolas" w:eastAsia="Consolas"/>
          <w:sz w:val="21"/>
        </w:rPr>
        <w:t>JOIN FETCH</w:t>
      </w:r>
      <w:r>
        <w:t xml:space="preserve"> trong BookingRepository, truy vấn định danh theo trang rồi tải chi tiết theo tập định danh, projection cho dashboard và dữ liệu trang chủ, </w:t>
      </w:r>
      <w:r>
        <w:rPr>
          <w:rFonts w:ascii="Consolas" w:hAnsi="Consolas" w:eastAsia="Consolas"/>
          <w:sz w:val="21"/>
        </w:rPr>
        <w:t>hibernate.default_batch_fetch_size=50</w:t>
      </w:r>
      <w:r>
        <w:t xml:space="preserve"> cùng cấu hình </w:t>
      </w:r>
      <w:r>
        <w:rPr>
          <w:rFonts w:ascii="Consolas" w:hAnsi="Consolas" w:eastAsia="Consolas"/>
          <w:sz w:val="21"/>
        </w:rPr>
        <w:t>open-in-view=false</w:t>
      </w:r>
      <w:r>
        <w:t>. Việc tắt Open Session in View buộc quá trình ánh xạ DTO được thực hiện trong tầng Service khi persistence context còn hiệu lực, qua đó tránh phát sinh truy vấn ngoài dự kiến trong lúc Controller tuần tự hóa dữ liệu JSON.</w:t>
      </w:r>
    </w:p>
    <w:p>
      <w:pPr>
        <w:ind w:firstLine="480"/>
        <w:jc w:val="both"/>
      </w:pPr>
      <w:r>
        <w:t xml:space="preserve">Hiệu quả của các biện pháp hạn chế N+1 cần được đánh giá bằng profiling SQL trong môi trường kiểm thử. Có thể thống kê số câu SQL cho mỗi request, sử dụng Hibernate Statistics và chạy </w:t>
      </w:r>
      <w:r>
        <w:rPr>
          <w:rFonts w:ascii="Consolas" w:hAnsi="Consolas" w:eastAsia="Consolas"/>
          <w:sz w:val="21"/>
        </w:rPr>
        <w:t>EXPLAIN (ANALYZE, BUFFERS)</w:t>
      </w:r>
      <w:r>
        <w:t xml:space="preserve"> đối với truy vấn chậm. Cách đánh giá này cho phép phát hiện điểm nghẽn khi quy mô dữ liệu thay đổi thay vì chỉ dựa vào cấu hình ánh xạ tĩnh.</w:t>
      </w:r>
    </w:p>
    <w:p>
      <w:pPr>
        <w:pStyle w:val="Heading3"/>
      </w:pPr>
      <w:r>
        <w:t>2.10.6. Transaction, khóa bi quan và khóa lạc quan</w:t>
      </w:r>
    </w:p>
    <w:p>
      <w:pPr>
        <w:ind w:firstLine="480"/>
        <w:jc w:val="both"/>
      </w:pPr>
      <w:r>
        <w:t>Transaction gom nhiều thao tác thành một đơn vị nguyên tử: hoặc tất cả thay đổi được commit, hoặc lỗi làm rollback. Đặt vé cần transaction vì cập nhật seat status, tạo booking, tạo booking detail, giữ quota khuyến mãi và tạo payment có quan hệ với nhau. Nếu chỉ một bước thành công, dữ liệu có thể xuất hiện booking không có ghế hoặc ghế bị khóa nhưng không có đơn tương ứng.</w:t>
      </w:r>
    </w:p>
    <w:p>
      <w:pPr>
        <w:ind w:firstLine="480"/>
        <w:jc w:val="both"/>
      </w:pPr>
      <w:r>
        <w:t xml:space="preserve">Khóa bi quan giả định khả năng xung đột đủ cao để khóa dòng trước khi sửa. </w:t>
      </w:r>
      <w:r>
        <w:rPr>
          <w:rFonts w:ascii="Consolas" w:hAnsi="Consolas" w:eastAsia="Consolas"/>
          <w:sz w:val="21"/>
        </w:rPr>
        <w:t>SeatStatusRepository.findForUpdateByShowtimeAndSeats</w:t>
      </w:r>
      <w:r>
        <w:t xml:space="preserve"> dùng </w:t>
      </w:r>
      <w:r>
        <w:rPr>
          <w:rFonts w:ascii="Consolas" w:hAnsi="Consolas" w:eastAsia="Consolas"/>
          <w:sz w:val="21"/>
        </w:rPr>
        <w:t>@Lock(PESSIMISTIC_WRITE)</w:t>
      </w:r>
      <w:r>
        <w:t xml:space="preserve"> và sắp xếp ghế theo thứ tự ổn định. Transaction thứ hai muốn khóa cùng dòng phải chờ transaction đầu kết thúc, sau đó đọc trạng thái mới và thất bại nghiệp vụ nếu ghế đã HOLD. Booking và Ticket cũng có truy vấn khóa tại các bước thanh toán hoặc check-in nhạy cảm.</w:t>
      </w:r>
    </w:p>
    <w:p>
      <w:pPr>
        <w:ind w:firstLine="480"/>
        <w:jc w:val="both"/>
      </w:pPr>
      <w:r>
        <w:t xml:space="preserve">Khóa lạc quan không giữ khóa từ lúc đọc mà dùng trường version để phát hiện dữ liệu đã thay đổi khi ghi. Entity SeatStatus có </w:t>
      </w:r>
      <w:r>
        <w:rPr>
          <w:rFonts w:ascii="Consolas" w:hAnsi="Consolas" w:eastAsia="Consolas"/>
          <w:sz w:val="21"/>
        </w:rPr>
        <w:t>@Version</w:t>
      </w:r>
      <w:r>
        <w:t>, phù hợp cho các cập nhật Entity thông thường. Một số bulk update cố ý bỏ qua version; Repository ghi chú rõ điều này và giới hạn điều kiện WHERE theo status, holdBy, holdUntil để biến update count thành bằng chứng thành công. Hai cơ chế không loại trừ nhau: pessimistic lock điều phối xung đột nóng, version và điều kiện atomic bảo vệ các đường ghi khác.</w:t>
      </w:r>
    </w:p>
    <w:p>
      <w:pPr>
        <w:pStyle w:val="TableCaption"/>
        <w:jc w:val="center"/>
      </w:pPr>
      <w:r>
        <w:t>Bảng 2.5. So sánh cơ chế kiểm soát đồng thời</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97"/>
        <w:gridCol w:w="2197"/>
        <w:gridCol w:w="2197"/>
        <w:gridCol w:w="2197"/>
      </w:tblGrid>
      <w:tr>
        <w:trPr>
          <w:tblHeader w:val="true"/>
        </w:trPr>
        <w:tc>
          <w:tcPr>
            <w:tcW w:type="dxa" w:w="2197"/>
            <w:shd w:fill="EAF2FF"/>
          </w:tcPr>
          <w:p>
            <w:r>
              <w:rPr>
                <w:b/>
                <w:color w:val="07172E"/>
                <w:sz w:val="18"/>
              </w:rPr>
              <w:t>Cơ chế</w:t>
            </w:r>
          </w:p>
        </w:tc>
        <w:tc>
          <w:tcPr>
            <w:tcW w:type="dxa" w:w="2197"/>
            <w:shd w:fill="EAF2FF"/>
          </w:tcPr>
          <w:p>
            <w:r>
              <w:rPr>
                <w:b/>
                <w:color w:val="07172E"/>
                <w:sz w:val="18"/>
              </w:rPr>
              <w:t>Ưu điểm</w:t>
            </w:r>
          </w:p>
        </w:tc>
        <w:tc>
          <w:tcPr>
            <w:tcW w:type="dxa" w:w="2197"/>
            <w:shd w:fill="EAF2FF"/>
          </w:tcPr>
          <w:p>
            <w:r>
              <w:rPr>
                <w:b/>
                <w:color w:val="07172E"/>
                <w:sz w:val="18"/>
              </w:rPr>
              <w:t>Chi phí/rủi ro</w:t>
            </w:r>
          </w:p>
        </w:tc>
        <w:tc>
          <w:tcPr>
            <w:tcW w:type="dxa" w:w="2197"/>
            <w:shd w:fill="EAF2FF"/>
          </w:tcPr>
          <w:p>
            <w:r>
              <w:rPr>
                <w:b/>
                <w:color w:val="07172E"/>
                <w:sz w:val="18"/>
              </w:rPr>
              <w:t>Phạm vi áp dụng</w:t>
            </w:r>
          </w:p>
        </w:tc>
      </w:tr>
      <w:tr>
        <w:tc>
          <w:tcPr>
            <w:tcW w:type="dxa" w:w="2197"/>
            <w:vAlign w:val="top"/>
          </w:tcPr>
          <w:p>
            <w:pPr>
              <w:jc w:val="left"/>
            </w:pPr>
            <w:r>
              <w:rPr>
                <w:sz w:val="18"/>
              </w:rPr>
              <w:t>Pessimistic write lock</w:t>
            </w:r>
          </w:p>
        </w:tc>
        <w:tc>
          <w:tcPr>
            <w:tcW w:type="dxa" w:w="2197"/>
            <w:vAlign w:val="top"/>
          </w:tcPr>
          <w:p>
            <w:pPr>
              <w:jc w:val="left"/>
            </w:pPr>
            <w:r>
              <w:rPr>
                <w:sz w:val="18"/>
              </w:rPr>
              <w:t>Ngăn transaction khác sửa cùng dòng trong vùng nguy hiểm.</w:t>
            </w:r>
          </w:p>
        </w:tc>
        <w:tc>
          <w:tcPr>
            <w:tcW w:type="dxa" w:w="2197"/>
            <w:vAlign w:val="top"/>
          </w:tcPr>
          <w:p>
            <w:pPr>
              <w:jc w:val="left"/>
            </w:pPr>
            <w:r>
              <w:rPr>
                <w:sz w:val="18"/>
              </w:rPr>
              <w:t>Có thể chờ lock; cần thứ tự khóa để giảm deadlock.</w:t>
            </w:r>
          </w:p>
        </w:tc>
        <w:tc>
          <w:tcPr>
            <w:tcW w:type="dxa" w:w="2197"/>
            <w:vAlign w:val="top"/>
          </w:tcPr>
          <w:p>
            <w:pPr>
              <w:jc w:val="left"/>
            </w:pPr>
            <w:r>
              <w:rPr>
                <w:sz w:val="18"/>
              </w:rPr>
              <w:t>Seat hold, payment initiation, booking/payment callback, ticket check-in.</w:t>
            </w:r>
          </w:p>
        </w:tc>
      </w:tr>
      <w:tr>
        <w:tc>
          <w:tcPr>
            <w:tcW w:type="dxa" w:w="2197"/>
            <w:vAlign w:val="top"/>
          </w:tcPr>
          <w:p>
            <w:pPr>
              <w:jc w:val="left"/>
            </w:pPr>
            <w:r>
              <w:rPr>
                <w:sz w:val="18"/>
              </w:rPr>
              <w:t>Optimistic version</w:t>
            </w:r>
          </w:p>
        </w:tc>
        <w:tc>
          <w:tcPr>
            <w:tcW w:type="dxa" w:w="2197"/>
            <w:vAlign w:val="top"/>
          </w:tcPr>
          <w:p>
            <w:pPr>
              <w:jc w:val="left"/>
            </w:pPr>
            <w:r>
              <w:rPr>
                <w:sz w:val="18"/>
              </w:rPr>
              <w:t>Không giữ lock dài; phát hiện lost update.</w:t>
            </w:r>
          </w:p>
        </w:tc>
        <w:tc>
          <w:tcPr>
            <w:tcW w:type="dxa" w:w="2197"/>
            <w:vAlign w:val="top"/>
          </w:tcPr>
          <w:p>
            <w:pPr>
              <w:jc w:val="left"/>
            </w:pPr>
            <w:r>
              <w:rPr>
                <w:sz w:val="18"/>
              </w:rPr>
              <w:t>Phải xử lý conflict/retry hợp lý.</w:t>
            </w:r>
          </w:p>
        </w:tc>
        <w:tc>
          <w:tcPr>
            <w:tcW w:type="dxa" w:w="2197"/>
            <w:vAlign w:val="top"/>
          </w:tcPr>
          <w:p>
            <w:pPr>
              <w:jc w:val="left"/>
            </w:pPr>
            <w:r>
              <w:rPr>
                <w:sz w:val="18"/>
              </w:rPr>
              <w:t>SeatStatus.version và @Version.</w:t>
            </w:r>
          </w:p>
        </w:tc>
      </w:tr>
      <w:tr>
        <w:tc>
          <w:tcPr>
            <w:tcW w:type="dxa" w:w="2197"/>
            <w:vAlign w:val="top"/>
          </w:tcPr>
          <w:p>
            <w:pPr>
              <w:jc w:val="left"/>
            </w:pPr>
            <w:r>
              <w:rPr>
                <w:sz w:val="18"/>
              </w:rPr>
              <w:t>Atomic conditional update</w:t>
            </w:r>
          </w:p>
        </w:tc>
        <w:tc>
          <w:tcPr>
            <w:tcW w:type="dxa" w:w="2197"/>
            <w:vAlign w:val="top"/>
          </w:tcPr>
          <w:p>
            <w:pPr>
              <w:jc w:val="left"/>
            </w:pPr>
            <w:r>
              <w:rPr>
                <w:sz w:val="18"/>
              </w:rPr>
              <w:t>Một câu UPDATE vừa kiểm tra vừa chuyển trạng thái.</w:t>
            </w:r>
          </w:p>
        </w:tc>
        <w:tc>
          <w:tcPr>
            <w:tcW w:type="dxa" w:w="2197"/>
            <w:vAlign w:val="top"/>
          </w:tcPr>
          <w:p>
            <w:pPr>
              <w:jc w:val="left"/>
            </w:pPr>
            <w:r>
              <w:rPr>
                <w:sz w:val="18"/>
              </w:rPr>
              <w:t>Cần kiểm tra số dòng update; có thể bypass version.</w:t>
            </w:r>
          </w:p>
        </w:tc>
        <w:tc>
          <w:tcPr>
            <w:tcW w:type="dxa" w:w="2197"/>
            <w:vAlign w:val="top"/>
          </w:tcPr>
          <w:p>
            <w:pPr>
              <w:jc w:val="left"/>
            </w:pPr>
            <w:r>
              <w:rPr>
                <w:sz w:val="18"/>
              </w:rPr>
              <w:t>Confirm/release hold theo user, thời hạn và status.</w:t>
            </w:r>
          </w:p>
        </w:tc>
      </w:tr>
      <w:tr>
        <w:tc>
          <w:tcPr>
            <w:tcW w:type="dxa" w:w="2197"/>
            <w:vAlign w:val="top"/>
          </w:tcPr>
          <w:p>
            <w:pPr>
              <w:jc w:val="left"/>
            </w:pPr>
            <w:r>
              <w:rPr>
                <w:sz w:val="18"/>
              </w:rPr>
              <w:t>Unique/partial unique index</w:t>
            </w:r>
          </w:p>
        </w:tc>
        <w:tc>
          <w:tcPr>
            <w:tcW w:type="dxa" w:w="2197"/>
            <w:vAlign w:val="top"/>
          </w:tcPr>
          <w:p>
            <w:pPr>
              <w:jc w:val="left"/>
            </w:pPr>
            <w:r>
              <w:rPr>
                <w:sz w:val="18"/>
              </w:rPr>
              <w:t>DB là lớp chặn cuối cùng dù request chạy song song.</w:t>
            </w:r>
          </w:p>
        </w:tc>
        <w:tc>
          <w:tcPr>
            <w:tcW w:type="dxa" w:w="2197"/>
            <w:vAlign w:val="top"/>
          </w:tcPr>
          <w:p>
            <w:pPr>
              <w:jc w:val="left"/>
            </w:pPr>
            <w:r>
              <w:rPr>
                <w:sz w:val="18"/>
              </w:rPr>
              <w:t>Lỗi constraint cần được chuyển thành business response.</w:t>
            </w:r>
          </w:p>
        </w:tc>
        <w:tc>
          <w:tcPr>
            <w:tcW w:type="dxa" w:w="2197"/>
            <w:vAlign w:val="top"/>
          </w:tcPr>
          <w:p>
            <w:pPr>
              <w:jc w:val="left"/>
            </w:pPr>
            <w:r>
              <w:rPr>
                <w:sz w:val="18"/>
              </w:rPr>
              <w:t>Một seat_status/ghế-suất, một booking PENDING/user-suất, một payment PENDING/booking.</w:t>
            </w:r>
          </w:p>
        </w:tc>
      </w:tr>
    </w:tbl>
    <w:p/>
    <w:p>
      <w:pPr>
        <w:pStyle w:val="Heading3"/>
      </w:pPr>
      <w:r>
        <w:t>2.10.7. PostgreSQL, constraint và index</w:t>
      </w:r>
    </w:p>
    <w:p>
      <w:pPr>
        <w:ind w:firstLine="480"/>
        <w:jc w:val="both"/>
      </w:pPr>
      <w:r>
        <w:t>PostgreSQL quản lý dữ liệu quan hệ và cung cấp transaction, khóa hàng, constraint, index một phần và JSONB. Tài liệu PostgreSQL mô tả index như cấu trúc giúp tìm dòng nhanh hơn nhưng đồng thời tạo chi phí duy trì khi ghi [4]. Vì vậy, index trong CinemaBooking được đặt theo query thực tế: lookup showtime theo thời gian/phòng/phim, quét hold hoặc booking hết hạn, tìm payment theo transaction, lọc audit và tìm dữ liệu quản trị theo ngày.</w:t>
      </w:r>
    </w:p>
    <w:p>
      <w:pPr>
        <w:ind w:firstLine="480"/>
        <w:jc w:val="both"/>
      </w:pPr>
      <w:r>
        <w:t xml:space="preserve">Constraint bảo vệ invariant độc lập với code Java. </w:t>
      </w:r>
      <w:r>
        <w:rPr>
          <w:rFonts w:ascii="Consolas" w:hAnsi="Consolas" w:eastAsia="Consolas"/>
          <w:sz w:val="21"/>
        </w:rPr>
        <w:t>unique_seat_showtime</w:t>
      </w:r>
      <w:r>
        <w:t xml:space="preserve"> ngăn hai bản ghi trạng thái cho cùng ghế và suất. CHECK của seat_status yêu cầu HOLD phải có hold_by và hold_until. CHECK thời gian suất chiếu yêu cầu end_time lớn hơn start_time. Ràng buộc trạng thái giới hạn giá trị booking, payment, ticket, refund. Partial unique index ở V14 chỉ áp dụng cho dòng PENDING, nhờ đó lưu được lịch sử terminal nhưng không có hai phiên checkout đang hoạt động cùng user-suất hoặc hai payment chờ trên một booking.</w:t>
      </w:r>
    </w:p>
    <w:p>
      <w:pPr>
        <w:ind w:firstLine="480"/>
        <w:jc w:val="both"/>
      </w:pPr>
      <w:r>
        <w:t>UUID v4 được dùng thống nhất cho khóa chính. Với quy mô khóa luận và kiến trúc hiện tại, tính nhất quán kiểu định danh, khả năng tạo ID ở nhiều tầng và khó đoán ID có giá trị lớn hơn lợi ích của việc đổi hàng loạt sang BIGINT. Nếu tải ghi tăng rất cao, UUID tuần tự hoặc BIGINT có thể giảm phân mảnh B-tree, nhưng thay đổi này ảnh hưởng toàn bộ FK, DTO và API, cần benchmark trước khi quyết định.</w:t>
      </w:r>
    </w:p>
    <w:p>
      <w:pPr>
        <w:pStyle w:val="Heading3"/>
      </w:pPr>
      <w:r>
        <w:t>2.10.8. JWT, refresh token và RBAC</w:t>
      </w:r>
    </w:p>
    <w:p>
      <w:pPr>
        <w:ind w:firstLine="480"/>
        <w:jc w:val="both"/>
      </w:pPr>
      <w:r>
        <w:t>JWT là định dạng biểu diễn claim được ký, được chuẩn hóa trong RFC 7519 [5]. Access token của CinemaBooking mang subject, issuer, token_use, jti, expiry, auth_version và authority. Resource server xác minh chữ ký và chuyển authority thành Authentication. Vì access token tự chứa claim, phần lớn API không phải truy vấn bảng session ở mỗi request; đổi lại, token đã phát chỉ hết hiệu lực theo thời gian hoặc theo cơ chế bổ sung như invalidated token và auth_version.</w:t>
      </w:r>
    </w:p>
    <w:p>
      <w:pPr>
        <w:ind w:firstLine="480"/>
        <w:jc w:val="both"/>
      </w:pPr>
      <w:r>
        <w:t xml:space="preserve">Refresh token có thời hạn dài hơn access token nên được quản lý ở phía máy chủ. Giá trị token được băm trước khi lưu; bản ghi tương ứng được khóa trong quá trình làm mới; token cũ được đánh dấu đã luân chuyển và liên kết với token thay thế. Token gốc được trả về bằng cookie có thuộc tính HttpOnly, vì vậy mã JavaScript trên trình duyệt không thể đọc trực tiếp. Cookie chỉ được gửi trên đường dẫn </w:t>
      </w:r>
      <w:r>
        <w:rPr>
          <w:rFonts w:ascii="Consolas" w:hAnsi="Consolas" w:eastAsia="Consolas"/>
          <w:sz w:val="21"/>
        </w:rPr>
        <w:t>/auth</w:t>
      </w:r>
      <w:r>
        <w:t xml:space="preserve">; thuộc tính Secure được bật khi request sử dụng HTTPS hoặc được reverse proxy chuyển tiếp với giao thức HTTPS; SameSite được đặt là None trong môi trường bảo mật này và Lax khi phát triển cục bộ. Phía client sử dụng </w:t>
      </w:r>
      <w:r>
        <w:rPr>
          <w:rFonts w:ascii="Consolas" w:hAnsi="Consolas" w:eastAsia="Consolas"/>
          <w:sz w:val="21"/>
        </w:rPr>
        <w:t>withCredentials</w:t>
      </w:r>
      <w:r>
        <w:t xml:space="preserve"> để trình duyệt tự gửi cookie khi làm mới hoặc thu hồi phiên, thay vì lưu refresh token trong localStorage.</w:t>
      </w:r>
    </w:p>
    <w:p>
      <w:pPr>
        <w:ind w:firstLine="480"/>
        <w:jc w:val="both"/>
      </w:pPr>
      <w:r>
        <w:t xml:space="preserve">Các điểm truy cập có nguy cơ bị lạm dụng được bảo vệ bằng giới hạn tần suất theo cửa sổ thời gian cố định. Luồng xác thực giới hạn số lần thử theo khóa được xây dựng từ ngữ cảnh đăng nhập, còn luồng giữ ghế kiểm soát đồng thời theo người dùng đã xác thực và địa chỉ IP. Khi vượt ngưỡng, máy chủ trả HTTP 429, header </w:t>
      </w:r>
      <w:r>
        <w:rPr>
          <w:rFonts w:ascii="Consolas" w:hAnsi="Consolas" w:eastAsia="Consolas"/>
          <w:sz w:val="21"/>
        </w:rPr>
        <w:t>Retry-After</w:t>
      </w:r>
      <w:r>
        <w:t xml:space="preserve"> và trường </w:t>
      </w:r>
      <w:r>
        <w:rPr>
          <w:rFonts w:ascii="Consolas" w:hAnsi="Consolas" w:eastAsia="Consolas"/>
          <w:sz w:val="21"/>
        </w:rPr>
        <w:t>retryAfterSeconds</w:t>
      </w:r>
      <w:r>
        <w:t xml:space="preserve"> để client tạm khóa thao tác và thông báo thời gian chờ phù hợp. Bộ đếm hiện được lưu trong ConcurrentHashMap của từng tiến trình; do đó cơ chế này đáp ứng môi trường một máy chủ nhưng chưa thay thế cho rate limit phân tán khi triển khai nhiều instance.</w:t>
      </w:r>
    </w:p>
    <w:p>
      <w:pPr>
        <w:ind w:firstLine="480"/>
        <w:jc w:val="both"/>
      </w:pPr>
      <w:r>
        <w:t xml:space="preserve">Authorization áp dụng hai lớp. SecurityConfig quy định endpoint public và yêu cầu authentication cho phần còn lại. </w:t>
      </w:r>
      <w:r>
        <w:rPr>
          <w:rFonts w:ascii="Consolas" w:hAnsi="Consolas" w:eastAsia="Consolas"/>
          <w:sz w:val="21"/>
        </w:rPr>
        <w:t>@EnableMethodSecurity</w:t>
      </w:r>
      <w:r>
        <w:t xml:space="preserve"> kích hoạt </w:t>
      </w:r>
      <w:r>
        <w:rPr>
          <w:rFonts w:ascii="Consolas" w:hAnsi="Consolas" w:eastAsia="Consolas"/>
          <w:sz w:val="21"/>
        </w:rPr>
        <w:t>@PreAuthorize</w:t>
      </w:r>
      <w:r>
        <w:t>; tài liệu Spring Security xác nhận method security bổ sung kiểm soát ở mức method [3]. Permission trả lời người dùng được phép thực hiện loại hành động nào. StaffCinemaScopeService tiếp tục trả lời nhân viên được thao tác trên rạp nào, hạn chế tình huống sửa cinemaId để truy cập dữ liệu ngoài phạm vi.</w:t>
      </w:r>
    </w:p>
    <w:p>
      <w:pPr>
        <w:pStyle w:val="Heading3"/>
      </w:pPr>
      <w:r>
        <w:t>2.10.9. WebSocket/STOMP và tính nhất quán sau commit</w:t>
      </w:r>
    </w:p>
    <w:p>
      <w:pPr>
        <w:ind w:firstLine="480"/>
        <w:jc w:val="both"/>
      </w:pPr>
      <w:r>
        <w:t xml:space="preserve">REST phù hợp để tải sơ đồ ghế ban đầu và thực hiện lệnh giữ ghế, nhưng không tối ưu nếu mỗi client liên tục polling để hỏi ghế nào vừa đổi. WebSocket duy trì kết nối hai chiều; STOMP bổ sung mô hình destination và subscribe. Spring hỗ trợ ứng dụng STOMP qua WebSocket với broker destination [6]. CinemaBooking đăng ký </w:t>
      </w:r>
      <w:r>
        <w:rPr>
          <w:rFonts w:ascii="Consolas" w:hAnsi="Consolas" w:eastAsia="Consolas"/>
          <w:sz w:val="21"/>
        </w:rPr>
        <w:t>/ws-native</w:t>
      </w:r>
      <w:r>
        <w:t xml:space="preserve"> và </w:t>
      </w:r>
      <w:r>
        <w:rPr>
          <w:rFonts w:ascii="Consolas" w:hAnsi="Consolas" w:eastAsia="Consolas"/>
          <w:sz w:val="21"/>
        </w:rPr>
        <w:t>/ws</w:t>
      </w:r>
      <w:r>
        <w:t xml:space="preserve">, bật simple broker </w:t>
      </w:r>
      <w:r>
        <w:rPr>
          <w:rFonts w:ascii="Consolas" w:hAnsi="Consolas" w:eastAsia="Consolas"/>
          <w:sz w:val="21"/>
        </w:rPr>
        <w:t>/topic</w:t>
      </w:r>
      <w:r>
        <w:t xml:space="preserve">, rồi publish vào </w:t>
      </w:r>
      <w:r>
        <w:rPr>
          <w:rFonts w:ascii="Consolas" w:hAnsi="Consolas" w:eastAsia="Consolas"/>
          <w:sz w:val="21"/>
        </w:rPr>
        <w:t>/topic/seatmap/{showtimeId}</w:t>
      </w:r>
      <w:r>
        <w:t>.</w:t>
      </w:r>
    </w:p>
    <w:p>
      <w:pPr>
        <w:ind w:firstLine="480"/>
        <w:jc w:val="both"/>
      </w:pPr>
      <w:r>
        <w:t xml:space="preserve">Sự kiện thời gian thực không thay thế dữ liệu bền vững trong cơ sở dữ liệu. Khi mở trang chọn ghế, client vẫn tải ảnh chụp trạng thái ban đầu qua REST API; các sự kiện WebSocket chỉ phản ánh những thay đổi phát sinh sau thời điểm đó. Sự kiện phải được phát sau khi transaction commit thành công, bởi việc phát trước rồi rollback có thể khiến giao diện hiển thị một trạng thái không tồn tại. HoldExpireScheduler sử dụng TransactionSynchronization để phát trạng thái AVAILABLE trong </w:t>
      </w:r>
      <w:r>
        <w:rPr>
          <w:rFonts w:ascii="Consolas" w:hAnsi="Consolas" w:eastAsia="Consolas"/>
          <w:sz w:val="21"/>
        </w:rPr>
        <w:t>afterCommit</w:t>
      </w:r>
      <w:r>
        <w:t>. Theo thiết kế này, PostgreSQL là nguồn dữ liệu có thẩm quyền, còn WebSocket đảm nhiệm việc phân phối thay đổi đến các client đang kết nối.</w:t>
      </w:r>
    </w:p>
    <w:p>
      <w:pPr>
        <w:ind w:firstLine="480"/>
        <w:jc w:val="both"/>
      </w:pPr>
      <w:r>
        <w:t>Simple broker nằm trong bộ nhớ của một Spring Boot instance. Nó phù hợp với môi trường đơn instance và khóa luận, nhưng không tự broadcast xuyên nhiều instance. Khi scale ngang, cần broker relay hoặc cơ chế pub/sub dùng chung. Đây là hướng phát triển, không phải thành phần đã hiện thực.</w:t>
      </w:r>
    </w:p>
    <w:p>
      <w:pPr>
        <w:pStyle w:val="Heading3"/>
      </w:pPr>
      <w:r>
        <w:t>2.10.10. Flyway, cache, scheduler và kiểm thử</w:t>
      </w:r>
    </w:p>
    <w:p>
      <w:pPr>
        <w:ind w:firstLine="480"/>
        <w:jc w:val="both"/>
      </w:pPr>
      <w:r>
        <w:t xml:space="preserve">Flyway áp dụng migration theo version và lưu lịch sử schema. </w:t>
      </w:r>
      <w:r>
        <w:rPr>
          <w:rFonts w:ascii="Consolas" w:hAnsi="Consolas" w:eastAsia="Consolas"/>
          <w:sz w:val="21"/>
        </w:rPr>
        <w:t>ddl-auto=validate</w:t>
      </w:r>
      <w:r>
        <w:t xml:space="preserve"> khiến Hibernate kiểm tra mapping thay vì tự sửa database. Cách này giúp schema có thể review, chạy lặp lại và nâng cấp theo thứ tự. V1 tạo nền; V2-V14 bổ sung index, payment event, refresh token, auth audit, staff scope, SePay, email unique không phân biệt hoa thường, refund và các ràng buộc concurrency.</w:t>
      </w:r>
    </w:p>
    <w:p>
      <w:pPr>
        <w:ind w:firstLine="480"/>
        <w:jc w:val="both"/>
      </w:pPr>
      <w:r>
        <w:t>Caffeine cung cấp bộ nhớ đệm cục bộ cho từng tiến trình ứng dụng. Hệ thống lưu đệm các dữ liệu có tần suất đọc cao và ít thay đổi như phim, rạp, dữ liệu bản đồ, phòng, định nghĩa ghế và khuyến mãi; các thao tác ghi đồng thời xóa những mục cache liên quan. SeatStatus, Booking và Payment không được lưu đệm vì thay đổi thường xuyên và gắn với transaction. Cách lựa chọn này cho thấy cache được áp dụng theo đặc tính dữ liệu thay vì sử dụng đồng loạt cho mọi bảng.</w:t>
      </w:r>
    </w:p>
    <w:p>
      <w:pPr>
        <w:ind w:firstLine="480"/>
        <w:jc w:val="both"/>
      </w:pPr>
      <w:r>
        <w:t>Scheduler thực hiện các tác vụ phụ thuộc thời gian: thu hồi ghế đang giữ, xử lý booking/payment hết hạn, đồng bộ trạng thái suất chiếu và dọn token. Các tác vụ được xử lý theo lô, có điều kiện trạng thái và thời gian tại cơ sở dữ liệu, đồng thời bảo đảm tính lũy đẳng để lần chạy sau không làm sai dữ liệu đã xử lý. Mã kiểm thử hiện có gồm kiểm thử tích hợp cho xác thực, callback đặt vé/thanh toán và an toàn truy cập; cùng kiểm thử đơn vị cho QR, giới hạn tần suất và SePay. Apache JMeter được đề xuất để kiểm thử tải giao thức HTTP; tài liệu JMeter lưu ý công cụ này không mô phỏng việc dựng giao diện JavaScript [7].</w:t>
      </w:r>
    </w:p>
    <w:p>
      <w:pPr>
        <w:pStyle w:val="Heading2"/>
      </w:pPr>
      <w:r>
        <w:t>2.11. So sánh lựa chọn công nghệ</w:t>
      </w:r>
    </w:p>
    <w:p>
      <w:pPr>
        <w:pStyle w:val="TableCaption"/>
        <w:jc w:val="center"/>
      </w:pPr>
      <w:r>
        <w:t>Bảng 2.6. Lựa chọn công nghệ và phương án thay thế</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97"/>
        <w:gridCol w:w="2197"/>
        <w:gridCol w:w="2197"/>
        <w:gridCol w:w="2197"/>
      </w:tblGrid>
      <w:tr>
        <w:trPr>
          <w:tblHeader w:val="true"/>
        </w:trPr>
        <w:tc>
          <w:tcPr>
            <w:tcW w:type="dxa" w:w="2197"/>
            <w:shd w:fill="EAF2FF"/>
          </w:tcPr>
          <w:p>
            <w:r>
              <w:rPr>
                <w:b/>
                <w:color w:val="07172E"/>
                <w:sz w:val="18"/>
              </w:rPr>
              <w:t>Bài toán</w:t>
            </w:r>
          </w:p>
        </w:tc>
        <w:tc>
          <w:tcPr>
            <w:tcW w:type="dxa" w:w="2197"/>
            <w:shd w:fill="EAF2FF"/>
          </w:tcPr>
          <w:p>
            <w:r>
              <w:rPr>
                <w:b/>
                <w:color w:val="07172E"/>
                <w:sz w:val="18"/>
              </w:rPr>
              <w:t>Giải pháp đang dùng</w:t>
            </w:r>
          </w:p>
        </w:tc>
        <w:tc>
          <w:tcPr>
            <w:tcW w:type="dxa" w:w="2197"/>
            <w:shd w:fill="EAF2FF"/>
          </w:tcPr>
          <w:p>
            <w:r>
              <w:rPr>
                <w:b/>
                <w:color w:val="07172E"/>
                <w:sz w:val="18"/>
              </w:rPr>
              <w:t>Phương án thay thế</w:t>
            </w:r>
          </w:p>
        </w:tc>
        <w:tc>
          <w:tcPr>
            <w:tcW w:type="dxa" w:w="2197"/>
            <w:shd w:fill="EAF2FF"/>
          </w:tcPr>
          <w:p>
            <w:r>
              <w:rPr>
                <w:b/>
                <w:color w:val="07172E"/>
                <w:sz w:val="18"/>
              </w:rPr>
              <w:t>Nhận xét</w:t>
            </w:r>
          </w:p>
        </w:tc>
      </w:tr>
      <w:tr>
        <w:tc>
          <w:tcPr>
            <w:tcW w:type="dxa" w:w="2197"/>
            <w:vAlign w:val="top"/>
          </w:tcPr>
          <w:p>
            <w:pPr>
              <w:jc w:val="left"/>
            </w:pPr>
            <w:r>
              <w:rPr>
                <w:sz w:val="18"/>
              </w:rPr>
              <w:t>Frontend</w:t>
            </w:r>
          </w:p>
        </w:tc>
        <w:tc>
          <w:tcPr>
            <w:tcW w:type="dxa" w:w="2197"/>
            <w:vAlign w:val="top"/>
          </w:tcPr>
          <w:p>
            <w:pPr>
              <w:jc w:val="left"/>
            </w:pPr>
            <w:r>
              <w:rPr>
                <w:sz w:val="18"/>
              </w:rPr>
              <w:t>React + TypeScript + Vite</w:t>
            </w:r>
          </w:p>
        </w:tc>
        <w:tc>
          <w:tcPr>
            <w:tcW w:type="dxa" w:w="2197"/>
            <w:vAlign w:val="top"/>
          </w:tcPr>
          <w:p>
            <w:pPr>
              <w:jc w:val="left"/>
            </w:pPr>
            <w:r>
              <w:rPr>
                <w:sz w:val="18"/>
              </w:rPr>
              <w:t>Angular, Vue, server-rendered template</w:t>
            </w:r>
          </w:p>
        </w:tc>
        <w:tc>
          <w:tcPr>
            <w:tcW w:type="dxa" w:w="2197"/>
            <w:vAlign w:val="top"/>
          </w:tcPr>
          <w:p>
            <w:pPr>
              <w:jc w:val="left"/>
            </w:pPr>
            <w:r>
              <w:rPr>
                <w:sz w:val="18"/>
              </w:rPr>
              <w:t>React phù hợp SPA và hệ sinh thái component; TypeScript giảm lỗi contract.</w:t>
            </w:r>
          </w:p>
        </w:tc>
      </w:tr>
      <w:tr>
        <w:tc>
          <w:tcPr>
            <w:tcW w:type="dxa" w:w="2197"/>
            <w:vAlign w:val="top"/>
          </w:tcPr>
          <w:p>
            <w:pPr>
              <w:jc w:val="left"/>
            </w:pPr>
            <w:r>
              <w:rPr>
                <w:sz w:val="18"/>
              </w:rPr>
              <w:t>State client</w:t>
            </w:r>
          </w:p>
        </w:tc>
        <w:tc>
          <w:tcPr>
            <w:tcW w:type="dxa" w:w="2197"/>
            <w:vAlign w:val="top"/>
          </w:tcPr>
          <w:p>
            <w:pPr>
              <w:jc w:val="left"/>
            </w:pPr>
            <w:r>
              <w:rPr>
                <w:sz w:val="18"/>
              </w:rPr>
              <w:t>Zustand + React Query + state cục bộ</w:t>
            </w:r>
          </w:p>
        </w:tc>
        <w:tc>
          <w:tcPr>
            <w:tcW w:type="dxa" w:w="2197"/>
            <w:vAlign w:val="top"/>
          </w:tcPr>
          <w:p>
            <w:pPr>
              <w:jc w:val="left"/>
            </w:pPr>
            <w:r>
              <w:rPr>
                <w:sz w:val="18"/>
              </w:rPr>
              <w:t>Redux Toolkit hoặc Context cho mọi state</w:t>
            </w:r>
          </w:p>
        </w:tc>
        <w:tc>
          <w:tcPr>
            <w:tcW w:type="dxa" w:w="2197"/>
            <w:vAlign w:val="top"/>
          </w:tcPr>
          <w:p>
            <w:pPr>
              <w:jc w:val="left"/>
            </w:pPr>
            <w:r>
              <w:rPr>
                <w:sz w:val="18"/>
              </w:rPr>
              <w:t>Tách client state và server state giúp trách nhiệm rõ hơn.</w:t>
            </w:r>
          </w:p>
        </w:tc>
      </w:tr>
      <w:tr>
        <w:tc>
          <w:tcPr>
            <w:tcW w:type="dxa" w:w="2197"/>
            <w:vAlign w:val="top"/>
          </w:tcPr>
          <w:p>
            <w:pPr>
              <w:jc w:val="left"/>
            </w:pPr>
            <w:r>
              <w:rPr>
                <w:sz w:val="18"/>
              </w:rPr>
              <w:t>Backend</w:t>
            </w:r>
          </w:p>
        </w:tc>
        <w:tc>
          <w:tcPr>
            <w:tcW w:type="dxa" w:w="2197"/>
            <w:vAlign w:val="top"/>
          </w:tcPr>
          <w:p>
            <w:pPr>
              <w:jc w:val="left"/>
            </w:pPr>
            <w:r>
              <w:rPr>
                <w:sz w:val="18"/>
              </w:rPr>
              <w:t>Spring Boot layered REST</w:t>
            </w:r>
          </w:p>
        </w:tc>
        <w:tc>
          <w:tcPr>
            <w:tcW w:type="dxa" w:w="2197"/>
            <w:vAlign w:val="top"/>
          </w:tcPr>
          <w:p>
            <w:pPr>
              <w:jc w:val="left"/>
            </w:pPr>
            <w:r>
              <w:rPr>
                <w:sz w:val="18"/>
              </w:rPr>
              <w:t>Node.js/NestJS, .NET, monolith template</w:t>
            </w:r>
          </w:p>
        </w:tc>
        <w:tc>
          <w:tcPr>
            <w:tcW w:type="dxa" w:w="2197"/>
            <w:vAlign w:val="top"/>
          </w:tcPr>
          <w:p>
            <w:pPr>
              <w:jc w:val="left"/>
            </w:pPr>
            <w:r>
              <w:rPr>
                <w:sz w:val="18"/>
              </w:rPr>
              <w:t>Spring có transaction, security, JPA và ecosystem phù hợp bài toán.</w:t>
            </w:r>
          </w:p>
        </w:tc>
      </w:tr>
      <w:tr>
        <w:tc>
          <w:tcPr>
            <w:tcW w:type="dxa" w:w="2197"/>
            <w:vAlign w:val="top"/>
          </w:tcPr>
          <w:p>
            <w:pPr>
              <w:jc w:val="left"/>
            </w:pPr>
            <w:r>
              <w:rPr>
                <w:sz w:val="18"/>
              </w:rPr>
              <w:t>Database</w:t>
            </w:r>
          </w:p>
        </w:tc>
        <w:tc>
          <w:tcPr>
            <w:tcW w:type="dxa" w:w="2197"/>
            <w:vAlign w:val="top"/>
          </w:tcPr>
          <w:p>
            <w:pPr>
              <w:jc w:val="left"/>
            </w:pPr>
            <w:r>
              <w:rPr>
                <w:sz w:val="18"/>
              </w:rPr>
              <w:t>PostgreSQL</w:t>
            </w:r>
          </w:p>
        </w:tc>
        <w:tc>
          <w:tcPr>
            <w:tcW w:type="dxa" w:w="2197"/>
            <w:vAlign w:val="top"/>
          </w:tcPr>
          <w:p>
            <w:pPr>
              <w:jc w:val="left"/>
            </w:pPr>
            <w:r>
              <w:rPr>
                <w:sz w:val="18"/>
              </w:rPr>
              <w:t>MySQL, document database</w:t>
            </w:r>
          </w:p>
        </w:tc>
        <w:tc>
          <w:tcPr>
            <w:tcW w:type="dxa" w:w="2197"/>
            <w:vAlign w:val="top"/>
          </w:tcPr>
          <w:p>
            <w:pPr>
              <w:jc w:val="left"/>
            </w:pPr>
            <w:r>
              <w:rPr>
                <w:sz w:val="18"/>
              </w:rPr>
              <w:t>Quan hệ, constraint, transaction và partial index phù hợp booking/payment.</w:t>
            </w:r>
          </w:p>
        </w:tc>
      </w:tr>
      <w:tr>
        <w:tc>
          <w:tcPr>
            <w:tcW w:type="dxa" w:w="2197"/>
            <w:vAlign w:val="top"/>
          </w:tcPr>
          <w:p>
            <w:pPr>
              <w:jc w:val="left"/>
            </w:pPr>
            <w:r>
              <w:rPr>
                <w:sz w:val="18"/>
              </w:rPr>
              <w:t>Phiên</w:t>
            </w:r>
          </w:p>
        </w:tc>
        <w:tc>
          <w:tcPr>
            <w:tcW w:type="dxa" w:w="2197"/>
            <w:vAlign w:val="top"/>
          </w:tcPr>
          <w:p>
            <w:pPr>
              <w:jc w:val="left"/>
            </w:pPr>
            <w:r>
              <w:rPr>
                <w:sz w:val="18"/>
              </w:rPr>
              <w:t>JWT access + refresh rotation</w:t>
            </w:r>
          </w:p>
        </w:tc>
        <w:tc>
          <w:tcPr>
            <w:tcW w:type="dxa" w:w="2197"/>
            <w:vAlign w:val="top"/>
          </w:tcPr>
          <w:p>
            <w:pPr>
              <w:jc w:val="left"/>
            </w:pPr>
            <w:r>
              <w:rPr>
                <w:sz w:val="18"/>
              </w:rPr>
              <w:t>Server session thuần</w:t>
            </w:r>
          </w:p>
        </w:tc>
        <w:tc>
          <w:tcPr>
            <w:tcW w:type="dxa" w:w="2197"/>
            <w:vAlign w:val="top"/>
          </w:tcPr>
          <w:p>
            <w:pPr>
              <w:jc w:val="left"/>
            </w:pPr>
            <w:r>
              <w:rPr>
                <w:sz w:val="18"/>
              </w:rPr>
              <w:t>JWT giảm lookup access request; refresh record vẫn cho phép revoke/session management.</w:t>
            </w:r>
          </w:p>
        </w:tc>
      </w:tr>
      <w:tr>
        <w:tc>
          <w:tcPr>
            <w:tcW w:type="dxa" w:w="2197"/>
            <w:vAlign w:val="top"/>
          </w:tcPr>
          <w:p>
            <w:pPr>
              <w:jc w:val="left"/>
            </w:pPr>
            <w:r>
              <w:rPr>
                <w:sz w:val="18"/>
              </w:rPr>
              <w:t>Realtime</w:t>
            </w:r>
          </w:p>
        </w:tc>
        <w:tc>
          <w:tcPr>
            <w:tcW w:type="dxa" w:w="2197"/>
            <w:vAlign w:val="top"/>
          </w:tcPr>
          <w:p>
            <w:pPr>
              <w:jc w:val="left"/>
            </w:pPr>
            <w:r>
              <w:rPr>
                <w:sz w:val="18"/>
              </w:rPr>
              <w:t>STOMP/WebSocket</w:t>
            </w:r>
          </w:p>
        </w:tc>
        <w:tc>
          <w:tcPr>
            <w:tcW w:type="dxa" w:w="2197"/>
            <w:vAlign w:val="top"/>
          </w:tcPr>
          <w:p>
            <w:pPr>
              <w:jc w:val="left"/>
            </w:pPr>
            <w:r>
              <w:rPr>
                <w:sz w:val="18"/>
              </w:rPr>
              <w:t>Polling, SSE</w:t>
            </w:r>
          </w:p>
        </w:tc>
        <w:tc>
          <w:tcPr>
            <w:tcW w:type="dxa" w:w="2197"/>
            <w:vAlign w:val="top"/>
          </w:tcPr>
          <w:p>
            <w:pPr>
              <w:jc w:val="left"/>
            </w:pPr>
            <w:r>
              <w:rPr>
                <w:sz w:val="18"/>
              </w:rPr>
              <w:t>Hai chiều và topic theo showtime phù hợp seat map; polling đơn giản hơn nhưng tốn request.</w:t>
            </w:r>
          </w:p>
        </w:tc>
      </w:tr>
      <w:tr>
        <w:tc>
          <w:tcPr>
            <w:tcW w:type="dxa" w:w="2197"/>
            <w:vAlign w:val="top"/>
          </w:tcPr>
          <w:p>
            <w:pPr>
              <w:jc w:val="left"/>
            </w:pPr>
            <w:r>
              <w:rPr>
                <w:sz w:val="18"/>
              </w:rPr>
              <w:t>Concurrency</w:t>
            </w:r>
          </w:p>
        </w:tc>
        <w:tc>
          <w:tcPr>
            <w:tcW w:type="dxa" w:w="2197"/>
            <w:vAlign w:val="top"/>
          </w:tcPr>
          <w:p>
            <w:pPr>
              <w:jc w:val="left"/>
            </w:pPr>
            <w:r>
              <w:rPr>
                <w:sz w:val="18"/>
              </w:rPr>
              <w:t>Pessimistic lock + atomic update + constraint</w:t>
            </w:r>
          </w:p>
        </w:tc>
        <w:tc>
          <w:tcPr>
            <w:tcW w:type="dxa" w:w="2197"/>
            <w:vAlign w:val="top"/>
          </w:tcPr>
          <w:p>
            <w:pPr>
              <w:jc w:val="left"/>
            </w:pPr>
            <w:r>
              <w:rPr>
                <w:sz w:val="18"/>
              </w:rPr>
              <w:t>Chỉ optimistic retry hoặc distributed lock</w:t>
            </w:r>
          </w:p>
        </w:tc>
        <w:tc>
          <w:tcPr>
            <w:tcW w:type="dxa" w:w="2197"/>
            <w:vAlign w:val="top"/>
          </w:tcPr>
          <w:p>
            <w:pPr>
              <w:jc w:val="left"/>
            </w:pPr>
            <w:r>
              <w:rPr>
                <w:sz w:val="18"/>
              </w:rPr>
              <w:t>Xung đột cùng ghế là tài nguyên nóng; DB lock là authority phù hợp kiến trúc một DB.</w:t>
            </w:r>
          </w:p>
        </w:tc>
      </w:tr>
      <w:tr>
        <w:tc>
          <w:tcPr>
            <w:tcW w:type="dxa" w:w="2197"/>
            <w:vAlign w:val="top"/>
          </w:tcPr>
          <w:p>
            <w:pPr>
              <w:jc w:val="left"/>
            </w:pPr>
            <w:r>
              <w:rPr>
                <w:sz w:val="18"/>
              </w:rPr>
              <w:t>Schema</w:t>
            </w:r>
          </w:p>
        </w:tc>
        <w:tc>
          <w:tcPr>
            <w:tcW w:type="dxa" w:w="2197"/>
            <w:vAlign w:val="top"/>
          </w:tcPr>
          <w:p>
            <w:pPr>
              <w:jc w:val="left"/>
            </w:pPr>
            <w:r>
              <w:rPr>
                <w:sz w:val="18"/>
              </w:rPr>
              <w:t>Flyway</w:t>
            </w:r>
          </w:p>
        </w:tc>
        <w:tc>
          <w:tcPr>
            <w:tcW w:type="dxa" w:w="2197"/>
            <w:vAlign w:val="top"/>
          </w:tcPr>
          <w:p>
            <w:pPr>
              <w:jc w:val="left"/>
            </w:pPr>
            <w:r>
              <w:rPr>
                <w:sz w:val="18"/>
              </w:rPr>
              <w:t>Hibernate auto-DDL, Liquibase</w:t>
            </w:r>
          </w:p>
        </w:tc>
        <w:tc>
          <w:tcPr>
            <w:tcW w:type="dxa" w:w="2197"/>
            <w:vAlign w:val="top"/>
          </w:tcPr>
          <w:p>
            <w:pPr>
              <w:jc w:val="left"/>
            </w:pPr>
            <w:r>
              <w:rPr>
                <w:sz w:val="18"/>
              </w:rPr>
              <w:t>Migration SQL minh bạch, phù hợp PostgreSQL và review constraint/index.</w:t>
            </w:r>
          </w:p>
        </w:tc>
      </w:tr>
    </w:tbl>
    <w:p/>
    <w:p>
      <w:pPr>
        <w:pStyle w:val="Heading2"/>
      </w:pPr>
      <w:r>
        <w:t>2.12. Tiểu kết chương 2</w:t>
      </w:r>
    </w:p>
    <w:p>
      <w:pPr>
        <w:ind w:firstLine="480"/>
        <w:jc w:val="both"/>
      </w:pPr>
      <w:r>
        <w:t>Chương 2 đã trình bày các khái niệm nền tảng và cách chúng được vận dụng trong hệ thống CinemaBooking. Mỗi công nghệ đảm nhiệm một trách nhiệm cụ thể: React phục vụ giao diện và quản lý trạng thái, Spring Boot xử lý nghiệp vụ và bảo mật, PostgreSQL bảo đảm tính toàn vẹn dữ liệu, WebSocket phân phối sự kiện và Flyway quản lý sự thay đổi của lược đồ dữ liệu. Chương 3 tiếp tục sử dụng các nền tảng này để phân tích tác nhân, trường hợp sử dụng, dữ liệu, API và các luồng nghiệp vụ.</w:t>
      </w:r>
    </w:p>
    <w:p>
      <w:r>
        <w:br w:type="page"/>
      </w:r>
    </w:p>
    <w:p>
      <w:pPr>
        <w:pStyle w:val="Heading1"/>
      </w:pPr>
      <w:r>
        <w:t>CHƯƠNG 3. PHÂN TÍCH VÀ THIẾT KẾ HỆ THỐNG</w:t>
      </w:r>
    </w:p>
    <w:p>
      <w:pPr>
        <w:pStyle w:val="Heading2"/>
      </w:pPr>
      <w:r>
        <w:t>3.1. Phân tích bài toán</w:t>
      </w:r>
    </w:p>
    <w:p>
      <w:r>
        <w:rPr>
          <w:b w:val="0"/>
          <w:i w:val="0"/>
        </w:rPr>
        <w:t>Hệ thống phải xử lý sự khác biệt giữa thao tác nhanh của người dùng và trạng thái có giá trị kinh doanh của ghế. Một ghế chỉ được bán cho một booking thành công ở một suất chiếu; trạng thái chờ thanh toán không được giữ mãi; callback/webhook đến trễ không được tạo vé hai lần; QR chỉ được dùng một lần và đúng bối cảnh soát vé.</w:t>
      </w:r>
    </w:p>
    <w:p>
      <w:pPr>
        <w:pStyle w:val="Heading2"/>
      </w:pPr>
      <w:r>
        <w:t>3.2. Tác nhân và yêu cầu chức năng</w:t>
      </w:r>
    </w:p>
    <w:p>
      <w:pPr>
        <w:pStyle w:val="TableCaption"/>
        <w:jc w:val="center"/>
      </w:pPr>
      <w:r>
        <w:t>Bảng 3.1. Tác nhân và chức năng chính của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94"/>
        <w:gridCol w:w="4394"/>
      </w:tblGrid>
      <w:tr>
        <w:trPr>
          <w:tblHeader w:val="true"/>
        </w:trPr>
        <w:tc>
          <w:tcPr>
            <w:tcW w:type="dxa" w:w="4394"/>
            <w:shd w:fill="EAF2FF"/>
            <w:tcMar>
              <w:top w:w="90" w:type="dxa"/>
              <w:start w:w="110" w:type="dxa"/>
              <w:bottom w:w="90" w:type="dxa"/>
              <w:end w:w="110" w:type="dxa"/>
            </w:tcMar>
          </w:tcPr>
          <w:p>
            <w:r>
              <w:rPr>
                <w:b/>
                <w:color w:val="07172E"/>
                <w:sz w:val="19"/>
              </w:rPr>
              <w:t>Tác nhân</w:t>
            </w:r>
          </w:p>
        </w:tc>
        <w:tc>
          <w:tcPr>
            <w:tcW w:type="dxa" w:w="4394"/>
            <w:shd w:fill="EAF2FF"/>
            <w:tcMar>
              <w:top w:w="90" w:type="dxa"/>
              <w:start w:w="110" w:type="dxa"/>
              <w:bottom w:w="90" w:type="dxa"/>
              <w:end w:w="110" w:type="dxa"/>
            </w:tcMar>
          </w:tcPr>
          <w:p>
            <w:r>
              <w:rPr>
                <w:b/>
                <w:color w:val="07172E"/>
                <w:sz w:val="19"/>
              </w:rPr>
              <w:t>Chức năng và phạm vi tương tác</w:t>
            </w:r>
          </w:p>
        </w:tc>
      </w:tr>
      <w:tr>
        <w:tc>
          <w:tcPr>
            <w:tcW w:type="dxa" w:w="4394"/>
            <w:tcMar>
              <w:top w:w="90" w:type="dxa"/>
              <w:start w:w="110" w:type="dxa"/>
              <w:bottom w:w="90" w:type="dxa"/>
              <w:end w:w="110" w:type="dxa"/>
            </w:tcMar>
            <w:vAlign w:val="top"/>
          </w:tcPr>
          <w:p>
            <w:r>
              <w:rPr>
                <w:sz w:val="19"/>
              </w:rPr>
              <w:t>Khách hàng (USER)</w:t>
            </w:r>
          </w:p>
        </w:tc>
        <w:tc>
          <w:tcPr>
            <w:tcW w:type="dxa" w:w="4394"/>
            <w:tcMar>
              <w:top w:w="90" w:type="dxa"/>
              <w:start w:w="110" w:type="dxa"/>
              <w:bottom w:w="90" w:type="dxa"/>
              <w:end w:w="110" w:type="dxa"/>
            </w:tcMar>
            <w:vAlign w:val="top"/>
          </w:tcPr>
          <w:p>
            <w:r>
              <w:rPr>
                <w:sz w:val="19"/>
              </w:rPr>
              <w:t>Tra cứu dữ liệu công khai; đăng ký và xác thực email; khôi phục mật khẩu; đăng nhập bằng mật khẩu hoặc Google; giữ ghế, tạo đơn, áp dụng khuyến mãi, thanh toán; quản lý hồ sơ, phiên đăng nhập và vé cá nhân.</w:t>
            </w:r>
          </w:p>
        </w:tc>
      </w:tr>
      <w:tr>
        <w:tc>
          <w:tcPr>
            <w:tcW w:type="dxa" w:w="4394"/>
            <w:tcMar>
              <w:top w:w="90" w:type="dxa"/>
              <w:start w:w="110" w:type="dxa"/>
              <w:bottom w:w="90" w:type="dxa"/>
              <w:end w:w="110" w:type="dxa"/>
            </w:tcMar>
            <w:vAlign w:val="top"/>
          </w:tcPr>
          <w:p>
            <w:r>
              <w:rPr>
                <w:sz w:val="19"/>
              </w:rPr>
              <w:t>Nhân viên rạp (STAFF)</w:t>
            </w:r>
          </w:p>
        </w:tc>
        <w:tc>
          <w:tcPr>
            <w:tcW w:type="dxa" w:w="4394"/>
            <w:tcMar>
              <w:top w:w="90" w:type="dxa"/>
              <w:start w:w="110" w:type="dxa"/>
              <w:bottom w:w="90" w:type="dxa"/>
              <w:end w:w="110" w:type="dxa"/>
            </w:tcMar>
            <w:vAlign w:val="top"/>
          </w:tcPr>
          <w:p>
            <w:r>
              <w:rPr>
                <w:sz w:val="19"/>
              </w:rPr>
              <w:t>Thực hiện các nghiệp vụ vận hành theo quyền được cấp. Dữ liệu và thao tác được giới hạn trong phạm vi những rạp đã được quản trị viên phân công; nghiệp vụ soát vé yêu cầu xác định đúng rạp và suất chiếu.</w:t>
            </w:r>
          </w:p>
        </w:tc>
      </w:tr>
      <w:tr>
        <w:tc>
          <w:tcPr>
            <w:tcW w:type="dxa" w:w="4394"/>
            <w:tcMar>
              <w:top w:w="90" w:type="dxa"/>
              <w:start w:w="110" w:type="dxa"/>
              <w:bottom w:w="90" w:type="dxa"/>
              <w:end w:w="110" w:type="dxa"/>
            </w:tcMar>
            <w:vAlign w:val="top"/>
          </w:tcPr>
          <w:p>
            <w:r>
              <w:rPr>
                <w:sz w:val="19"/>
              </w:rPr>
              <w:t>Quản trị viên (ADMIN)</w:t>
            </w:r>
          </w:p>
        </w:tc>
        <w:tc>
          <w:tcPr>
            <w:tcW w:type="dxa" w:w="4394"/>
            <w:tcMar>
              <w:top w:w="90" w:type="dxa"/>
              <w:start w:w="110" w:type="dxa"/>
              <w:bottom w:w="90" w:type="dxa"/>
              <w:end w:w="110" w:type="dxa"/>
            </w:tcMar>
            <w:vAlign w:val="top"/>
          </w:tcPr>
          <w:p>
            <w:r>
              <w:rPr>
                <w:sz w:val="19"/>
              </w:rPr>
              <w:t>Quản lý dữ liệu nền, người dùng, phân quyền, hoạt động bán vé, giao dịch, hoàn tiền, thống kê và nhật ký vận hành toàn hệ thống.</w:t>
            </w:r>
          </w:p>
        </w:tc>
      </w:tr>
      <w:tr>
        <w:tc>
          <w:tcPr>
            <w:tcW w:type="dxa" w:w="4394"/>
            <w:tcMar>
              <w:top w:w="90" w:type="dxa"/>
              <w:start w:w="110" w:type="dxa"/>
              <w:bottom w:w="90" w:type="dxa"/>
              <w:end w:w="110" w:type="dxa"/>
            </w:tcMar>
            <w:vAlign w:val="top"/>
          </w:tcPr>
          <w:p>
            <w:r>
              <w:rPr>
                <w:sz w:val="19"/>
              </w:rPr>
              <w:t>VNPay</w:t>
            </w:r>
          </w:p>
        </w:tc>
        <w:tc>
          <w:tcPr>
            <w:tcW w:type="dxa" w:w="4394"/>
            <w:tcMar>
              <w:top w:w="90" w:type="dxa"/>
              <w:start w:w="110" w:type="dxa"/>
              <w:bottom w:w="90" w:type="dxa"/>
              <w:end w:w="110" w:type="dxa"/>
            </w:tcMar>
            <w:vAlign w:val="top"/>
          </w:tcPr>
          <w:p>
            <w:r>
              <w:rPr>
                <w:sz w:val="19"/>
              </w:rPr>
              <w:t>Tiếp nhận yêu cầu thanh toán, cung cấp trang giao dịch và trả kết quả qua callback. Kết quả chỉ được chấp nhận sau khi hệ thống xác minh chữ ký, số tiền và trạng thái giao dịch.</w:t>
            </w:r>
          </w:p>
        </w:tc>
      </w:tr>
      <w:tr>
        <w:tc>
          <w:tcPr>
            <w:tcW w:type="dxa" w:w="4394"/>
            <w:tcMar>
              <w:top w:w="90" w:type="dxa"/>
              <w:start w:w="110" w:type="dxa"/>
              <w:bottom w:w="90" w:type="dxa"/>
              <w:end w:w="110" w:type="dxa"/>
            </w:tcMar>
            <w:vAlign w:val="top"/>
          </w:tcPr>
          <w:p>
            <w:r>
              <w:rPr>
                <w:sz w:val="19"/>
              </w:rPr>
              <w:t>SePay</w:t>
            </w:r>
          </w:p>
        </w:tc>
        <w:tc>
          <w:tcPr>
            <w:tcW w:type="dxa" w:w="4394"/>
            <w:tcMar>
              <w:top w:w="90" w:type="dxa"/>
              <w:start w:w="110" w:type="dxa"/>
              <w:bottom w:w="90" w:type="dxa"/>
              <w:end w:w="110" w:type="dxa"/>
            </w:tcMar>
            <w:vAlign w:val="top"/>
          </w:tcPr>
          <w:p>
            <w:r>
              <w:rPr>
                <w:sz w:val="19"/>
              </w:rPr>
              <w:t>Theo dõi giao dịch chuyển khoản và gửi webhook xác nhận. Hệ thống đối chiếu API key hoặc HMAC, số tiền và nội dung chuyển khoản trước khi cập nhật đơn đặt vé.</w:t>
            </w:r>
          </w:p>
        </w:tc>
      </w:tr>
    </w:tbl>
    <w:p/>
    <w:p>
      <w:pPr>
        <w:pStyle w:val="Heading2"/>
      </w:pPr>
      <w:r>
        <w:t>3.3. Yêu cầu phi chức năng</w:t>
      </w:r>
    </w:p>
    <w:p>
      <w:pPr>
        <w:pStyle w:val="TableCaption"/>
        <w:jc w:val="center"/>
      </w:pPr>
      <w:r>
        <w:t>Bảng 3.2. Yêu cầu phi chức năng và cơ chế đáp ứng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94"/>
        <w:gridCol w:w="4394"/>
      </w:tblGrid>
      <w:tr>
        <w:trPr>
          <w:tblHeader w:val="true"/>
        </w:trPr>
        <w:tc>
          <w:tcPr>
            <w:tcW w:type="dxa" w:w="4394"/>
            <w:shd w:fill="EAF2FF"/>
            <w:tcMar>
              <w:top w:w="90" w:type="dxa"/>
              <w:start w:w="110" w:type="dxa"/>
              <w:bottom w:w="90" w:type="dxa"/>
              <w:end w:w="110" w:type="dxa"/>
            </w:tcMar>
          </w:tcPr>
          <w:p>
            <w:r>
              <w:rPr>
                <w:b/>
                <w:color w:val="07172E"/>
                <w:sz w:val="19"/>
              </w:rPr>
              <w:t>Nhóm yêu cầu</w:t>
            </w:r>
          </w:p>
        </w:tc>
        <w:tc>
          <w:tcPr>
            <w:tcW w:type="dxa" w:w="4394"/>
            <w:shd w:fill="EAF2FF"/>
            <w:tcMar>
              <w:top w:w="90" w:type="dxa"/>
              <w:start w:w="110" w:type="dxa"/>
              <w:bottom w:w="90" w:type="dxa"/>
              <w:end w:w="110" w:type="dxa"/>
            </w:tcMar>
          </w:tcPr>
          <w:p>
            <w:r>
              <w:rPr>
                <w:b/>
                <w:color w:val="07172E"/>
                <w:sz w:val="19"/>
              </w:rPr>
              <w:t>Giải pháp được áp dụng</w:t>
            </w:r>
          </w:p>
        </w:tc>
      </w:tr>
      <w:tr>
        <w:tc>
          <w:tcPr>
            <w:tcW w:type="dxa" w:w="4394"/>
            <w:tcMar>
              <w:top w:w="90" w:type="dxa"/>
              <w:start w:w="110" w:type="dxa"/>
              <w:bottom w:w="90" w:type="dxa"/>
              <w:end w:w="110" w:type="dxa"/>
            </w:tcMar>
            <w:vAlign w:val="top"/>
          </w:tcPr>
          <w:p>
            <w:r>
              <w:rPr>
                <w:sz w:val="19"/>
              </w:rPr>
              <w:t>Bảo mật</w:t>
            </w:r>
          </w:p>
        </w:tc>
        <w:tc>
          <w:tcPr>
            <w:tcW w:type="dxa" w:w="4394"/>
            <w:tcMar>
              <w:top w:w="90" w:type="dxa"/>
              <w:start w:w="110" w:type="dxa"/>
              <w:bottom w:w="90" w:type="dxa"/>
              <w:end w:w="110" w:type="dxa"/>
            </w:tcMar>
            <w:vAlign w:val="top"/>
          </w:tcPr>
          <w:p>
            <w:r>
              <w:rPr>
                <w:sz w:val="19"/>
              </w:rPr>
              <w:t>JWT có chữ ký và phân biệt loại token; phiên đăng nhập có phiên bản xác thực; refresh token được băm, luân chuyển và thu hồi; giới hạn tần suất đối với đăng nhập và giữ ghế; kiểm soát permission và ghi nhật ký.</w:t>
            </w:r>
          </w:p>
        </w:tc>
      </w:tr>
      <w:tr>
        <w:tc>
          <w:tcPr>
            <w:tcW w:type="dxa" w:w="4394"/>
            <w:tcMar>
              <w:top w:w="90" w:type="dxa"/>
              <w:start w:w="110" w:type="dxa"/>
              <w:bottom w:w="90" w:type="dxa"/>
              <w:end w:w="110" w:type="dxa"/>
            </w:tcMar>
            <w:vAlign w:val="top"/>
          </w:tcPr>
          <w:p>
            <w:r>
              <w:rPr>
                <w:sz w:val="19"/>
              </w:rPr>
              <w:t>Toàn vẹn dữ liệu</w:t>
            </w:r>
          </w:p>
        </w:tc>
        <w:tc>
          <w:tcPr>
            <w:tcW w:type="dxa" w:w="4394"/>
            <w:tcMar>
              <w:top w:w="90" w:type="dxa"/>
              <w:start w:w="110" w:type="dxa"/>
              <w:bottom w:w="90" w:type="dxa"/>
              <w:end w:w="110" w:type="dxa"/>
            </w:tcMar>
            <w:vAlign w:val="top"/>
          </w:tcPr>
          <w:p>
            <w:r>
              <w:rPr>
                <w:sz w:val="19"/>
              </w:rPr>
              <w:t>Khóa ngoại, ràng buộc duy nhất, CHECK constraint, transaction, khóa bản ghi, chỉ mục duy nhất một phần đối với đơn hoặc giao dịch chờ và trường phiên bản của SeatStatus.</w:t>
            </w:r>
          </w:p>
        </w:tc>
      </w:tr>
      <w:tr>
        <w:tc>
          <w:tcPr>
            <w:tcW w:type="dxa" w:w="4394"/>
            <w:tcMar>
              <w:top w:w="90" w:type="dxa"/>
              <w:start w:w="110" w:type="dxa"/>
              <w:bottom w:w="90" w:type="dxa"/>
              <w:end w:w="110" w:type="dxa"/>
            </w:tcMar>
            <w:vAlign w:val="top"/>
          </w:tcPr>
          <w:p>
            <w:r>
              <w:rPr>
                <w:sz w:val="19"/>
              </w:rPr>
              <w:t>Hiệu năng</w:t>
            </w:r>
          </w:p>
        </w:tc>
        <w:tc>
          <w:tcPr>
            <w:tcW w:type="dxa" w:w="4394"/>
            <w:tcMar>
              <w:top w:w="90" w:type="dxa"/>
              <w:start w:w="110" w:type="dxa"/>
              <w:bottom w:w="90" w:type="dxa"/>
              <w:end w:w="110" w:type="dxa"/>
            </w:tcMar>
            <w:vAlign w:val="top"/>
          </w:tcPr>
          <w:p>
            <w:r>
              <w:rPr>
                <w:sz w:val="19"/>
              </w:rPr>
              <w:t>Chỉ mục theo truy vấn nghiệp vụ, projection và fetch query, kích thước tải theo lô, tắt Open Session in View và sử dụng Caffeine cho dữ liệu ít thay đổi.</w:t>
            </w:r>
          </w:p>
        </w:tc>
      </w:tr>
      <w:tr>
        <w:tc>
          <w:tcPr>
            <w:tcW w:type="dxa" w:w="4394"/>
            <w:tcMar>
              <w:top w:w="90" w:type="dxa"/>
              <w:start w:w="110" w:type="dxa"/>
              <w:bottom w:w="90" w:type="dxa"/>
              <w:end w:w="110" w:type="dxa"/>
            </w:tcMar>
            <w:vAlign w:val="top"/>
          </w:tcPr>
          <w:p>
            <w:r>
              <w:rPr>
                <w:sz w:val="19"/>
              </w:rPr>
              <w:t>Thời gian thực</w:t>
            </w:r>
          </w:p>
        </w:tc>
        <w:tc>
          <w:tcPr>
            <w:tcW w:type="dxa" w:w="4394"/>
            <w:tcMar>
              <w:top w:w="90" w:type="dxa"/>
              <w:start w:w="110" w:type="dxa"/>
              <w:bottom w:w="90" w:type="dxa"/>
              <w:end w:w="110" w:type="dxa"/>
            </w:tcMar>
            <w:vAlign w:val="top"/>
          </w:tcPr>
          <w:p>
            <w:r>
              <w:rPr>
                <w:sz w:val="19"/>
              </w:rPr>
              <w:t>STOMP trên WebSocket; sự kiện thay đổi ghế được phát sau khi transaction commit thành công.</w:t>
            </w:r>
          </w:p>
        </w:tc>
      </w:tr>
      <w:tr>
        <w:tc>
          <w:tcPr>
            <w:tcW w:type="dxa" w:w="4394"/>
            <w:tcMar>
              <w:top w:w="90" w:type="dxa"/>
              <w:start w:w="110" w:type="dxa"/>
              <w:bottom w:w="90" w:type="dxa"/>
              <w:end w:w="110" w:type="dxa"/>
            </w:tcMar>
            <w:vAlign w:val="top"/>
          </w:tcPr>
          <w:p>
            <w:r>
              <w:rPr>
                <w:sz w:val="19"/>
              </w:rPr>
              <w:t>Khả năng bảo trì</w:t>
            </w:r>
          </w:p>
        </w:tc>
        <w:tc>
          <w:tcPr>
            <w:tcW w:type="dxa" w:w="4394"/>
            <w:tcMar>
              <w:top w:w="90" w:type="dxa"/>
              <w:start w:w="110" w:type="dxa"/>
              <w:bottom w:w="90" w:type="dxa"/>
              <w:end w:w="110" w:type="dxa"/>
            </w:tcMar>
            <w:vAlign w:val="top"/>
          </w:tcPr>
          <w:p>
            <w:r>
              <w:rPr>
                <w:sz w:val="19"/>
              </w:rPr>
              <w:t>DTO và mapper tách API khỏi Entity; Service tách khỏi Repository; xử lý ngoại lệ tập trung; Flyway quản lý lược đồ; các kiểm thử tự động hỗ trợ phát hiện hồi quy.</w:t>
            </w:r>
          </w:p>
        </w:tc>
      </w:tr>
    </w:tbl>
    <w:p/>
    <w:p>
      <w:pPr>
        <w:pStyle w:val="Heading2"/>
      </w:pPr>
      <w:r>
        <w:t>3.4. Sơ đồ trường hợp sử dụng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usecase.png]</w:t>
            </w:r>
            <w:r>
              <w:br/>
              <w:t>Sơ đồ cần thể hiện ba tác nhân USER, STAFF, ADMIN và hai hệ thống thanh toán bên ngoài VNPay, SePay.</w:t>
            </w:r>
          </w:p>
        </w:tc>
      </w:tr>
    </w:tbl>
    <w:p>
      <w:pPr>
        <w:pStyle w:val="FigureCaption"/>
        <w:jc w:val="center"/>
      </w:pPr>
      <w:r>
        <w:t>Hình 3.1. Sơ đồ trường hợp sử dụng tổng quát của hệ thống CinemaBooking</w:t>
      </w:r>
    </w:p>
    <w:p/>
    <w:p>
      <w:r>
        <w:rPr>
          <w:b w:val="0"/>
          <w:i w:val="0"/>
        </w:rPr>
        <w:t>Các trường hợp sử dụng được xác định từ danh sách quyền, Controller và AppRouter. Khách hàng không được thực hiện các chức năng quản trị; nhân viên rạp có các thao tác vận hành nhưng bị giới hạn trong phạm vi rạp được phân công; quản trị viên có quyền quản lý hệ thống. Nhà cung cấp thanh toán không phải người dùng nội bộ mà là hệ thống bên ngoài trao đổi callback hoặc webhook với phía máy chủ.</w:t>
      </w:r>
    </w:p>
    <w:p>
      <w:pPr>
        <w:pStyle w:val="Heading2"/>
      </w:pPr>
      <w:r>
        <w:t>3.5. Sơ đồ lớp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Class Diagram.svg]</w:t>
            </w:r>
            <w:r>
              <w:br/>
              <w:t>Ưu tiên trình bày các lớp miền nghiệp vụ, thuộc tính chính và quan hệ; không cần hiển thị getter, setter hoặc chi tiết triển khai không ảnh hưởng thiết kế.</w:t>
            </w:r>
          </w:p>
        </w:tc>
      </w:tr>
    </w:tbl>
    <w:p>
      <w:pPr>
        <w:pStyle w:val="FigureCaption"/>
        <w:jc w:val="center"/>
      </w:pPr>
      <w:r>
        <w:t>Hình 3.2. Sơ đồ lớp miền nghiệp vụ của hệ thống CinemaBooking</w:t>
      </w:r>
    </w:p>
    <w:p/>
    <w:p>
      <w:r>
        <w:rPr>
          <w:b w:val="0"/>
          <w:i w:val="0"/>
        </w:rPr>
        <w:t>Mô hình lớp tập trung vào các quan hệ User–Role–Permission, Cinema–Room–Seat, Movie–Showtime, Showtime–SeatStatus, Booking–BookingDetail–Ticket và Booking–Payment–PaymentEvent–Refund. StaffCinema biểu diễn quan hệ phân công nhân viên theo rạp; RefreshToken và InvalidatedToken hỗ trợ quản lý vòng đời phiên đăng nhập và JWT.</w:t>
      </w:r>
    </w:p>
    <w:p>
      <w:pPr>
        <w:pStyle w:val="Heading2"/>
      </w:pPr>
      <w:r>
        <w:t>3.6. Thiết kế tương tác của các luồng nghiệp vụ trọng yếu</w:t>
      </w:r>
    </w:p>
    <w:p>
      <w:r>
        <w:rPr>
          <w:b w:val="0"/>
          <w:i w:val="0"/>
        </w:rPr>
        <w:t>Các sơ đồ trong mục này tập trung vào thứ tự trao đổi giữa client, các tầng xử lý phía máy chủ, cơ sở dữ liệu và hệ thống thanh toán bên ngoài. Quy tắc nghiệp vụ, điều kiện chuyển trạng thái và các nhánh ngoại lệ được phân tích riêng tại Mục 3.12 nhằm tránh lặp lại nội dung của sơ đồ.</w:t>
      </w:r>
    </w:p>
    <w:p>
      <w:pPr>
        <w:pStyle w:val="Heading3"/>
      </w:pPr>
      <w:r>
        <w:t>3.6.1. Luồng giữ ghế và tạo booking</w:t>
      </w:r>
    </w:p>
    <w:p>
      <w:r>
        <w:rPr>
          <w:b w:val="0"/>
          <w:i w:val="0"/>
        </w:rPr>
        <w:t>Sơ đồ tuần tự mô tả hai chặng liên tiếp: giữ ghế có thời hạn và tạo đơn đặt vé từ các ghế đang được giữ. Sơ đồ hoạt động bổ sung các điểm quyết định khi ghế không còn khả dụng, lượt giữ hết hạn hoặc dữ liệu không thuộc người dùng hiện tại.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3.3 Sequence Diagram - Giữ ghế tạm thời.svg]</w:t>
            </w:r>
            <w:r>
              <w:br/>
              <w:t>Sơ đồ thể hiện request giữ ghế, transaction khóa SeatStatus, cập nhật thời hạn giữ và phát sự kiện sau khi commit thành công.</w:t>
            </w:r>
          </w:p>
        </w:tc>
      </w:tr>
    </w:tbl>
    <w:p>
      <w:pPr>
        <w:pStyle w:val="FigureCaption"/>
        <w:jc w:val="center"/>
      </w:pPr>
      <w:r>
        <w:t>Hình 3.3. Sơ đồ tuần tự của quy trình giữ ghế tạm thời</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3.4 Activity Diagram - Giữ ghế và tạo booking PENDING.svg]</w:t>
            </w:r>
            <w:r>
              <w:br/>
              <w:t>Sơ đồ thể hiện các điểm quyết định từ kiểm tra ghế, giữ ghế đến tạo đơn PENDING, bao gồm nhánh ghế không còn khả dụng hoặc lượt giữ đã hết hạn.</w:t>
            </w:r>
          </w:p>
        </w:tc>
      </w:tr>
    </w:tbl>
    <w:p>
      <w:pPr>
        <w:pStyle w:val="FigureCaption"/>
        <w:jc w:val="center"/>
      </w:pPr>
      <w:r>
        <w:t>Hình 3.4. Sơ đồ hoạt động của quy trình giữ ghế và tạo đơn đặt vé</w:t>
      </w:r>
    </w:p>
    <w:p/>
    <w:p>
      <w:pPr>
        <w:pStyle w:val="Heading3"/>
      </w:pPr>
      <w:r>
        <w:t>3.6.2. Luồng VNPay</w:t>
      </w:r>
    </w:p>
    <w:p>
      <w:r>
        <w:rPr>
          <w:b w:val="0"/>
          <w:i w:val="0"/>
        </w:rPr>
        <w:t>Luồng VNPay gồm bước khởi tạo giao dịch, chuyển hướng trình duyệt đến cổng thanh toán và tiếp nhận callback. Sơ đồ giữ lại các bước xác minh chữ ký, số tiền, trạng thái và tính idempotent vì đây là những điểm quyết định kết quả giao dịch.</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3.5 Sequence Diagram - Thanh toán VNPay.svg]</w:t>
            </w:r>
            <w:r>
              <w:br/>
              <w:t>Sơ đồ thể hiện quá trình khởi tạo, chuyển hướng, callback, xác minh secure hash, đối chiếu số tiền và phát hành vé theo nguyên tắc idempotent.</w:t>
            </w:r>
          </w:p>
        </w:tc>
      </w:tr>
    </w:tbl>
    <w:p>
      <w:pPr>
        <w:pStyle w:val="FigureCaption"/>
        <w:jc w:val="center"/>
      </w:pPr>
      <w:r>
        <w:t>Hình 3.5. Sơ đồ tuần tự của quy trình thanh toán VNPay</w:t>
      </w:r>
    </w:p>
    <w:p/>
    <w:p>
      <w:pPr>
        <w:pStyle w:val="Heading3"/>
      </w:pPr>
      <w:r>
        <w:t>3.6.3. Luồng SePay/VietQR</w:t>
      </w:r>
    </w:p>
    <w:p>
      <w:r>
        <w:rPr>
          <w:b w:val="0"/>
          <w:i w:val="0"/>
        </w:rPr>
        <w:t>Luồng SePay/VietQR được trình bày riêng vì giao dịch được xác nhận bằng webhook sau khi ngân hàng ghi nhận chuyển khoản, thay vì chuyển hướng người dùng về callback như VNPay.</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3.6 Sequence Diagram - Luồng thanh toán SePay VietQR.svg]</w:t>
            </w:r>
            <w:r>
              <w:br/>
              <w:t>Sơ đồ phân biệt bước tạo QR, thao tác chuyển khoản, webhook từ SePay và quá trình đối chiếu trước khi xác nhận đơn.</w:t>
            </w:r>
          </w:p>
        </w:tc>
      </w:tr>
    </w:tbl>
    <w:p>
      <w:pPr>
        <w:pStyle w:val="FigureCaption"/>
        <w:jc w:val="center"/>
      </w:pPr>
      <w:r>
        <w:t>Hình 3.6. Sơ đồ tuần tự của quy trình thanh toán SePay/VietQR</w:t>
      </w:r>
    </w:p>
    <w:p/>
    <w:p>
      <w:pPr>
        <w:pStyle w:val="Heading3"/>
      </w:pPr>
      <w:r>
        <w:t>3.6.4. Luồng check-in ticket</w:t>
      </w:r>
    </w:p>
    <w:p>
      <w:r>
        <w:rPr>
          <w:b w:val="0"/>
          <w:i w:val="0"/>
        </w:rPr>
        <w:t>Luồng soát vé tập trung vào các bước xác minh từ khi client gửi mã QR cùng ngữ cảnh rạp, suất chiếu đến khi máy chủ chuyển vé sang trạng thái đã sử dụng.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3.7 2 Sequence Diagram - Xác thực và check-in vé QR.svg]</w:t>
            </w:r>
            <w:r>
              <w:br/>
              <w:t>Sơ đồ thể hiện việc kiểm tra chữ ký, trạng thái vé, booking, phạm vi rạp, suất chiếu và cửa sổ check-in trước khi chuyển Ticket sang USED.</w:t>
            </w:r>
          </w:p>
        </w:tc>
      </w:tr>
    </w:tbl>
    <w:p>
      <w:pPr>
        <w:pStyle w:val="FigureCaption"/>
        <w:jc w:val="center"/>
      </w:pPr>
      <w:r>
        <w:t>Hình 3.7. Sơ đồ tuần tự của quy trình xác thực và soát vé QR</w:t>
      </w:r>
    </w:p>
    <w:p/>
    <w:p>
      <w:pPr>
        <w:pStyle w:val="Heading2"/>
      </w:pPr>
      <w:r>
        <w:t>3.7. Thiết kế cơ sở dữ liệu</w:t>
      </w:r>
    </w:p>
    <w:p>
      <w:r>
        <w:rPr>
          <w:b w:val="0"/>
          <w:i w:val="0"/>
        </w:rPr>
        <w:t>Sơ đồ ERD trình bày các nhóm dữ liệu và quan hệ chính trong hệ thống. Các ràng buộc quan trọng được tổng hợp ngay sau sơ đồ; từ điển dữ liệu theo nhóm bảng được đặt tại Phụ lục C.</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erd.svg]</w:t>
            </w:r>
            <w:r>
              <w:br/>
              <w:t>Sử dụng phiên bản ERD tổng quan, bảo đảm tên bảng và các quan hệ chính vẫn đọc được khi in trên khổ A4.</w:t>
            </w:r>
          </w:p>
        </w:tc>
      </w:tr>
    </w:tbl>
    <w:p>
      <w:pPr>
        <w:pStyle w:val="FigureCaption"/>
        <w:jc w:val="center"/>
      </w:pPr>
      <w:r>
        <w:t>Hình 3.8. Sơ đồ quan hệ dữ liệu tổng quan của hệ thống CinemaBooking</w:t>
      </w:r>
    </w:p>
    <w:p/>
    <w:p>
      <w:pPr>
        <w:pStyle w:val="TableCaption"/>
        <w:jc w:val="center"/>
      </w:pPr>
      <w:r>
        <w:t>Bảng 3.3. Phân nhóm dữ liệu và ràng buộc quan trọng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Nhóm bảng</w:t>
            </w:r>
          </w:p>
        </w:tc>
        <w:tc>
          <w:tcPr>
            <w:tcW w:type="dxa" w:w="2929"/>
            <w:shd w:fill="EAF2FF"/>
            <w:tcMar>
              <w:top w:w="90" w:type="dxa"/>
              <w:start w:w="110" w:type="dxa"/>
              <w:bottom w:w="90" w:type="dxa"/>
              <w:end w:w="110" w:type="dxa"/>
            </w:tcMar>
          </w:tcPr>
          <w:p>
            <w:r>
              <w:rPr>
                <w:b/>
                <w:color w:val="07172E"/>
                <w:sz w:val="19"/>
              </w:rPr>
              <w:t>Vai trò</w:t>
            </w:r>
          </w:p>
        </w:tc>
        <w:tc>
          <w:tcPr>
            <w:tcW w:type="dxa" w:w="2929"/>
            <w:shd w:fill="EAF2FF"/>
            <w:tcMar>
              <w:top w:w="90" w:type="dxa"/>
              <w:start w:w="110" w:type="dxa"/>
              <w:bottom w:w="90" w:type="dxa"/>
              <w:end w:w="110" w:type="dxa"/>
            </w:tcMar>
          </w:tcPr>
          <w:p>
            <w:r>
              <w:rPr>
                <w:b/>
                <w:color w:val="07172E"/>
                <w:sz w:val="19"/>
              </w:rPr>
              <w:t>Ràng buộc/quan hệ nổi bật</w:t>
            </w:r>
          </w:p>
        </w:tc>
      </w:tr>
      <w:tr>
        <w:tc>
          <w:tcPr>
            <w:tcW w:type="dxa" w:w="2929"/>
            <w:tcMar>
              <w:top w:w="90" w:type="dxa"/>
              <w:start w:w="110" w:type="dxa"/>
              <w:bottom w:w="90" w:type="dxa"/>
              <w:end w:w="110" w:type="dxa"/>
            </w:tcMar>
            <w:vAlign w:val="top"/>
          </w:tcPr>
          <w:p>
            <w:r>
              <w:rPr>
                <w:sz w:val="19"/>
              </w:rPr>
              <w:t>Identity &amp; RBAC</w:t>
            </w:r>
          </w:p>
        </w:tc>
        <w:tc>
          <w:tcPr>
            <w:tcW w:type="dxa" w:w="2929"/>
            <w:tcMar>
              <w:top w:w="90" w:type="dxa"/>
              <w:start w:w="110" w:type="dxa"/>
              <w:bottom w:w="90" w:type="dxa"/>
              <w:end w:w="110" w:type="dxa"/>
            </w:tcMar>
            <w:vAlign w:val="top"/>
          </w:tcPr>
          <w:p>
            <w:r>
              <w:rPr>
                <w:sz w:val="19"/>
              </w:rPr>
              <w:t>users, roles, permissions, users_roles, roles_permissions, staff_cinemas</w:t>
            </w:r>
          </w:p>
        </w:tc>
        <w:tc>
          <w:tcPr>
            <w:tcW w:type="dxa" w:w="2929"/>
            <w:tcMar>
              <w:top w:w="90" w:type="dxa"/>
              <w:start w:w="110" w:type="dxa"/>
              <w:bottom w:w="90" w:type="dxa"/>
              <w:end w:w="110" w:type="dxa"/>
            </w:tcMar>
            <w:vAlign w:val="top"/>
          </w:tcPr>
          <w:p>
            <w:r>
              <w:rPr>
                <w:sz w:val="19"/>
              </w:rPr>
              <w:t>Username/email unique; many-to-many role/permission; staff_cinemas dùng khóa ghép staff_id + cinema_id.</w:t>
            </w:r>
          </w:p>
        </w:tc>
      </w:tr>
      <w:tr>
        <w:tc>
          <w:tcPr>
            <w:tcW w:type="dxa" w:w="2929"/>
            <w:tcMar>
              <w:top w:w="90" w:type="dxa"/>
              <w:start w:w="110" w:type="dxa"/>
              <w:bottom w:w="90" w:type="dxa"/>
              <w:end w:w="110" w:type="dxa"/>
            </w:tcMar>
            <w:vAlign w:val="top"/>
          </w:tcPr>
          <w:p>
            <w:r>
              <w:rPr>
                <w:sz w:val="19"/>
              </w:rPr>
              <w:t>Catalog</w:t>
            </w:r>
          </w:p>
        </w:tc>
        <w:tc>
          <w:tcPr>
            <w:tcW w:type="dxa" w:w="2929"/>
            <w:tcMar>
              <w:top w:w="90" w:type="dxa"/>
              <w:start w:w="110" w:type="dxa"/>
              <w:bottom w:w="90" w:type="dxa"/>
              <w:end w:w="110" w:type="dxa"/>
            </w:tcMar>
            <w:vAlign w:val="top"/>
          </w:tcPr>
          <w:p>
            <w:r>
              <w:rPr>
                <w:sz w:val="19"/>
              </w:rPr>
              <w:t>movies, cinemas, rooms, seats, showtimes, promotions</w:t>
            </w:r>
          </w:p>
        </w:tc>
        <w:tc>
          <w:tcPr>
            <w:tcW w:type="dxa" w:w="2929"/>
            <w:tcMar>
              <w:top w:w="90" w:type="dxa"/>
              <w:start w:w="110" w:type="dxa"/>
              <w:bottom w:w="90" w:type="dxa"/>
              <w:end w:w="110" w:type="dxa"/>
            </w:tcMar>
            <w:vAlign w:val="top"/>
          </w:tcPr>
          <w:p>
            <w:r>
              <w:rPr>
                <w:sz w:val="19"/>
              </w:rPr>
              <w:t>Soft delete; unique ghế trong phòng; thời gian suất end_time &gt; start_time; status CHECK.</w:t>
            </w:r>
          </w:p>
        </w:tc>
      </w:tr>
      <w:tr>
        <w:tc>
          <w:tcPr>
            <w:tcW w:type="dxa" w:w="2929"/>
            <w:tcMar>
              <w:top w:w="90" w:type="dxa"/>
              <w:start w:w="110" w:type="dxa"/>
              <w:bottom w:w="90" w:type="dxa"/>
              <w:end w:w="110" w:type="dxa"/>
            </w:tcMar>
            <w:vAlign w:val="top"/>
          </w:tcPr>
          <w:p>
            <w:r>
              <w:rPr>
                <w:sz w:val="19"/>
              </w:rPr>
              <w:t>Booking</w:t>
            </w:r>
          </w:p>
        </w:tc>
        <w:tc>
          <w:tcPr>
            <w:tcW w:type="dxa" w:w="2929"/>
            <w:tcMar>
              <w:top w:w="90" w:type="dxa"/>
              <w:start w:w="110" w:type="dxa"/>
              <w:bottom w:w="90" w:type="dxa"/>
              <w:end w:w="110" w:type="dxa"/>
            </w:tcMar>
            <w:vAlign w:val="top"/>
          </w:tcPr>
          <w:p>
            <w:r>
              <w:rPr>
                <w:sz w:val="19"/>
              </w:rPr>
              <w:t>seat_status, bookings, booking_details, tickets</w:t>
            </w:r>
          </w:p>
        </w:tc>
        <w:tc>
          <w:tcPr>
            <w:tcW w:type="dxa" w:w="2929"/>
            <w:tcMar>
              <w:top w:w="90" w:type="dxa"/>
              <w:start w:w="110" w:type="dxa"/>
              <w:bottom w:w="90" w:type="dxa"/>
              <w:end w:w="110" w:type="dxa"/>
            </w:tcMar>
            <w:vAlign w:val="top"/>
          </w:tcPr>
          <w:p>
            <w:r>
              <w:rPr>
                <w:sz w:val="19"/>
              </w:rPr>
              <w:t>unique seat_id+showtime_id; CHECK nhất quán HOLD; @Version; unique ticket/booking_detail; pending booking indexes.</w:t>
            </w:r>
          </w:p>
        </w:tc>
      </w:tr>
      <w:tr>
        <w:tc>
          <w:tcPr>
            <w:tcW w:type="dxa" w:w="2929"/>
            <w:tcMar>
              <w:top w:w="90" w:type="dxa"/>
              <w:start w:w="110" w:type="dxa"/>
              <w:bottom w:w="90" w:type="dxa"/>
              <w:end w:w="110" w:type="dxa"/>
            </w:tcMar>
            <w:vAlign w:val="top"/>
          </w:tcPr>
          <w:p>
            <w:r>
              <w:rPr>
                <w:sz w:val="19"/>
              </w:rPr>
              <w:t>Payment</w:t>
            </w:r>
          </w:p>
        </w:tc>
        <w:tc>
          <w:tcPr>
            <w:tcW w:type="dxa" w:w="2929"/>
            <w:tcMar>
              <w:top w:w="90" w:type="dxa"/>
              <w:start w:w="110" w:type="dxa"/>
              <w:bottom w:w="90" w:type="dxa"/>
              <w:end w:w="110" w:type="dxa"/>
            </w:tcMar>
            <w:vAlign w:val="top"/>
          </w:tcPr>
          <w:p>
            <w:r>
              <w:rPr>
                <w:sz w:val="19"/>
              </w:rPr>
              <w:t>payments, payment_events, refunds</w:t>
            </w:r>
          </w:p>
        </w:tc>
        <w:tc>
          <w:tcPr>
            <w:tcW w:type="dxa" w:w="2929"/>
            <w:tcMar>
              <w:top w:w="90" w:type="dxa"/>
              <w:start w:w="110" w:type="dxa"/>
              <w:bottom w:w="90" w:type="dxa"/>
              <w:end w:w="110" w:type="dxa"/>
            </w:tcMar>
            <w:vAlign w:val="top"/>
          </w:tcPr>
          <w:p>
            <w:r>
              <w:rPr>
                <w:sz w:val="19"/>
              </w:rPr>
              <w:t>transaction unique; partial unique pending payment; active refund unique/payment; event log JSONB.</w:t>
            </w:r>
          </w:p>
        </w:tc>
      </w:tr>
      <w:tr>
        <w:tc>
          <w:tcPr>
            <w:tcW w:type="dxa" w:w="2929"/>
            <w:tcMar>
              <w:top w:w="90" w:type="dxa"/>
              <w:start w:w="110" w:type="dxa"/>
              <w:bottom w:w="90" w:type="dxa"/>
              <w:end w:w="110" w:type="dxa"/>
            </w:tcMar>
            <w:vAlign w:val="top"/>
          </w:tcPr>
          <w:p>
            <w:r>
              <w:rPr>
                <w:sz w:val="19"/>
              </w:rPr>
              <w:t>Security &amp; audit</w:t>
            </w:r>
          </w:p>
        </w:tc>
        <w:tc>
          <w:tcPr>
            <w:tcW w:type="dxa" w:w="2929"/>
            <w:tcMar>
              <w:top w:w="90" w:type="dxa"/>
              <w:start w:w="110" w:type="dxa"/>
              <w:bottom w:w="90" w:type="dxa"/>
              <w:end w:w="110" w:type="dxa"/>
            </w:tcMar>
            <w:vAlign w:val="top"/>
          </w:tcPr>
          <w:p>
            <w:r>
              <w:rPr>
                <w:sz w:val="19"/>
              </w:rPr>
              <w:t>refresh_tokens, invalidated_token, auth_audit_logs, admin_audit_logs</w:t>
            </w:r>
          </w:p>
        </w:tc>
        <w:tc>
          <w:tcPr>
            <w:tcW w:type="dxa" w:w="2929"/>
            <w:tcMar>
              <w:top w:w="90" w:type="dxa"/>
              <w:start w:w="110" w:type="dxa"/>
              <w:bottom w:w="90" w:type="dxa"/>
              <w:end w:w="110" w:type="dxa"/>
            </w:tcMar>
            <w:vAlign w:val="top"/>
          </w:tcPr>
          <w:p>
            <w:r>
              <w:rPr>
                <w:sz w:val="19"/>
              </w:rPr>
              <w:t>Hash refresh token; session/expiry indexes; audit indexes theo actor/action/time.</w:t>
            </w:r>
          </w:p>
        </w:tc>
      </w:tr>
    </w:tbl>
    <w:p/>
    <w:p>
      <w:r>
        <w:rPr>
          <w:b w:val="0"/>
          <w:i w:val="0"/>
        </w:rPr>
        <w:t>Chính sách xóa dữ liệu được thiết kế theo đặc điểm của từng nhóm bảng. Các dữ liệu danh mục và tài khoản như phim, rạp, phòng chiếu, ghế, suất chiếu, khuyến mãi và người dùng được xóa mềm bằng cờ trạng thái, nhờ đó bản ghi không còn xuất hiện trong các truy vấn khai thác thông thường nhưng quan hệ với dữ liệu đã phát sinh vẫn được bảo toàn. Trước khi xóa hoặc hủy, tầng nghiệp vụ kiểm tra các suất chiếu còn hiệu lực và những giao dịch liên quan để ngăn thay đổi làm mất tính nhất quán. Đối với đơn đặt vé, chi tiết đơn, thanh toán, vé điện tử, sự kiện thanh toán và yêu cầu hoàn tiền, hệ thống duy trì lịch sử thay vì xóa vật lý. Cách tổ chức này hỗ trợ đối soát, giải quyết khiếu nại và truy vết hoạt động, đồng thời tránh làm đứt gãy các khóa ngoại của dữ liệu giao dịch.</w:t>
      </w:r>
    </w:p>
    <w:p>
      <w:pPr>
        <w:pStyle w:val="Heading2"/>
      </w:pPr>
      <w:r>
        <w:t>3.8. Thiết kế API</w:t>
      </w:r>
    </w:p>
    <w:p>
      <w:r>
        <w:rPr>
          <w:b w:val="0"/>
          <w:i w:val="0"/>
        </w:rPr>
        <w:t>Giao diện lập trình ứng dụng của CinemaBooking được thiết kế theo phong cách RESTful. Các tài nguyên nghiệp vụ được phân tách thành những nhóm gồm người dùng, phim, rạp, phòng chiếu, ghế, suất chiếu, đơn đặt vé, thanh toán, vé điện tử, khuyến mãi, thống kê và nhật ký vận hành. Với mỗi nhóm tài nguyên, hệ thống sử dụng HTTP method để biểu diễn thao tác tương ứng: GET dùng cho truy xuất dữ liệu, POST dùng cho tạo mới hoặc thực hiện một nghiệp vụ, PUT/PATCH dùng cho cập nhật và DELETE dùng cho thao tác xóa theo chính sách của từng dữ liệu.</w:t>
      </w:r>
    </w:p>
    <w:p>
      <w:r>
        <w:rPr>
          <w:b w:val="0"/>
          <w:i w:val="0"/>
        </w:rPr>
        <w:t>Request từ client được ánh xạ vào phương thức của Controller và tiếp nhận thông qua các DTO. Các ràng buộc dữ liệu được kiểm tra bằng Bean Validation trước khi yêu cầu được chuyển đến Service. Tại tầng Service, hệ thống thực hiện kiểm tra quyền truy cập, áp dụng quy tắc nghiệp vụ, quản lý transaction khi cần thiết và gọi Repository để làm việc với cơ sở dữ liệu. Kết quả xử lý được trả về dưới dạng ApiResponse nhằm thống nhất cấu trúc phản hồi giữa các API.</w:t>
      </w:r>
    </w:p>
    <w:p>
      <w:r>
        <w:rPr>
          <w:b w:val="0"/>
          <w:i w:val="0"/>
        </w:rPr>
        <w:t>Đối với các chức năng yêu cầu xác thực, Spring Security kiểm tra access token và permission trước khi cho phép thực hiện thao tác. Các API tra cứu phim, rạp và lịch chiếu được công khai để phục vụ người dùng chưa đăng nhập, nhưng chỉ trả về dữ liệu đang hoạt động và còn phù hợp để hiển thị. Các endpoint tiếp nhận callback hoặc webhook từ payment gateway được cho phép truy cập từ hệ thống bên ngoài; tuy nhiên, PaymentService vẫn xác minh chữ ký, số tiền, mã giao dịch và trạng thái payment trước khi cập nhật booking hoặc phát hành vé.</w:t>
      </w:r>
    </w:p>
    <w:p>
      <w:pPr>
        <w:pStyle w:val="TableCaption"/>
        <w:jc w:val="center"/>
      </w:pPr>
      <w:r>
        <w:t>Bảng 3.4. Số lượng endpoint theo từng mô-đun nghiệp vụ</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Nhóm API</w:t>
            </w:r>
          </w:p>
        </w:tc>
        <w:tc>
          <w:tcPr>
            <w:tcW w:type="dxa" w:w="2929"/>
            <w:shd w:fill="EAF2FF"/>
            <w:tcMar>
              <w:top w:w="90" w:type="dxa"/>
              <w:start w:w="110" w:type="dxa"/>
              <w:bottom w:w="90" w:type="dxa"/>
              <w:end w:w="110" w:type="dxa"/>
            </w:tcMar>
          </w:tcPr>
          <w:p>
            <w:r>
              <w:rPr>
                <w:b/>
                <w:color w:val="07172E"/>
                <w:sz w:val="17"/>
              </w:rPr>
              <w:t>Số endpoint</w:t>
            </w:r>
          </w:p>
        </w:tc>
        <w:tc>
          <w:tcPr>
            <w:tcW w:type="dxa" w:w="2929"/>
            <w:shd w:fill="EAF2FF"/>
            <w:tcMar>
              <w:top w:w="90" w:type="dxa"/>
              <w:start w:w="110" w:type="dxa"/>
              <w:bottom w:w="90" w:type="dxa"/>
              <w:end w:w="110" w:type="dxa"/>
            </w:tcMar>
          </w:tcPr>
          <w:p>
            <w:r>
              <w:rPr>
                <w:b/>
                <w:color w:val="07172E"/>
                <w:sz w:val="17"/>
              </w:rPr>
              <w:t>Phạm vi nghiệp vụ</w:t>
            </w:r>
          </w:p>
        </w:tc>
      </w:tr>
      <w:tr>
        <w:tc>
          <w:tcPr>
            <w:tcW w:type="dxa" w:w="2929"/>
            <w:tcMar>
              <w:top w:w="90" w:type="dxa"/>
              <w:start w:w="110" w:type="dxa"/>
              <w:bottom w:w="90" w:type="dxa"/>
              <w:end w:w="110" w:type="dxa"/>
            </w:tcMar>
            <w:vAlign w:val="top"/>
          </w:tcPr>
          <w:p>
            <w:r>
              <w:rPr>
                <w:sz w:val="17"/>
              </w:rPr>
              <w:t>AdminAuditLog</w:t>
            </w:r>
          </w:p>
        </w:tc>
        <w:tc>
          <w:tcPr>
            <w:tcW w:type="dxa" w:w="2929"/>
            <w:tcMar>
              <w:top w:w="90" w:type="dxa"/>
              <w:start w:w="110" w:type="dxa"/>
              <w:bottom w:w="90" w:type="dxa"/>
              <w:end w:w="110" w:type="dxa"/>
            </w:tcMar>
            <w:vAlign w:val="top"/>
          </w:tcPr>
          <w:p>
            <w:r>
              <w:rPr>
                <w:sz w:val="17"/>
              </w:rPr>
              <w:t>1</w:t>
            </w:r>
          </w:p>
        </w:tc>
        <w:tc>
          <w:tcPr>
            <w:tcW w:type="dxa" w:w="2929"/>
            <w:tcMar>
              <w:top w:w="90" w:type="dxa"/>
              <w:start w:w="110" w:type="dxa"/>
              <w:bottom w:w="90" w:type="dxa"/>
              <w:end w:w="110" w:type="dxa"/>
            </w:tcMar>
            <w:vAlign w:val="top"/>
          </w:tcPr>
          <w:p>
            <w:r>
              <w:rPr>
                <w:sz w:val="17"/>
              </w:rPr>
              <w:t>Xử lý nghiệp vụ thuộc mô-đun tương ứng.</w:t>
            </w:r>
          </w:p>
        </w:tc>
      </w:tr>
      <w:tr>
        <w:tc>
          <w:tcPr>
            <w:tcW w:type="dxa" w:w="2929"/>
            <w:tcMar>
              <w:top w:w="90" w:type="dxa"/>
              <w:start w:w="110" w:type="dxa"/>
              <w:bottom w:w="90" w:type="dxa"/>
              <w:end w:w="110" w:type="dxa"/>
            </w:tcMar>
            <w:vAlign w:val="top"/>
          </w:tcPr>
          <w:p>
            <w:r>
              <w:rPr>
                <w:sz w:val="17"/>
              </w:rPr>
              <w:t>Analytics</w:t>
            </w:r>
          </w:p>
        </w:tc>
        <w:tc>
          <w:tcPr>
            <w:tcW w:type="dxa" w:w="2929"/>
            <w:tcMar>
              <w:top w:w="90" w:type="dxa"/>
              <w:start w:w="110" w:type="dxa"/>
              <w:bottom w:w="90" w:type="dxa"/>
              <w:end w:w="110" w:type="dxa"/>
            </w:tcMar>
            <w:vAlign w:val="top"/>
          </w:tcPr>
          <w:p>
            <w:r>
              <w:rPr>
                <w:sz w:val="17"/>
              </w:rPr>
              <w:t>6</w:t>
            </w:r>
          </w:p>
        </w:tc>
        <w:tc>
          <w:tcPr>
            <w:tcW w:type="dxa" w:w="2929"/>
            <w:tcMar>
              <w:top w:w="90" w:type="dxa"/>
              <w:start w:w="110" w:type="dxa"/>
              <w:bottom w:w="90" w:type="dxa"/>
              <w:end w:w="110" w:type="dxa"/>
            </w:tcMar>
            <w:vAlign w:val="top"/>
          </w:tcPr>
          <w:p>
            <w:r>
              <w:rPr>
                <w:sz w:val="17"/>
              </w:rPr>
              <w:t>Tổng hợp số liệu phục vụ dashboard và báo cáo.</w:t>
            </w:r>
          </w:p>
        </w:tc>
      </w:tr>
      <w:tr>
        <w:tc>
          <w:tcPr>
            <w:tcW w:type="dxa" w:w="2929"/>
            <w:tcMar>
              <w:top w:w="90" w:type="dxa"/>
              <w:start w:w="110" w:type="dxa"/>
              <w:bottom w:w="90" w:type="dxa"/>
              <w:end w:w="110" w:type="dxa"/>
            </w:tcMar>
            <w:vAlign w:val="top"/>
          </w:tcPr>
          <w:p>
            <w:r>
              <w:rPr>
                <w:sz w:val="17"/>
              </w:rPr>
              <w:t>AuthAuditLog</w:t>
            </w:r>
          </w:p>
        </w:tc>
        <w:tc>
          <w:tcPr>
            <w:tcW w:type="dxa" w:w="2929"/>
            <w:tcMar>
              <w:top w:w="90" w:type="dxa"/>
              <w:start w:w="110" w:type="dxa"/>
              <w:bottom w:w="90" w:type="dxa"/>
              <w:end w:w="110" w:type="dxa"/>
            </w:tcMar>
            <w:vAlign w:val="top"/>
          </w:tcPr>
          <w:p>
            <w:r>
              <w:rPr>
                <w:sz w:val="17"/>
              </w:rPr>
              <w:t>1</w:t>
            </w:r>
          </w:p>
        </w:tc>
        <w:tc>
          <w:tcPr>
            <w:tcW w:type="dxa" w:w="2929"/>
            <w:tcMar>
              <w:top w:w="90" w:type="dxa"/>
              <w:start w:w="110" w:type="dxa"/>
              <w:bottom w:w="90" w:type="dxa"/>
              <w:end w:w="110" w:type="dxa"/>
            </w:tcMar>
            <w:vAlign w:val="top"/>
          </w:tcPr>
          <w:p>
            <w:r>
              <w:rPr>
                <w:sz w:val="17"/>
              </w:rPr>
              <w:t>Xử lý nghiệp vụ thuộc mô-đun tương ứng.</w:t>
            </w:r>
          </w:p>
        </w:tc>
      </w:tr>
      <w:tr>
        <w:tc>
          <w:tcPr>
            <w:tcW w:type="dxa" w:w="2929"/>
            <w:tcMar>
              <w:top w:w="90" w:type="dxa"/>
              <w:start w:w="110" w:type="dxa"/>
              <w:bottom w:w="90" w:type="dxa"/>
              <w:end w:w="110" w:type="dxa"/>
            </w:tcMar>
            <w:vAlign w:val="top"/>
          </w:tcPr>
          <w:p>
            <w:r>
              <w:rPr>
                <w:sz w:val="17"/>
              </w:rPr>
              <w:t>Booking</w:t>
            </w:r>
          </w:p>
        </w:tc>
        <w:tc>
          <w:tcPr>
            <w:tcW w:type="dxa" w:w="2929"/>
            <w:tcMar>
              <w:top w:w="90" w:type="dxa"/>
              <w:start w:w="110" w:type="dxa"/>
              <w:bottom w:w="90" w:type="dxa"/>
              <w:end w:w="110" w:type="dxa"/>
            </w:tcMar>
            <w:vAlign w:val="top"/>
          </w:tcPr>
          <w:p>
            <w:r>
              <w:rPr>
                <w:sz w:val="17"/>
              </w:rPr>
              <w:t>11</w:t>
            </w:r>
          </w:p>
        </w:tc>
        <w:tc>
          <w:tcPr>
            <w:tcW w:type="dxa" w:w="2929"/>
            <w:tcMar>
              <w:top w:w="90" w:type="dxa"/>
              <w:start w:w="110" w:type="dxa"/>
              <w:bottom w:w="90" w:type="dxa"/>
              <w:end w:w="110" w:type="dxa"/>
            </w:tcMar>
            <w:vAlign w:val="top"/>
          </w:tcPr>
          <w:p>
            <w:r>
              <w:rPr>
                <w:sz w:val="17"/>
              </w:rPr>
              <w:t>Giữ ghế, tạo đơn, xem và hủy đơn đặt vé.</w:t>
            </w:r>
          </w:p>
        </w:tc>
      </w:tr>
      <w:tr>
        <w:tc>
          <w:tcPr>
            <w:tcW w:type="dxa" w:w="2929"/>
            <w:tcMar>
              <w:top w:w="90" w:type="dxa"/>
              <w:start w:w="110" w:type="dxa"/>
              <w:bottom w:w="90" w:type="dxa"/>
              <w:end w:w="110" w:type="dxa"/>
            </w:tcMar>
            <w:vAlign w:val="top"/>
          </w:tcPr>
          <w:p>
            <w:r>
              <w:rPr>
                <w:sz w:val="17"/>
              </w:rPr>
              <w:t>Cinema</w:t>
            </w:r>
          </w:p>
        </w:tc>
        <w:tc>
          <w:tcPr>
            <w:tcW w:type="dxa" w:w="2929"/>
            <w:tcMar>
              <w:top w:w="90" w:type="dxa"/>
              <w:start w:w="110" w:type="dxa"/>
              <w:bottom w:w="90" w:type="dxa"/>
              <w:end w:w="110" w:type="dxa"/>
            </w:tcMar>
            <w:vAlign w:val="top"/>
          </w:tcPr>
          <w:p>
            <w:r>
              <w:rPr>
                <w:sz w:val="17"/>
              </w:rPr>
              <w:t>7</w:t>
            </w:r>
          </w:p>
        </w:tc>
        <w:tc>
          <w:tcPr>
            <w:tcW w:type="dxa" w:w="2929"/>
            <w:tcMar>
              <w:top w:w="90" w:type="dxa"/>
              <w:start w:w="110" w:type="dxa"/>
              <w:bottom w:w="90" w:type="dxa"/>
              <w:end w:w="110" w:type="dxa"/>
            </w:tcMar>
            <w:vAlign w:val="top"/>
          </w:tcPr>
          <w:p>
            <w:r>
              <w:rPr>
                <w:sz w:val="17"/>
              </w:rPr>
              <w:t>Tra cứu và quản lý rạp chiếu.</w:t>
            </w:r>
          </w:p>
        </w:tc>
      </w:tr>
      <w:tr>
        <w:tc>
          <w:tcPr>
            <w:tcW w:type="dxa" w:w="2929"/>
            <w:tcMar>
              <w:top w:w="90" w:type="dxa"/>
              <w:start w:w="110" w:type="dxa"/>
              <w:bottom w:w="90" w:type="dxa"/>
              <w:end w:w="110" w:type="dxa"/>
            </w:tcMar>
            <w:vAlign w:val="top"/>
          </w:tcPr>
          <w:p>
            <w:r>
              <w:rPr>
                <w:sz w:val="17"/>
              </w:rPr>
              <w:t>Movie</w:t>
            </w:r>
          </w:p>
        </w:tc>
        <w:tc>
          <w:tcPr>
            <w:tcW w:type="dxa" w:w="2929"/>
            <w:tcMar>
              <w:top w:w="90" w:type="dxa"/>
              <w:start w:w="110" w:type="dxa"/>
              <w:bottom w:w="90" w:type="dxa"/>
              <w:end w:w="110" w:type="dxa"/>
            </w:tcMar>
            <w:vAlign w:val="top"/>
          </w:tcPr>
          <w:p>
            <w:r>
              <w:rPr>
                <w:sz w:val="17"/>
              </w:rPr>
              <w:t>5</w:t>
            </w:r>
          </w:p>
        </w:tc>
        <w:tc>
          <w:tcPr>
            <w:tcW w:type="dxa" w:w="2929"/>
            <w:tcMar>
              <w:top w:w="90" w:type="dxa"/>
              <w:start w:w="110" w:type="dxa"/>
              <w:bottom w:w="90" w:type="dxa"/>
              <w:end w:w="110" w:type="dxa"/>
            </w:tcMar>
            <w:vAlign w:val="top"/>
          </w:tcPr>
          <w:p>
            <w:r>
              <w:rPr>
                <w:sz w:val="17"/>
              </w:rPr>
              <w:t>Tra cứu và quản lý danh mục phim.</w:t>
            </w:r>
          </w:p>
        </w:tc>
      </w:tr>
      <w:tr>
        <w:tc>
          <w:tcPr>
            <w:tcW w:type="dxa" w:w="2929"/>
            <w:tcMar>
              <w:top w:w="90" w:type="dxa"/>
              <w:start w:w="110" w:type="dxa"/>
              <w:bottom w:w="90" w:type="dxa"/>
              <w:end w:w="110" w:type="dxa"/>
            </w:tcMar>
            <w:vAlign w:val="top"/>
          </w:tcPr>
          <w:p>
            <w:r>
              <w:rPr>
                <w:sz w:val="17"/>
              </w:rPr>
              <w:t>Payment</w:t>
            </w:r>
          </w:p>
        </w:tc>
        <w:tc>
          <w:tcPr>
            <w:tcW w:type="dxa" w:w="2929"/>
            <w:tcMar>
              <w:top w:w="90" w:type="dxa"/>
              <w:start w:w="110" w:type="dxa"/>
              <w:bottom w:w="90" w:type="dxa"/>
              <w:end w:w="110" w:type="dxa"/>
            </w:tcMar>
            <w:vAlign w:val="top"/>
          </w:tcPr>
          <w:p>
            <w:r>
              <w:rPr>
                <w:sz w:val="17"/>
              </w:rPr>
              <w:t>13</w:t>
            </w:r>
          </w:p>
        </w:tc>
        <w:tc>
          <w:tcPr>
            <w:tcW w:type="dxa" w:w="2929"/>
            <w:tcMar>
              <w:top w:w="90" w:type="dxa"/>
              <w:start w:w="110" w:type="dxa"/>
              <w:bottom w:w="90" w:type="dxa"/>
              <w:end w:w="110" w:type="dxa"/>
            </w:tcMar>
            <w:vAlign w:val="top"/>
          </w:tcPr>
          <w:p>
            <w:r>
              <w:rPr>
                <w:sz w:val="17"/>
              </w:rPr>
              <w:t>Khởi tạo, xác nhận, đối soát và hoàn tiền.</w:t>
            </w:r>
          </w:p>
        </w:tc>
      </w:tr>
      <w:tr>
        <w:tc>
          <w:tcPr>
            <w:tcW w:type="dxa" w:w="2929"/>
            <w:tcMar>
              <w:top w:w="90" w:type="dxa"/>
              <w:start w:w="110" w:type="dxa"/>
              <w:bottom w:w="90" w:type="dxa"/>
              <w:end w:w="110" w:type="dxa"/>
            </w:tcMar>
            <w:vAlign w:val="top"/>
          </w:tcPr>
          <w:p>
            <w:r>
              <w:rPr>
                <w:sz w:val="17"/>
              </w:rPr>
              <w:t>Promotion</w:t>
            </w:r>
          </w:p>
        </w:tc>
        <w:tc>
          <w:tcPr>
            <w:tcW w:type="dxa" w:w="2929"/>
            <w:tcMar>
              <w:top w:w="90" w:type="dxa"/>
              <w:start w:w="110" w:type="dxa"/>
              <w:bottom w:w="90" w:type="dxa"/>
              <w:end w:w="110" w:type="dxa"/>
            </w:tcMar>
            <w:vAlign w:val="top"/>
          </w:tcPr>
          <w:p>
            <w:r>
              <w:rPr>
                <w:sz w:val="17"/>
              </w:rPr>
              <w:t>7</w:t>
            </w:r>
          </w:p>
        </w:tc>
        <w:tc>
          <w:tcPr>
            <w:tcW w:type="dxa" w:w="2929"/>
            <w:tcMar>
              <w:top w:w="90" w:type="dxa"/>
              <w:start w:w="110" w:type="dxa"/>
              <w:bottom w:w="90" w:type="dxa"/>
              <w:end w:w="110" w:type="dxa"/>
            </w:tcMar>
            <w:vAlign w:val="top"/>
          </w:tcPr>
          <w:p>
            <w:r>
              <w:rPr>
                <w:sz w:val="17"/>
              </w:rPr>
              <w:t>Tra cứu, áp dụng và quản lý khuyến mãi.</w:t>
            </w:r>
          </w:p>
        </w:tc>
      </w:tr>
      <w:tr>
        <w:tc>
          <w:tcPr>
            <w:tcW w:type="dxa" w:w="2929"/>
            <w:tcMar>
              <w:top w:w="90" w:type="dxa"/>
              <w:start w:w="110" w:type="dxa"/>
              <w:bottom w:w="90" w:type="dxa"/>
              <w:end w:w="110" w:type="dxa"/>
            </w:tcMar>
            <w:vAlign w:val="top"/>
          </w:tcPr>
          <w:p>
            <w:r>
              <w:rPr>
                <w:sz w:val="17"/>
              </w:rPr>
              <w:t>Room</w:t>
            </w:r>
          </w:p>
        </w:tc>
        <w:tc>
          <w:tcPr>
            <w:tcW w:type="dxa" w:w="2929"/>
            <w:tcMar>
              <w:top w:w="90" w:type="dxa"/>
              <w:start w:w="110" w:type="dxa"/>
              <w:bottom w:w="90" w:type="dxa"/>
              <w:end w:w="110" w:type="dxa"/>
            </w:tcMar>
            <w:vAlign w:val="top"/>
          </w:tcPr>
          <w:p>
            <w:r>
              <w:rPr>
                <w:sz w:val="17"/>
              </w:rPr>
              <w:t>5</w:t>
            </w:r>
          </w:p>
        </w:tc>
        <w:tc>
          <w:tcPr>
            <w:tcW w:type="dxa" w:w="2929"/>
            <w:tcMar>
              <w:top w:w="90" w:type="dxa"/>
              <w:start w:w="110" w:type="dxa"/>
              <w:bottom w:w="90" w:type="dxa"/>
              <w:end w:w="110" w:type="dxa"/>
            </w:tcMar>
            <w:vAlign w:val="top"/>
          </w:tcPr>
          <w:p>
            <w:r>
              <w:rPr>
                <w:sz w:val="17"/>
              </w:rPr>
              <w:t>Quản lý phòng chiếu và sơ đồ ghế.</w:t>
            </w:r>
          </w:p>
        </w:tc>
      </w:tr>
      <w:tr>
        <w:tc>
          <w:tcPr>
            <w:tcW w:type="dxa" w:w="2929"/>
            <w:tcMar>
              <w:top w:w="90" w:type="dxa"/>
              <w:start w:w="110" w:type="dxa"/>
              <w:bottom w:w="90" w:type="dxa"/>
              <w:end w:w="110" w:type="dxa"/>
            </w:tcMar>
            <w:vAlign w:val="top"/>
          </w:tcPr>
          <w:p>
            <w:r>
              <w:rPr>
                <w:sz w:val="17"/>
              </w:rPr>
              <w:t>Seat</w:t>
            </w:r>
          </w:p>
        </w:tc>
        <w:tc>
          <w:tcPr>
            <w:tcW w:type="dxa" w:w="2929"/>
            <w:tcMar>
              <w:top w:w="90" w:type="dxa"/>
              <w:start w:w="110" w:type="dxa"/>
              <w:bottom w:w="90" w:type="dxa"/>
              <w:end w:w="110" w:type="dxa"/>
            </w:tcMar>
            <w:vAlign w:val="top"/>
          </w:tcPr>
          <w:p>
            <w:r>
              <w:rPr>
                <w:sz w:val="17"/>
              </w:rPr>
              <w:t>6</w:t>
            </w:r>
          </w:p>
        </w:tc>
        <w:tc>
          <w:tcPr>
            <w:tcW w:type="dxa" w:w="2929"/>
            <w:tcMar>
              <w:top w:w="90" w:type="dxa"/>
              <w:start w:w="110" w:type="dxa"/>
              <w:bottom w:w="90" w:type="dxa"/>
              <w:end w:w="110" w:type="dxa"/>
            </w:tcMar>
            <w:vAlign w:val="top"/>
          </w:tcPr>
          <w:p>
            <w:r>
              <w:rPr>
                <w:sz w:val="17"/>
              </w:rPr>
              <w:t>Tra cứu và cập nhật trạng thái, cấu hình ghế.</w:t>
            </w:r>
          </w:p>
        </w:tc>
      </w:tr>
      <w:tr>
        <w:tc>
          <w:tcPr>
            <w:tcW w:type="dxa" w:w="2929"/>
            <w:tcMar>
              <w:top w:w="90" w:type="dxa"/>
              <w:start w:w="110" w:type="dxa"/>
              <w:bottom w:w="90" w:type="dxa"/>
              <w:end w:w="110" w:type="dxa"/>
            </w:tcMar>
            <w:vAlign w:val="top"/>
          </w:tcPr>
          <w:p>
            <w:r>
              <w:rPr>
                <w:sz w:val="17"/>
              </w:rPr>
              <w:t>Showtime</w:t>
            </w:r>
          </w:p>
        </w:tc>
        <w:tc>
          <w:tcPr>
            <w:tcW w:type="dxa" w:w="2929"/>
            <w:tcMar>
              <w:top w:w="90" w:type="dxa"/>
              <w:start w:w="110" w:type="dxa"/>
              <w:bottom w:w="90" w:type="dxa"/>
              <w:end w:w="110" w:type="dxa"/>
            </w:tcMar>
            <w:vAlign w:val="top"/>
          </w:tcPr>
          <w:p>
            <w:r>
              <w:rPr>
                <w:sz w:val="17"/>
              </w:rPr>
              <w:t>10</w:t>
            </w:r>
          </w:p>
        </w:tc>
        <w:tc>
          <w:tcPr>
            <w:tcW w:type="dxa" w:w="2929"/>
            <w:tcMar>
              <w:top w:w="90" w:type="dxa"/>
              <w:start w:w="110" w:type="dxa"/>
              <w:bottom w:w="90" w:type="dxa"/>
              <w:end w:w="110" w:type="dxa"/>
            </w:tcMar>
            <w:vAlign w:val="top"/>
          </w:tcPr>
          <w:p>
            <w:r>
              <w:rPr>
                <w:sz w:val="17"/>
              </w:rPr>
              <w:t>Tra cứu và quản lý suất chiếu.</w:t>
            </w:r>
          </w:p>
        </w:tc>
      </w:tr>
      <w:tr>
        <w:tc>
          <w:tcPr>
            <w:tcW w:type="dxa" w:w="2929"/>
            <w:tcMar>
              <w:top w:w="90" w:type="dxa"/>
              <w:start w:w="110" w:type="dxa"/>
              <w:bottom w:w="90" w:type="dxa"/>
              <w:end w:w="110" w:type="dxa"/>
            </w:tcMar>
            <w:vAlign w:val="top"/>
          </w:tcPr>
          <w:p>
            <w:r>
              <w:rPr>
                <w:sz w:val="17"/>
              </w:rPr>
              <w:t>Ticket</w:t>
            </w:r>
          </w:p>
        </w:tc>
        <w:tc>
          <w:tcPr>
            <w:tcW w:type="dxa" w:w="2929"/>
            <w:tcMar>
              <w:top w:w="90" w:type="dxa"/>
              <w:start w:w="110" w:type="dxa"/>
              <w:bottom w:w="90" w:type="dxa"/>
              <w:end w:w="110" w:type="dxa"/>
            </w:tcMar>
            <w:vAlign w:val="top"/>
          </w:tcPr>
          <w:p>
            <w:r>
              <w:rPr>
                <w:sz w:val="17"/>
              </w:rPr>
              <w:t>4</w:t>
            </w:r>
          </w:p>
        </w:tc>
        <w:tc>
          <w:tcPr>
            <w:tcW w:type="dxa" w:w="2929"/>
            <w:tcMar>
              <w:top w:w="90" w:type="dxa"/>
              <w:start w:w="110" w:type="dxa"/>
              <w:bottom w:w="90" w:type="dxa"/>
              <w:end w:w="110" w:type="dxa"/>
            </w:tcMar>
            <w:vAlign w:val="top"/>
          </w:tcPr>
          <w:p>
            <w:r>
              <w:rPr>
                <w:sz w:val="17"/>
              </w:rPr>
              <w:t>Hiển thị vé điện tử và soát vé QR.</w:t>
            </w:r>
          </w:p>
        </w:tc>
      </w:tr>
      <w:tr>
        <w:tc>
          <w:tcPr>
            <w:tcW w:type="dxa" w:w="2929"/>
            <w:tcMar>
              <w:top w:w="90" w:type="dxa"/>
              <w:start w:w="110" w:type="dxa"/>
              <w:bottom w:w="90" w:type="dxa"/>
              <w:end w:w="110" w:type="dxa"/>
            </w:tcMar>
            <w:vAlign w:val="top"/>
          </w:tcPr>
          <w:p>
            <w:r>
              <w:rPr>
                <w:sz w:val="17"/>
              </w:rPr>
              <w:t>User</w:t>
            </w:r>
          </w:p>
        </w:tc>
        <w:tc>
          <w:tcPr>
            <w:tcW w:type="dxa" w:w="2929"/>
            <w:tcMar>
              <w:top w:w="90" w:type="dxa"/>
              <w:start w:w="110" w:type="dxa"/>
              <w:bottom w:w="90" w:type="dxa"/>
              <w:end w:w="110" w:type="dxa"/>
            </w:tcMar>
            <w:vAlign w:val="top"/>
          </w:tcPr>
          <w:p>
            <w:r>
              <w:rPr>
                <w:sz w:val="17"/>
              </w:rPr>
              <w:t>17</w:t>
            </w:r>
          </w:p>
        </w:tc>
        <w:tc>
          <w:tcPr>
            <w:tcW w:type="dxa" w:w="2929"/>
            <w:tcMar>
              <w:top w:w="90" w:type="dxa"/>
              <w:start w:w="110" w:type="dxa"/>
              <w:bottom w:w="90" w:type="dxa"/>
              <w:end w:w="110" w:type="dxa"/>
            </w:tcMar>
            <w:vAlign w:val="top"/>
          </w:tcPr>
          <w:p>
            <w:r>
              <w:rPr>
                <w:sz w:val="17"/>
              </w:rPr>
              <w:t>Hồ sơ, người dùng, phân quyền và phân công rạp.</w:t>
            </w:r>
          </w:p>
        </w:tc>
      </w:tr>
    </w:tbl>
    <w:p/>
    <w:p>
      <w:pPr>
        <w:pStyle w:val="Heading2"/>
      </w:pPr>
      <w:r>
        <w:t>3.9. Thiết kế xử lý đồng thời và phòng ngừa race condition</w:t>
      </w:r>
    </w:p>
    <w:p>
      <w:r>
        <w:rPr>
          <w:b w:val="0"/>
          <w:i w:val="0"/>
        </w:rPr>
        <w:t>Việc xử lý đồng thời được thiết kế theo nhiều lớp thay vì phụ thuộc vào trạng thái đang hiển thị trên giao diện. Mỗi cặp ghế–suất chiếu chỉ có một bản ghi SeatStatus; các bản ghi mục tiêu được khóa trong transaction khi giữ hoặc xác nhận ghế; trường phiên bản hỗ trợ phát hiện cập nhật cạnh tranh; còn các chỉ mục duy nhất một phần ngăn tạo trùng booking hoặc payment đang chờ.</w:t>
      </w:r>
    </w:p>
    <w:p>
      <w:r>
        <w:rPr>
          <w:b w:val="0"/>
          <w:i w:val="0"/>
        </w:rPr>
        <w:t>Khi hai khách hàng cùng giữ một ghế, PostgreSQL chỉ cấp khóa ghi cho một transaction tại một thời điểm. Transaction hoàn tất trước chuyển ghế sang HOLD; transaction còn lại đọc trạng thái mới và nhận lỗi nghiệp vụ ghế không còn khả dụng. WebSocket giúp giao diện nhận thay đổi sớm hơn, nhưng tính duy nhất của ghế được bảo đảm bởi transaction và các ràng buộc tại cơ sở dữ liệu.</w:t>
      </w:r>
    </w:p>
    <w:p>
      <w:r>
        <w:rPr>
          <w:b w:val="0"/>
          <w:i w:val="0"/>
        </w:rPr>
        <w:t>Các yêu cầu lặp khi tạo đơn hoặc khởi tạo thanh toán được kiểm soát bằng việc tìm bản ghi PENDING đang hoạt động, kết hợp chỉ mục duy nhất một phần. Callback hoặc webhook đến nhiều lần được xử lý theo nguyên tắc idempotent: service khóa dữ liệu, kiểm tra trạng thái kết thúc và không tạo thêm vé khi giao dịch đã thành công. Quy trình check-in cũng khóa Ticket trước khi chuyển từ ACTIVE sang USED.</w:t>
      </w:r>
    </w:p>
    <w:p>
      <w:r>
        <w:rPr>
          <w:b w:val="0"/>
          <w:i w:val="0"/>
        </w:rPr>
        <w:t>Để hạn chế deadlock, các ghế được sắp xếp theo thứ tự ổn định trước khi khóa. Những câu lệnh cập nhật hàng loạt của scheduler sử dụng điều kiện về trạng thái, chủ sở hữu và thời hạn; số dòng được cập nhật được dùng để xác định transaction nào thực sự hoàn tất chuyển trạng thái. Cơ chế retry chỉ phù hợp với lỗi tạm thời đã nhận diện, không được áp dụng cho lỗi nghiệp vụ như ghế đã có người giữ.</w:t>
      </w:r>
    </w:p>
    <w:p>
      <w:pPr>
        <w:pStyle w:val="TableCaption"/>
        <w:jc w:val="center"/>
      </w:pPr>
      <w:r>
        <w:t>Bảng 3.5. Các tình huống cạnh tranh dữ liệu và cơ chế phòng vệ</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7"/>
              </w:rPr>
              <w:t>Tình huống</w:t>
            </w:r>
          </w:p>
        </w:tc>
        <w:tc>
          <w:tcPr>
            <w:tcW w:type="dxa" w:w="2197"/>
            <w:shd w:fill="EAF2FF"/>
            <w:tcMar>
              <w:top w:w="90" w:type="dxa"/>
              <w:start w:w="110" w:type="dxa"/>
              <w:bottom w:w="90" w:type="dxa"/>
              <w:end w:w="110" w:type="dxa"/>
            </w:tcMar>
          </w:tcPr>
          <w:p>
            <w:r>
              <w:rPr>
                <w:b/>
                <w:color w:val="07172E"/>
                <w:sz w:val="17"/>
              </w:rPr>
              <w:t>Nguy cơ</w:t>
            </w:r>
          </w:p>
        </w:tc>
        <w:tc>
          <w:tcPr>
            <w:tcW w:type="dxa" w:w="2197"/>
            <w:shd w:fill="EAF2FF"/>
            <w:tcMar>
              <w:top w:w="90" w:type="dxa"/>
              <w:start w:w="110" w:type="dxa"/>
              <w:bottom w:w="90" w:type="dxa"/>
              <w:end w:w="110" w:type="dxa"/>
            </w:tcMar>
          </w:tcPr>
          <w:p>
            <w:r>
              <w:rPr>
                <w:b/>
                <w:color w:val="07172E"/>
                <w:sz w:val="17"/>
              </w:rPr>
              <w:t>Cơ chế phòng vệ</w:t>
            </w:r>
          </w:p>
        </w:tc>
        <w:tc>
          <w:tcPr>
            <w:tcW w:type="dxa" w:w="2197"/>
            <w:shd w:fill="EAF2FF"/>
            <w:tcMar>
              <w:top w:w="90" w:type="dxa"/>
              <w:start w:w="110" w:type="dxa"/>
              <w:bottom w:w="90" w:type="dxa"/>
              <w:end w:w="110" w:type="dxa"/>
            </w:tcMar>
          </w:tcPr>
          <w:p>
            <w:r>
              <w:rPr>
                <w:b/>
                <w:color w:val="07172E"/>
                <w:sz w:val="17"/>
              </w:rPr>
              <w:t>Kết quả mong đợi</w:t>
            </w:r>
          </w:p>
        </w:tc>
      </w:tr>
      <w:tr>
        <w:tc>
          <w:tcPr>
            <w:tcW w:type="dxa" w:w="2197"/>
            <w:tcMar>
              <w:top w:w="90" w:type="dxa"/>
              <w:start w:w="110" w:type="dxa"/>
              <w:bottom w:w="90" w:type="dxa"/>
              <w:end w:w="110" w:type="dxa"/>
            </w:tcMar>
            <w:vAlign w:val="top"/>
          </w:tcPr>
          <w:p>
            <w:r>
              <w:rPr>
                <w:sz w:val="17"/>
              </w:rPr>
              <w:t>Hai khách cùng giữ một ghế</w:t>
            </w:r>
          </w:p>
        </w:tc>
        <w:tc>
          <w:tcPr>
            <w:tcW w:type="dxa" w:w="2197"/>
            <w:tcMar>
              <w:top w:w="90" w:type="dxa"/>
              <w:start w:w="110" w:type="dxa"/>
              <w:bottom w:w="90" w:type="dxa"/>
              <w:end w:w="110" w:type="dxa"/>
            </w:tcMar>
            <w:vAlign w:val="top"/>
          </w:tcPr>
          <w:p>
            <w:r>
              <w:rPr>
                <w:sz w:val="17"/>
              </w:rPr>
              <w:t>Cùng sở hữu hoặc bán trùng ghế.</w:t>
            </w:r>
          </w:p>
        </w:tc>
        <w:tc>
          <w:tcPr>
            <w:tcW w:type="dxa" w:w="2197"/>
            <w:tcMar>
              <w:top w:w="90" w:type="dxa"/>
              <w:start w:w="110" w:type="dxa"/>
              <w:bottom w:w="90" w:type="dxa"/>
              <w:end w:w="110" w:type="dxa"/>
            </w:tcMar>
            <w:vAlign w:val="top"/>
          </w:tcPr>
          <w:p>
            <w:r>
              <w:rPr>
                <w:sz w:val="17"/>
              </w:rPr>
              <w:t>Khóa ghi, kiểm tra trạng thái và ràng buộc duy nhất ghế–suất.</w:t>
            </w:r>
          </w:p>
        </w:tc>
        <w:tc>
          <w:tcPr>
            <w:tcW w:type="dxa" w:w="2197"/>
            <w:tcMar>
              <w:top w:w="90" w:type="dxa"/>
              <w:start w:w="110" w:type="dxa"/>
              <w:bottom w:w="90" w:type="dxa"/>
              <w:end w:w="110" w:type="dxa"/>
            </w:tcMar>
            <w:vAlign w:val="top"/>
          </w:tcPr>
          <w:p>
            <w:r>
              <w:rPr>
                <w:sz w:val="17"/>
              </w:rPr>
              <w:t>Một yêu cầu thành công; yêu cầu còn lại nhận thông báo ghế không khả dụng.</w:t>
            </w:r>
          </w:p>
        </w:tc>
      </w:tr>
      <w:tr>
        <w:tc>
          <w:tcPr>
            <w:tcW w:type="dxa" w:w="2197"/>
            <w:tcMar>
              <w:top w:w="90" w:type="dxa"/>
              <w:start w:w="110" w:type="dxa"/>
              <w:bottom w:w="90" w:type="dxa"/>
              <w:end w:w="110" w:type="dxa"/>
            </w:tcMar>
            <w:vAlign w:val="top"/>
          </w:tcPr>
          <w:p>
            <w:r>
              <w:rPr>
                <w:sz w:val="17"/>
              </w:rPr>
              <w:t>Nhấn tạo đơn nhiều lần</w:t>
            </w:r>
          </w:p>
        </w:tc>
        <w:tc>
          <w:tcPr>
            <w:tcW w:type="dxa" w:w="2197"/>
            <w:tcMar>
              <w:top w:w="90" w:type="dxa"/>
              <w:start w:w="110" w:type="dxa"/>
              <w:bottom w:w="90" w:type="dxa"/>
              <w:end w:w="110" w:type="dxa"/>
            </w:tcMar>
            <w:vAlign w:val="top"/>
          </w:tcPr>
          <w:p>
            <w:r>
              <w:rPr>
                <w:sz w:val="17"/>
              </w:rPr>
              <w:t>Sinh nhiều Booking PENDING.</w:t>
            </w:r>
          </w:p>
        </w:tc>
        <w:tc>
          <w:tcPr>
            <w:tcW w:type="dxa" w:w="2197"/>
            <w:tcMar>
              <w:top w:w="90" w:type="dxa"/>
              <w:start w:w="110" w:type="dxa"/>
              <w:bottom w:w="90" w:type="dxa"/>
              <w:end w:w="110" w:type="dxa"/>
            </w:tcMar>
            <w:vAlign w:val="top"/>
          </w:tcPr>
          <w:p>
            <w:r>
              <w:rPr>
                <w:sz w:val="17"/>
              </w:rPr>
              <w:t>Tái sử dụng đơn đang hoạt động và chỉ mục duy nhất một phần.</w:t>
            </w:r>
          </w:p>
        </w:tc>
        <w:tc>
          <w:tcPr>
            <w:tcW w:type="dxa" w:w="2197"/>
            <w:tcMar>
              <w:top w:w="90" w:type="dxa"/>
              <w:start w:w="110" w:type="dxa"/>
              <w:bottom w:w="90" w:type="dxa"/>
              <w:end w:w="110" w:type="dxa"/>
            </w:tcMar>
            <w:vAlign w:val="top"/>
          </w:tcPr>
          <w:p>
            <w:r>
              <w:rPr>
                <w:sz w:val="17"/>
              </w:rPr>
              <w:t>Tối đa một đơn chờ thanh toán cho mỗi khách và suất chiếu.</w:t>
            </w:r>
          </w:p>
        </w:tc>
      </w:tr>
      <w:tr>
        <w:tc>
          <w:tcPr>
            <w:tcW w:type="dxa" w:w="2197"/>
            <w:tcMar>
              <w:top w:w="90" w:type="dxa"/>
              <w:start w:w="110" w:type="dxa"/>
              <w:bottom w:w="90" w:type="dxa"/>
              <w:end w:w="110" w:type="dxa"/>
            </w:tcMar>
            <w:vAlign w:val="top"/>
          </w:tcPr>
          <w:p>
            <w:r>
              <w:rPr>
                <w:sz w:val="17"/>
              </w:rPr>
              <w:t>Khởi tạo hai cổng thanh toán</w:t>
            </w:r>
          </w:p>
        </w:tc>
        <w:tc>
          <w:tcPr>
            <w:tcW w:type="dxa" w:w="2197"/>
            <w:tcMar>
              <w:top w:w="90" w:type="dxa"/>
              <w:start w:w="110" w:type="dxa"/>
              <w:bottom w:w="90" w:type="dxa"/>
              <w:end w:w="110" w:type="dxa"/>
            </w:tcMar>
            <w:vAlign w:val="top"/>
          </w:tcPr>
          <w:p>
            <w:r>
              <w:rPr>
                <w:sz w:val="17"/>
              </w:rPr>
              <w:t>Hai giao dịch cùng chờ trên một đơn.</w:t>
            </w:r>
          </w:p>
        </w:tc>
        <w:tc>
          <w:tcPr>
            <w:tcW w:type="dxa" w:w="2197"/>
            <w:tcMar>
              <w:top w:w="90" w:type="dxa"/>
              <w:start w:w="110" w:type="dxa"/>
              <w:bottom w:w="90" w:type="dxa"/>
              <w:end w:w="110" w:type="dxa"/>
            </w:tcMar>
            <w:vAlign w:val="top"/>
          </w:tcPr>
          <w:p>
            <w:r>
              <w:rPr>
                <w:sz w:val="17"/>
              </w:rPr>
              <w:t>Khóa Booking và chỉ mục duy nhất đối với Payment PENDING.</w:t>
            </w:r>
          </w:p>
        </w:tc>
        <w:tc>
          <w:tcPr>
            <w:tcW w:type="dxa" w:w="2197"/>
            <w:tcMar>
              <w:top w:w="90" w:type="dxa"/>
              <w:start w:w="110" w:type="dxa"/>
              <w:bottom w:w="90" w:type="dxa"/>
              <w:end w:w="110" w:type="dxa"/>
            </w:tcMar>
            <w:vAlign w:val="top"/>
          </w:tcPr>
          <w:p>
            <w:r>
              <w:rPr>
                <w:sz w:val="17"/>
              </w:rPr>
              <w:t>Chỉ một giao dịch chờ thanh toán còn hiệu lực.</w:t>
            </w:r>
          </w:p>
        </w:tc>
      </w:tr>
      <w:tr>
        <w:tc>
          <w:tcPr>
            <w:tcW w:type="dxa" w:w="2197"/>
            <w:tcMar>
              <w:top w:w="90" w:type="dxa"/>
              <w:start w:w="110" w:type="dxa"/>
              <w:bottom w:w="90" w:type="dxa"/>
              <w:end w:w="110" w:type="dxa"/>
            </w:tcMar>
            <w:vAlign w:val="top"/>
          </w:tcPr>
          <w:p>
            <w:r>
              <w:rPr>
                <w:sz w:val="17"/>
              </w:rPr>
              <w:t>Callback hoặc webhook lặp</w:t>
            </w:r>
          </w:p>
        </w:tc>
        <w:tc>
          <w:tcPr>
            <w:tcW w:type="dxa" w:w="2197"/>
            <w:tcMar>
              <w:top w:w="90" w:type="dxa"/>
              <w:start w:w="110" w:type="dxa"/>
              <w:bottom w:w="90" w:type="dxa"/>
              <w:end w:w="110" w:type="dxa"/>
            </w:tcMar>
            <w:vAlign w:val="top"/>
          </w:tcPr>
          <w:p>
            <w:r>
              <w:rPr>
                <w:sz w:val="17"/>
              </w:rPr>
              <w:t>Tạo vé và gửi thông báo nhiều lần.</w:t>
            </w:r>
          </w:p>
        </w:tc>
        <w:tc>
          <w:tcPr>
            <w:tcW w:type="dxa" w:w="2197"/>
            <w:tcMar>
              <w:top w:w="90" w:type="dxa"/>
              <w:start w:w="110" w:type="dxa"/>
              <w:bottom w:w="90" w:type="dxa"/>
              <w:end w:w="110" w:type="dxa"/>
            </w:tcMar>
            <w:vAlign w:val="top"/>
          </w:tcPr>
          <w:p>
            <w:r>
              <w:rPr>
                <w:sz w:val="17"/>
              </w:rPr>
              <w:t>Khóa dữ liệu, kiểm tra trạng thái kết thúc, ràng buộc vé và nhật ký sự kiện.</w:t>
            </w:r>
          </w:p>
        </w:tc>
        <w:tc>
          <w:tcPr>
            <w:tcW w:type="dxa" w:w="2197"/>
            <w:tcMar>
              <w:top w:w="90" w:type="dxa"/>
              <w:start w:w="110" w:type="dxa"/>
              <w:bottom w:w="90" w:type="dxa"/>
              <w:end w:w="110" w:type="dxa"/>
            </w:tcMar>
            <w:vAlign w:val="top"/>
          </w:tcPr>
          <w:p>
            <w:r>
              <w:rPr>
                <w:sz w:val="17"/>
              </w:rPr>
              <w:t>Hiệu ứng nghiệp vụ chỉ được thực hiện một lần.</w:t>
            </w:r>
          </w:p>
        </w:tc>
      </w:tr>
      <w:tr>
        <w:tc>
          <w:tcPr>
            <w:tcW w:type="dxa" w:w="2197"/>
            <w:tcMar>
              <w:top w:w="90" w:type="dxa"/>
              <w:start w:w="110" w:type="dxa"/>
              <w:bottom w:w="90" w:type="dxa"/>
              <w:end w:w="110" w:type="dxa"/>
            </w:tcMar>
            <w:vAlign w:val="top"/>
          </w:tcPr>
          <w:p>
            <w:r>
              <w:rPr>
                <w:sz w:val="17"/>
              </w:rPr>
              <w:t>Hai thiết bị cùng check-in</w:t>
            </w:r>
          </w:p>
        </w:tc>
        <w:tc>
          <w:tcPr>
            <w:tcW w:type="dxa" w:w="2197"/>
            <w:tcMar>
              <w:top w:w="90" w:type="dxa"/>
              <w:start w:w="110" w:type="dxa"/>
              <w:bottom w:w="90" w:type="dxa"/>
              <w:end w:w="110" w:type="dxa"/>
            </w:tcMar>
            <w:vAlign w:val="top"/>
          </w:tcPr>
          <w:p>
            <w:r>
              <w:rPr>
                <w:sz w:val="17"/>
              </w:rPr>
              <w:t>Một vé được sử dụng hai lần.</w:t>
            </w:r>
          </w:p>
        </w:tc>
        <w:tc>
          <w:tcPr>
            <w:tcW w:type="dxa" w:w="2197"/>
            <w:tcMar>
              <w:top w:w="90" w:type="dxa"/>
              <w:start w:w="110" w:type="dxa"/>
              <w:bottom w:w="90" w:type="dxa"/>
              <w:end w:w="110" w:type="dxa"/>
            </w:tcMar>
            <w:vAlign w:val="top"/>
          </w:tcPr>
          <w:p>
            <w:r>
              <w:rPr>
                <w:sz w:val="17"/>
              </w:rPr>
              <w:t>Khóa Ticket và kiểm tra trạng thái ACTIVE.</w:t>
            </w:r>
          </w:p>
        </w:tc>
        <w:tc>
          <w:tcPr>
            <w:tcW w:type="dxa" w:w="2197"/>
            <w:tcMar>
              <w:top w:w="90" w:type="dxa"/>
              <w:start w:w="110" w:type="dxa"/>
              <w:bottom w:w="90" w:type="dxa"/>
              <w:end w:w="110" w:type="dxa"/>
            </w:tcMar>
            <w:vAlign w:val="top"/>
          </w:tcPr>
          <w:p>
            <w:r>
              <w:rPr>
                <w:sz w:val="17"/>
              </w:rPr>
              <w:t>Một lần chuyển sang USED; lần còn lại được thông báo vé đã sử dụng.</w:t>
            </w:r>
          </w:p>
        </w:tc>
      </w:tr>
      <w:tr>
        <w:tc>
          <w:tcPr>
            <w:tcW w:type="dxa" w:w="2197"/>
            <w:tcMar>
              <w:top w:w="90" w:type="dxa"/>
              <w:start w:w="110" w:type="dxa"/>
              <w:bottom w:w="90" w:type="dxa"/>
              <w:end w:w="110" w:type="dxa"/>
            </w:tcMar>
            <w:vAlign w:val="top"/>
          </w:tcPr>
          <w:p>
            <w:r>
              <w:rPr>
                <w:sz w:val="17"/>
              </w:rPr>
              <w:t>Scheduler chạy đồng thời với người dùng</w:t>
            </w:r>
          </w:p>
        </w:tc>
        <w:tc>
          <w:tcPr>
            <w:tcW w:type="dxa" w:w="2197"/>
            <w:tcMar>
              <w:top w:w="90" w:type="dxa"/>
              <w:start w:w="110" w:type="dxa"/>
              <w:bottom w:w="90" w:type="dxa"/>
              <w:end w:w="110" w:type="dxa"/>
            </w:tcMar>
            <w:vAlign w:val="top"/>
          </w:tcPr>
          <w:p>
            <w:r>
              <w:rPr>
                <w:sz w:val="17"/>
              </w:rPr>
              <w:t>Trả ghế hoặc xác nhận sai trạng thái.</w:t>
            </w:r>
          </w:p>
        </w:tc>
        <w:tc>
          <w:tcPr>
            <w:tcW w:type="dxa" w:w="2197"/>
            <w:tcMar>
              <w:top w:w="90" w:type="dxa"/>
              <w:start w:w="110" w:type="dxa"/>
              <w:bottom w:w="90" w:type="dxa"/>
              <w:end w:w="110" w:type="dxa"/>
            </w:tcMar>
            <w:vAlign w:val="top"/>
          </w:tcPr>
          <w:p>
            <w:r>
              <w:rPr>
                <w:sz w:val="17"/>
              </w:rPr>
              <w:t>Cập nhật có điều kiện theo trạng thái, chủ sở hữu và thời hạn.</w:t>
            </w:r>
          </w:p>
        </w:tc>
        <w:tc>
          <w:tcPr>
            <w:tcW w:type="dxa" w:w="2197"/>
            <w:tcMar>
              <w:top w:w="90" w:type="dxa"/>
              <w:start w:w="110" w:type="dxa"/>
              <w:bottom w:w="90" w:type="dxa"/>
              <w:end w:w="110" w:type="dxa"/>
            </w:tcMar>
            <w:vAlign w:val="top"/>
          </w:tcPr>
          <w:p>
            <w:r>
              <w:rPr>
                <w:sz w:val="17"/>
              </w:rPr>
              <w:t>Chỉ nhánh còn thỏa điều kiện mới cập nhật được dữ liệu.</w:t>
            </w:r>
          </w:p>
        </w:tc>
      </w:tr>
    </w:tbl>
    <w:p/>
    <w:p>
      <w:pPr>
        <w:pStyle w:val="Heading2"/>
      </w:pPr>
      <w:r>
        <w:t>3.10. Phân rã bài toán theo miền nghiệp vụ</w:t>
      </w:r>
    </w:p>
    <w:p>
      <w:pPr>
        <w:ind w:firstLine="480"/>
        <w:jc w:val="both"/>
      </w:pPr>
      <w:r>
        <w:t>CinemaBooking được xây dựng theo kiến trúc nguyên khối mô-đun (modular monolith). Các phân hệ cùng vận hành trong một ứng dụng Spring Boot và sử dụng chung PostgreSQL, nhưng được phân tách theo trách nhiệm nghiệp vụ. Cách tổ chức này phù hợp với quy mô đề tài vì các transaction đặt vé và thanh toán được kiểm soát trong cùng một cơ sở dữ liệu, trong khi ranh giới giữa các mô-đun vẫn đủ rõ để bảo trì và mở rộng.</w:t>
      </w:r>
    </w:p>
    <w:p>
      <w:pPr>
        <w:ind w:firstLine="480"/>
        <w:jc w:val="both"/>
      </w:pPr>
      <w:r>
        <w:t>Hệ thống được chia thành các miền nhận dạng và phân quyền, danh mục rạp chiếu, lịch chiếu, đặt vé, thanh toán, vé điện tử, xử lý thời gian thực và giám sát vận hành. Mỗi miền quản lý một nhóm trạng thái và quy tắc riêng, qua đó hạn chế việc tập trung toàn bộ nghiệp vụ vào một thành phần duy nhất.</w:t>
      </w:r>
    </w:p>
    <w:p>
      <w:pPr>
        <w:pStyle w:val="TableCaption"/>
        <w:jc w:val="center"/>
      </w:pPr>
      <w:r>
        <w:t>Bảng 3.6. Phân rã các mô-đun nghiệp vụ</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929"/>
        <w:gridCol w:w="2929"/>
        <w:gridCol w:w="2929"/>
      </w:tblGrid>
      <w:tr>
        <w:trPr>
          <w:tblHeader w:val="true"/>
        </w:trPr>
        <w:tc>
          <w:tcPr>
            <w:tcW w:type="dxa" w:w="2929"/>
            <w:shd w:fill="EAF2FF"/>
          </w:tcPr>
          <w:p>
            <w:r>
              <w:rPr>
                <w:b/>
                <w:color w:val="07172E"/>
                <w:sz w:val="18"/>
              </w:rPr>
              <w:t>Mô-đun</w:t>
            </w:r>
          </w:p>
        </w:tc>
        <w:tc>
          <w:tcPr>
            <w:tcW w:type="dxa" w:w="2929"/>
            <w:shd w:fill="EAF2FF"/>
          </w:tcPr>
          <w:p>
            <w:r>
              <w:rPr>
                <w:b/>
                <w:color w:val="07172E"/>
                <w:sz w:val="18"/>
              </w:rPr>
              <w:t>Đối tượng nghiệp vụ</w:t>
            </w:r>
          </w:p>
        </w:tc>
        <w:tc>
          <w:tcPr>
            <w:tcW w:type="dxa" w:w="2929"/>
            <w:shd w:fill="EAF2FF"/>
          </w:tcPr>
          <w:p>
            <w:r>
              <w:rPr>
                <w:b/>
                <w:color w:val="07172E"/>
                <w:sz w:val="18"/>
              </w:rPr>
              <w:t>Trách nhiệm chính</w:t>
            </w:r>
          </w:p>
        </w:tc>
      </w:tr>
      <w:tr>
        <w:tc>
          <w:tcPr>
            <w:tcW w:type="dxa" w:w="2929"/>
            <w:vAlign w:val="top"/>
          </w:tcPr>
          <w:p>
            <w:pPr>
              <w:jc w:val="left"/>
            </w:pPr>
            <w:r>
              <w:rPr>
                <w:sz w:val="18"/>
              </w:rPr>
              <w:t>Xác thực</w:t>
            </w:r>
          </w:p>
        </w:tc>
        <w:tc>
          <w:tcPr>
            <w:tcW w:type="dxa" w:w="2929"/>
            <w:vAlign w:val="top"/>
          </w:tcPr>
          <w:p>
            <w:pPr>
              <w:jc w:val="left"/>
            </w:pPr>
            <w:r>
              <w:rPr>
                <w:sz w:val="18"/>
              </w:rPr>
              <w:t>Người dùng, token làm mới, token bị thu hồi</w:t>
            </w:r>
          </w:p>
        </w:tc>
        <w:tc>
          <w:tcPr>
            <w:tcW w:type="dxa" w:w="2929"/>
            <w:vAlign w:val="top"/>
          </w:tcPr>
          <w:p>
            <w:pPr>
              <w:jc w:val="left"/>
            </w:pPr>
            <w:r>
              <w:rPr>
                <w:sz w:val="18"/>
              </w:rPr>
              <w:t>Đăng nhập, xác minh Google, phát token, làm mới phiên và đăng xuất.</w:t>
            </w:r>
          </w:p>
        </w:tc>
      </w:tr>
      <w:tr>
        <w:tc>
          <w:tcPr>
            <w:tcW w:type="dxa" w:w="2929"/>
            <w:vAlign w:val="top"/>
          </w:tcPr>
          <w:p>
            <w:pPr>
              <w:jc w:val="left"/>
            </w:pPr>
            <w:r>
              <w:rPr>
                <w:sz w:val="18"/>
              </w:rPr>
              <w:t>Người dùng và RBAC</w:t>
            </w:r>
          </w:p>
        </w:tc>
        <w:tc>
          <w:tcPr>
            <w:tcW w:type="dxa" w:w="2929"/>
            <w:vAlign w:val="top"/>
          </w:tcPr>
          <w:p>
            <w:pPr>
              <w:jc w:val="left"/>
            </w:pPr>
            <w:r>
              <w:rPr>
                <w:sz w:val="18"/>
              </w:rPr>
              <w:t>Người dùng, vai trò, quyền, phân công rạp</w:t>
            </w:r>
          </w:p>
        </w:tc>
        <w:tc>
          <w:tcPr>
            <w:tcW w:type="dxa" w:w="2929"/>
            <w:vAlign w:val="top"/>
          </w:tcPr>
          <w:p>
            <w:pPr>
              <w:jc w:val="left"/>
            </w:pPr>
            <w:r>
              <w:rPr>
                <w:sz w:val="18"/>
              </w:rPr>
              <w:t>Quản lý hồ sơ, quyền truy cập và phạm vi rạp của nhân viên.</w:t>
            </w:r>
          </w:p>
        </w:tc>
      </w:tr>
      <w:tr>
        <w:tc>
          <w:tcPr>
            <w:tcW w:type="dxa" w:w="2929"/>
            <w:vAlign w:val="top"/>
          </w:tcPr>
          <w:p>
            <w:pPr>
              <w:jc w:val="left"/>
            </w:pPr>
            <w:r>
              <w:rPr>
                <w:sz w:val="18"/>
              </w:rPr>
              <w:t>Danh mục</w:t>
            </w:r>
          </w:p>
        </w:tc>
        <w:tc>
          <w:tcPr>
            <w:tcW w:type="dxa" w:w="2929"/>
            <w:vAlign w:val="top"/>
          </w:tcPr>
          <w:p>
            <w:pPr>
              <w:jc w:val="left"/>
            </w:pPr>
            <w:r>
              <w:rPr>
                <w:sz w:val="18"/>
              </w:rPr>
              <w:t>Phim, rạp, phòng và ghế</w:t>
            </w:r>
          </w:p>
        </w:tc>
        <w:tc>
          <w:tcPr>
            <w:tcW w:type="dxa" w:w="2929"/>
            <w:vAlign w:val="top"/>
          </w:tcPr>
          <w:p>
            <w:pPr>
              <w:jc w:val="left"/>
            </w:pPr>
            <w:r>
              <w:rPr>
                <w:sz w:val="18"/>
              </w:rPr>
              <w:t>Cung cấp dữ liệu nền cho việc lập lịch và bán vé.</w:t>
            </w:r>
          </w:p>
        </w:tc>
      </w:tr>
      <w:tr>
        <w:tc>
          <w:tcPr>
            <w:tcW w:type="dxa" w:w="2929"/>
            <w:vAlign w:val="top"/>
          </w:tcPr>
          <w:p>
            <w:pPr>
              <w:jc w:val="left"/>
            </w:pPr>
            <w:r>
              <w:rPr>
                <w:sz w:val="18"/>
              </w:rPr>
              <w:t>Suất chiếu</w:t>
            </w:r>
          </w:p>
        </w:tc>
        <w:tc>
          <w:tcPr>
            <w:tcW w:type="dxa" w:w="2929"/>
            <w:vAlign w:val="top"/>
          </w:tcPr>
          <w:p>
            <w:pPr>
              <w:jc w:val="left"/>
            </w:pPr>
            <w:r>
              <w:rPr>
                <w:sz w:val="18"/>
              </w:rPr>
              <w:t>Suất chiếu và trạng thái ghế</w:t>
            </w:r>
          </w:p>
        </w:tc>
        <w:tc>
          <w:tcPr>
            <w:tcW w:type="dxa" w:w="2929"/>
            <w:vAlign w:val="top"/>
          </w:tcPr>
          <w:p>
            <w:pPr>
              <w:jc w:val="left"/>
            </w:pPr>
            <w:r>
              <w:rPr>
                <w:sz w:val="18"/>
              </w:rPr>
              <w:t>Lập lịch, cập nhật trạng thái, hủy suất và khởi tạo sơ đồ ghế.</w:t>
            </w:r>
          </w:p>
        </w:tc>
      </w:tr>
      <w:tr>
        <w:tc>
          <w:tcPr>
            <w:tcW w:type="dxa" w:w="2929"/>
            <w:vAlign w:val="top"/>
          </w:tcPr>
          <w:p>
            <w:pPr>
              <w:jc w:val="left"/>
            </w:pPr>
            <w:r>
              <w:rPr>
                <w:sz w:val="18"/>
              </w:rPr>
              <w:t>Đặt vé</w:t>
            </w:r>
          </w:p>
        </w:tc>
        <w:tc>
          <w:tcPr>
            <w:tcW w:type="dxa" w:w="2929"/>
            <w:vAlign w:val="top"/>
          </w:tcPr>
          <w:p>
            <w:pPr>
              <w:jc w:val="left"/>
            </w:pPr>
            <w:r>
              <w:rPr>
                <w:sz w:val="18"/>
              </w:rPr>
              <w:t>Trạng thái ghế, đơn đặt vé, chi tiết vé và khuyến mãi</w:t>
            </w:r>
          </w:p>
        </w:tc>
        <w:tc>
          <w:tcPr>
            <w:tcW w:type="dxa" w:w="2929"/>
            <w:vAlign w:val="top"/>
          </w:tcPr>
          <w:p>
            <w:pPr>
              <w:jc w:val="left"/>
            </w:pPr>
            <w:r>
              <w:rPr>
                <w:sz w:val="18"/>
              </w:rPr>
              <w:t>Giữ ghế, tạo đơn, tính tiền, áp mã và quản lý vòng đời đơn.</w:t>
            </w:r>
          </w:p>
        </w:tc>
      </w:tr>
      <w:tr>
        <w:tc>
          <w:tcPr>
            <w:tcW w:type="dxa" w:w="2929"/>
            <w:vAlign w:val="top"/>
          </w:tcPr>
          <w:p>
            <w:pPr>
              <w:jc w:val="left"/>
            </w:pPr>
            <w:r>
              <w:rPr>
                <w:sz w:val="18"/>
              </w:rPr>
              <w:t>Thanh toán</w:t>
            </w:r>
          </w:p>
        </w:tc>
        <w:tc>
          <w:tcPr>
            <w:tcW w:type="dxa" w:w="2929"/>
            <w:vAlign w:val="top"/>
          </w:tcPr>
          <w:p>
            <w:pPr>
              <w:jc w:val="left"/>
            </w:pPr>
            <w:r>
              <w:rPr>
                <w:sz w:val="18"/>
              </w:rPr>
              <w:t>Giao dịch, sự kiện thanh toán và hoàn tiền</w:t>
            </w:r>
          </w:p>
        </w:tc>
        <w:tc>
          <w:tcPr>
            <w:tcW w:type="dxa" w:w="2929"/>
            <w:vAlign w:val="top"/>
          </w:tcPr>
          <w:p>
            <w:pPr>
              <w:jc w:val="left"/>
            </w:pPr>
            <w:r>
              <w:rPr>
                <w:sz w:val="18"/>
              </w:rPr>
              <w:t>Khởi tạo giao dịch, tiếp nhận callback/webhook, đối soát và hoàn tiền.</w:t>
            </w:r>
          </w:p>
        </w:tc>
      </w:tr>
      <w:tr>
        <w:tc>
          <w:tcPr>
            <w:tcW w:type="dxa" w:w="2929"/>
            <w:vAlign w:val="top"/>
          </w:tcPr>
          <w:p>
            <w:pPr>
              <w:jc w:val="left"/>
            </w:pPr>
            <w:r>
              <w:rPr>
                <w:sz w:val="18"/>
              </w:rPr>
              <w:t>Vé điện tử</w:t>
            </w:r>
          </w:p>
        </w:tc>
        <w:tc>
          <w:tcPr>
            <w:tcW w:type="dxa" w:w="2929"/>
            <w:vAlign w:val="top"/>
          </w:tcPr>
          <w:p>
            <w:pPr>
              <w:jc w:val="left"/>
            </w:pPr>
            <w:r>
              <w:rPr>
                <w:sz w:val="18"/>
              </w:rPr>
              <w:t>Vé và mã QR</w:t>
            </w:r>
          </w:p>
        </w:tc>
        <w:tc>
          <w:tcPr>
            <w:tcW w:type="dxa" w:w="2929"/>
            <w:vAlign w:val="top"/>
          </w:tcPr>
          <w:p>
            <w:pPr>
              <w:jc w:val="left"/>
            </w:pPr>
            <w:r>
              <w:rPr>
                <w:sz w:val="18"/>
              </w:rPr>
              <w:t>Phát hành, hiển thị và soát vé theo đúng rạp, suất chiếu.</w:t>
            </w:r>
          </w:p>
        </w:tc>
      </w:tr>
      <w:tr>
        <w:tc>
          <w:tcPr>
            <w:tcW w:type="dxa" w:w="2929"/>
            <w:vAlign w:val="top"/>
          </w:tcPr>
          <w:p>
            <w:pPr>
              <w:jc w:val="left"/>
            </w:pPr>
            <w:r>
              <w:rPr>
                <w:sz w:val="18"/>
              </w:rPr>
              <w:t>Thời gian thực và tác vụ nền</w:t>
            </w:r>
          </w:p>
        </w:tc>
        <w:tc>
          <w:tcPr>
            <w:tcW w:type="dxa" w:w="2929"/>
            <w:vAlign w:val="top"/>
          </w:tcPr>
          <w:p>
            <w:pPr>
              <w:jc w:val="left"/>
            </w:pPr>
            <w:r>
              <w:rPr>
                <w:sz w:val="18"/>
              </w:rPr>
              <w:t>Sự kiện ghế và các trạng thái phụ thuộc thời gian</w:t>
            </w:r>
          </w:p>
        </w:tc>
        <w:tc>
          <w:tcPr>
            <w:tcW w:type="dxa" w:w="2929"/>
            <w:vAlign w:val="top"/>
          </w:tcPr>
          <w:p>
            <w:pPr>
              <w:jc w:val="left"/>
            </w:pPr>
            <w:r>
              <w:rPr>
                <w:sz w:val="18"/>
              </w:rPr>
              <w:t>Phân phối thay đổi sau commit và xử lý dữ liệu hết hạn.</w:t>
            </w:r>
          </w:p>
        </w:tc>
      </w:tr>
      <w:tr>
        <w:tc>
          <w:tcPr>
            <w:tcW w:type="dxa" w:w="2929"/>
            <w:vAlign w:val="top"/>
          </w:tcPr>
          <w:p>
            <w:pPr>
              <w:jc w:val="left"/>
            </w:pPr>
            <w:r>
              <w:rPr>
                <w:sz w:val="18"/>
              </w:rPr>
              <w:t>Thống kê và nhật ký</w:t>
            </w:r>
          </w:p>
        </w:tc>
        <w:tc>
          <w:tcPr>
            <w:tcW w:type="dxa" w:w="2929"/>
            <w:vAlign w:val="top"/>
          </w:tcPr>
          <w:p>
            <w:pPr>
              <w:jc w:val="left"/>
            </w:pPr>
            <w:r>
              <w:rPr>
                <w:sz w:val="18"/>
              </w:rPr>
              <w:t>Dữ liệu tổng hợp và nhật ký</w:t>
            </w:r>
          </w:p>
        </w:tc>
        <w:tc>
          <w:tcPr>
            <w:tcW w:type="dxa" w:w="2929"/>
            <w:vAlign w:val="top"/>
          </w:tcPr>
          <w:p>
            <w:pPr>
              <w:jc w:val="left"/>
            </w:pPr>
            <w:r>
              <w:rPr>
                <w:sz w:val="18"/>
              </w:rPr>
              <w:t>Cung cấp dashboard, báo cáo và khả năng truy vết hoạt động.</w:t>
            </w:r>
          </w:p>
        </w:tc>
      </w:tr>
    </w:tbl>
    <w:p/>
    <w:p>
      <w:pPr>
        <w:pStyle w:val="Heading2"/>
      </w:pPr>
      <w:r>
        <w:t>3.11. Đặc tả tác nhân và trường hợp sử dụng</w:t>
      </w:r>
    </w:p>
    <w:p>
      <w:pPr>
        <w:pStyle w:val="Heading3"/>
      </w:pPr>
      <w:r>
        <w:t>3.11.1. Tác nhân khách hàng</w:t>
      </w:r>
    </w:p>
    <w:p>
      <w:pPr>
        <w:ind w:firstLine="480"/>
        <w:jc w:val="both"/>
      </w:pPr>
      <w:r>
        <w:t>Khách hàng có thể tra cứu phim, rạp và lịch chiếu mà không cần đăng nhập. Các chức năng giữ ghế, tạo đơn, thanh toán, xem vé và cập nhật hồ sơ yêu cầu tài khoản hợp lệ. Bên cạnh quyền truy cập theo vai trò, hệ thống còn kiểm tra quyền sở hữu để một khách hàng không thể đọc hoặc thay đổi đơn đặt vé của người khác.</w:t>
      </w:r>
    </w:p>
    <w:p>
      <w:pPr>
        <w:pStyle w:val="TableCaption"/>
        <w:jc w:val="center"/>
      </w:pPr>
      <w:r>
        <w:t>Bảng 3.7. Đặc tả Use Case của khách hàng</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758"/>
        <w:gridCol w:w="1758"/>
        <w:gridCol w:w="1758"/>
        <w:gridCol w:w="1758"/>
        <w:gridCol w:w="1758"/>
      </w:tblGrid>
      <w:tr>
        <w:trPr>
          <w:tblHeader w:val="true"/>
        </w:trPr>
        <w:tc>
          <w:tcPr>
            <w:tcW w:type="dxa" w:w="1758"/>
            <w:shd w:fill="EAF2FF"/>
          </w:tcPr>
          <w:p>
            <w:r>
              <w:rPr>
                <w:b/>
                <w:color w:val="07172E"/>
                <w:sz w:val="18"/>
              </w:rPr>
              <w:t>Mã</w:t>
            </w:r>
          </w:p>
        </w:tc>
        <w:tc>
          <w:tcPr>
            <w:tcW w:type="dxa" w:w="1758"/>
            <w:shd w:fill="EAF2FF"/>
          </w:tcPr>
          <w:p>
            <w:r>
              <w:rPr>
                <w:b/>
                <w:color w:val="07172E"/>
                <w:sz w:val="18"/>
              </w:rPr>
              <w:t>Use Case</w:t>
            </w:r>
          </w:p>
        </w:tc>
        <w:tc>
          <w:tcPr>
            <w:tcW w:type="dxa" w:w="1758"/>
            <w:shd w:fill="EAF2FF"/>
          </w:tcPr>
          <w:p>
            <w:r>
              <w:rPr>
                <w:b/>
                <w:color w:val="07172E"/>
                <w:sz w:val="18"/>
              </w:rPr>
              <w:t>Tiền điều kiện</w:t>
            </w:r>
          </w:p>
        </w:tc>
        <w:tc>
          <w:tcPr>
            <w:tcW w:type="dxa" w:w="1758"/>
            <w:shd w:fill="EAF2FF"/>
          </w:tcPr>
          <w:p>
            <w:r>
              <w:rPr>
                <w:b/>
                <w:color w:val="07172E"/>
                <w:sz w:val="18"/>
              </w:rPr>
              <w:t>Luồng chính</w:t>
            </w:r>
          </w:p>
        </w:tc>
        <w:tc>
          <w:tcPr>
            <w:tcW w:type="dxa" w:w="1758"/>
            <w:shd w:fill="EAF2FF"/>
          </w:tcPr>
          <w:p>
            <w:r>
              <w:rPr>
                <w:b/>
                <w:color w:val="07172E"/>
                <w:sz w:val="18"/>
              </w:rPr>
              <w:t>Ngoại lệ chính</w:t>
            </w:r>
          </w:p>
        </w:tc>
      </w:tr>
      <w:tr>
        <w:tc>
          <w:tcPr>
            <w:tcW w:type="dxa" w:w="1758"/>
            <w:vAlign w:val="top"/>
          </w:tcPr>
          <w:p>
            <w:pPr>
              <w:jc w:val="left"/>
            </w:pPr>
            <w:r>
              <w:rPr>
                <w:sz w:val="18"/>
              </w:rPr>
              <w:t>UC-U01</w:t>
            </w:r>
          </w:p>
        </w:tc>
        <w:tc>
          <w:tcPr>
            <w:tcW w:type="dxa" w:w="1758"/>
            <w:vAlign w:val="top"/>
          </w:tcPr>
          <w:p>
            <w:pPr>
              <w:jc w:val="left"/>
            </w:pPr>
            <w:r>
              <w:rPr>
                <w:sz w:val="18"/>
              </w:rPr>
              <w:t>Đăng ký và xác thực email</w:t>
            </w:r>
          </w:p>
        </w:tc>
        <w:tc>
          <w:tcPr>
            <w:tcW w:type="dxa" w:w="1758"/>
            <w:vAlign w:val="top"/>
          </w:tcPr>
          <w:p>
            <w:pPr>
              <w:jc w:val="left"/>
            </w:pPr>
            <w:r>
              <w:rPr>
                <w:sz w:val="18"/>
              </w:rPr>
              <w:t>Email/username chưa tồn tại.</w:t>
            </w:r>
          </w:p>
        </w:tc>
        <w:tc>
          <w:tcPr>
            <w:tcW w:type="dxa" w:w="1758"/>
            <w:vAlign w:val="top"/>
          </w:tcPr>
          <w:p>
            <w:pPr>
              <w:jc w:val="left"/>
            </w:pPr>
            <w:r>
              <w:rPr>
                <w:sz w:val="18"/>
              </w:rPr>
              <w:t>Gửi register → tạo user chưa xác thực → gửi email → verify token.</w:t>
            </w:r>
          </w:p>
        </w:tc>
        <w:tc>
          <w:tcPr>
            <w:tcW w:type="dxa" w:w="1758"/>
            <w:vAlign w:val="top"/>
          </w:tcPr>
          <w:p>
            <w:pPr>
              <w:jc w:val="left"/>
            </w:pPr>
            <w:r>
              <w:rPr>
                <w:sz w:val="18"/>
              </w:rPr>
              <w:t>Trùng username/email, token sai hoặc hết hạn.</w:t>
            </w:r>
          </w:p>
        </w:tc>
      </w:tr>
      <w:tr>
        <w:tc>
          <w:tcPr>
            <w:tcW w:type="dxa" w:w="1758"/>
            <w:vAlign w:val="top"/>
          </w:tcPr>
          <w:p>
            <w:pPr>
              <w:jc w:val="left"/>
            </w:pPr>
            <w:r>
              <w:rPr>
                <w:sz w:val="18"/>
              </w:rPr>
              <w:t>UC-U02</w:t>
            </w:r>
          </w:p>
        </w:tc>
        <w:tc>
          <w:tcPr>
            <w:tcW w:type="dxa" w:w="1758"/>
            <w:vAlign w:val="top"/>
          </w:tcPr>
          <w:p>
            <w:pPr>
              <w:jc w:val="left"/>
            </w:pPr>
            <w:r>
              <w:rPr>
                <w:sz w:val="18"/>
              </w:rPr>
              <w:t>Đăng nhập</w:t>
            </w:r>
          </w:p>
        </w:tc>
        <w:tc>
          <w:tcPr>
            <w:tcW w:type="dxa" w:w="1758"/>
            <w:vAlign w:val="top"/>
          </w:tcPr>
          <w:p>
            <w:pPr>
              <w:jc w:val="left"/>
            </w:pPr>
            <w:r>
              <w:rPr>
                <w:sz w:val="18"/>
              </w:rPr>
              <w:t>Tài khoản hợp lệ, active và đáp ứng chính sách xác thực.</w:t>
            </w:r>
          </w:p>
        </w:tc>
        <w:tc>
          <w:tcPr>
            <w:tcW w:type="dxa" w:w="1758"/>
            <w:vAlign w:val="top"/>
          </w:tcPr>
          <w:p>
            <w:pPr>
              <w:jc w:val="left"/>
            </w:pPr>
            <w:r>
              <w:rPr>
                <w:sz w:val="18"/>
              </w:rPr>
              <w:t>Gửi credential/Google token → xác minh → phát access và refresh session.</w:t>
            </w:r>
          </w:p>
        </w:tc>
        <w:tc>
          <w:tcPr>
            <w:tcW w:type="dxa" w:w="1758"/>
            <w:vAlign w:val="top"/>
          </w:tcPr>
          <w:p>
            <w:pPr>
              <w:jc w:val="left"/>
            </w:pPr>
            <w:r>
              <w:rPr>
                <w:sz w:val="18"/>
              </w:rPr>
              <w:t>Sai mật khẩu, rate limit, account bị khóa hoặc email chưa xác thực.</w:t>
            </w:r>
          </w:p>
        </w:tc>
      </w:tr>
      <w:tr>
        <w:tc>
          <w:tcPr>
            <w:tcW w:type="dxa" w:w="1758"/>
            <w:vAlign w:val="top"/>
          </w:tcPr>
          <w:p>
            <w:pPr>
              <w:jc w:val="left"/>
            </w:pPr>
            <w:r>
              <w:rPr>
                <w:sz w:val="18"/>
              </w:rPr>
              <w:t>UC-U03</w:t>
            </w:r>
          </w:p>
        </w:tc>
        <w:tc>
          <w:tcPr>
            <w:tcW w:type="dxa" w:w="1758"/>
            <w:vAlign w:val="top"/>
          </w:tcPr>
          <w:p>
            <w:pPr>
              <w:jc w:val="left"/>
            </w:pPr>
            <w:r>
              <w:rPr>
                <w:sz w:val="18"/>
              </w:rPr>
              <w:t>Tìm phim và lịch chiếu</w:t>
            </w:r>
          </w:p>
        </w:tc>
        <w:tc>
          <w:tcPr>
            <w:tcW w:type="dxa" w:w="1758"/>
            <w:vAlign w:val="top"/>
          </w:tcPr>
          <w:p>
            <w:pPr>
              <w:jc w:val="left"/>
            </w:pPr>
            <w:r>
              <w:rPr>
                <w:sz w:val="18"/>
              </w:rPr>
              <w:t>Không bắt buộc đăng nhập.</w:t>
            </w:r>
          </w:p>
        </w:tc>
        <w:tc>
          <w:tcPr>
            <w:tcW w:type="dxa" w:w="1758"/>
            <w:vAlign w:val="top"/>
          </w:tcPr>
          <w:p>
            <w:pPr>
              <w:jc w:val="left"/>
            </w:pPr>
            <w:r>
              <w:rPr>
                <w:sz w:val="18"/>
              </w:rPr>
              <w:t>Chọn khu vực/phim/rạp/ngày → tải suất mở bán.</w:t>
            </w:r>
          </w:p>
        </w:tc>
        <w:tc>
          <w:tcPr>
            <w:tcW w:type="dxa" w:w="1758"/>
            <w:vAlign w:val="top"/>
          </w:tcPr>
          <w:p>
            <w:pPr>
              <w:jc w:val="left"/>
            </w:pPr>
            <w:r>
              <w:rPr>
                <w:sz w:val="18"/>
              </w:rPr>
              <w:t>Không có suất, dữ liệu đã hủy hoặc thời gian đã qua.</w:t>
            </w:r>
          </w:p>
        </w:tc>
      </w:tr>
      <w:tr>
        <w:tc>
          <w:tcPr>
            <w:tcW w:type="dxa" w:w="1758"/>
            <w:vAlign w:val="top"/>
          </w:tcPr>
          <w:p>
            <w:pPr>
              <w:jc w:val="left"/>
            </w:pPr>
            <w:r>
              <w:rPr>
                <w:sz w:val="18"/>
              </w:rPr>
              <w:t>UC-U04</w:t>
            </w:r>
          </w:p>
        </w:tc>
        <w:tc>
          <w:tcPr>
            <w:tcW w:type="dxa" w:w="1758"/>
            <w:vAlign w:val="top"/>
          </w:tcPr>
          <w:p>
            <w:pPr>
              <w:jc w:val="left"/>
            </w:pPr>
            <w:r>
              <w:rPr>
                <w:sz w:val="18"/>
              </w:rPr>
              <w:t>Giữ ghế</w:t>
            </w:r>
          </w:p>
        </w:tc>
        <w:tc>
          <w:tcPr>
            <w:tcW w:type="dxa" w:w="1758"/>
            <w:vAlign w:val="top"/>
          </w:tcPr>
          <w:p>
            <w:pPr>
              <w:jc w:val="left"/>
            </w:pPr>
            <w:r>
              <w:rPr>
                <w:sz w:val="18"/>
              </w:rPr>
              <w:t>Đã đăng nhập; suất còn mở; ghế hợp lệ.</w:t>
            </w:r>
          </w:p>
        </w:tc>
        <w:tc>
          <w:tcPr>
            <w:tcW w:type="dxa" w:w="1758"/>
            <w:vAlign w:val="top"/>
          </w:tcPr>
          <w:p>
            <w:pPr>
              <w:jc w:val="left"/>
            </w:pPr>
            <w:r>
              <w:rPr>
                <w:sz w:val="18"/>
              </w:rPr>
              <w:t>Gửi showtimeId + seatIds → lock/check → chuyển AVAILABLE sang HOLD.</w:t>
            </w:r>
          </w:p>
        </w:tc>
        <w:tc>
          <w:tcPr>
            <w:tcW w:type="dxa" w:w="1758"/>
            <w:vAlign w:val="top"/>
          </w:tcPr>
          <w:p>
            <w:pPr>
              <w:jc w:val="left"/>
            </w:pPr>
            <w:r>
              <w:rPr>
                <w:sz w:val="18"/>
              </w:rPr>
              <w:t>Ghế bị người khác giữ/đặt, rate limit, suất không còn bán.</w:t>
            </w:r>
          </w:p>
        </w:tc>
      </w:tr>
      <w:tr>
        <w:tc>
          <w:tcPr>
            <w:tcW w:type="dxa" w:w="1758"/>
            <w:vAlign w:val="top"/>
          </w:tcPr>
          <w:p>
            <w:pPr>
              <w:jc w:val="left"/>
            </w:pPr>
            <w:r>
              <w:rPr>
                <w:sz w:val="18"/>
              </w:rPr>
              <w:t>UC-U05</w:t>
            </w:r>
          </w:p>
        </w:tc>
        <w:tc>
          <w:tcPr>
            <w:tcW w:type="dxa" w:w="1758"/>
            <w:vAlign w:val="top"/>
          </w:tcPr>
          <w:p>
            <w:pPr>
              <w:jc w:val="left"/>
            </w:pPr>
            <w:r>
              <w:rPr>
                <w:sz w:val="18"/>
              </w:rPr>
              <w:t>Tạo booking</w:t>
            </w:r>
          </w:p>
        </w:tc>
        <w:tc>
          <w:tcPr>
            <w:tcW w:type="dxa" w:w="1758"/>
            <w:vAlign w:val="top"/>
          </w:tcPr>
          <w:p>
            <w:pPr>
              <w:jc w:val="left"/>
            </w:pPr>
            <w:r>
              <w:rPr>
                <w:sz w:val="18"/>
              </w:rPr>
              <w:t>User đang giữ đủ ghế và hold chưa hết hạn.</w:t>
            </w:r>
          </w:p>
        </w:tc>
        <w:tc>
          <w:tcPr>
            <w:tcW w:type="dxa" w:w="1758"/>
            <w:vAlign w:val="top"/>
          </w:tcPr>
          <w:p>
            <w:pPr>
              <w:jc w:val="left"/>
            </w:pPr>
            <w:r>
              <w:rPr>
                <w:sz w:val="18"/>
              </w:rPr>
              <w:t>Xác nhận hold → tạo PENDING booking/details → trả thời hạn thanh toán.</w:t>
            </w:r>
          </w:p>
        </w:tc>
        <w:tc>
          <w:tcPr>
            <w:tcW w:type="dxa" w:w="1758"/>
            <w:vAlign w:val="top"/>
          </w:tcPr>
          <w:p>
            <w:pPr>
              <w:jc w:val="left"/>
            </w:pPr>
            <w:r>
              <w:rPr>
                <w:sz w:val="18"/>
              </w:rPr>
              <w:t>Hold không thuộc user, hết hạn, pending booking đã tồn tại.</w:t>
            </w:r>
          </w:p>
        </w:tc>
      </w:tr>
      <w:tr>
        <w:tc>
          <w:tcPr>
            <w:tcW w:type="dxa" w:w="1758"/>
            <w:vAlign w:val="top"/>
          </w:tcPr>
          <w:p>
            <w:pPr>
              <w:jc w:val="left"/>
            </w:pPr>
            <w:r>
              <w:rPr>
                <w:sz w:val="18"/>
              </w:rPr>
              <w:t>UC-U06</w:t>
            </w:r>
          </w:p>
        </w:tc>
        <w:tc>
          <w:tcPr>
            <w:tcW w:type="dxa" w:w="1758"/>
            <w:vAlign w:val="top"/>
          </w:tcPr>
          <w:p>
            <w:pPr>
              <w:jc w:val="left"/>
            </w:pPr>
            <w:r>
              <w:rPr>
                <w:sz w:val="18"/>
              </w:rPr>
              <w:t>Áp khuyến mãi</w:t>
            </w:r>
          </w:p>
        </w:tc>
        <w:tc>
          <w:tcPr>
            <w:tcW w:type="dxa" w:w="1758"/>
            <w:vAlign w:val="top"/>
          </w:tcPr>
          <w:p>
            <w:pPr>
              <w:jc w:val="left"/>
            </w:pPr>
            <w:r>
              <w:rPr>
                <w:sz w:val="18"/>
              </w:rPr>
              <w:t>Booking PENDING và chưa khóa số tiền bởi payment QR đang hoạt động.</w:t>
            </w:r>
          </w:p>
        </w:tc>
        <w:tc>
          <w:tcPr>
            <w:tcW w:type="dxa" w:w="1758"/>
            <w:vAlign w:val="top"/>
          </w:tcPr>
          <w:p>
            <w:pPr>
              <w:jc w:val="left"/>
            </w:pPr>
            <w:r>
              <w:rPr>
                <w:sz w:val="18"/>
              </w:rPr>
              <w:t>Kiểm tra code/thời gian/quota/giá trị đơn → cập nhật discount và total.</w:t>
            </w:r>
          </w:p>
        </w:tc>
        <w:tc>
          <w:tcPr>
            <w:tcW w:type="dxa" w:w="1758"/>
            <w:vAlign w:val="top"/>
          </w:tcPr>
          <w:p>
            <w:pPr>
              <w:jc w:val="left"/>
            </w:pPr>
            <w:r>
              <w:rPr>
                <w:sz w:val="18"/>
              </w:rPr>
              <w:t>Mã hết hạn, không đạt đơn tối thiểu, quota hết, payment đã cố định amount.</w:t>
            </w:r>
          </w:p>
        </w:tc>
      </w:tr>
      <w:tr>
        <w:tc>
          <w:tcPr>
            <w:tcW w:type="dxa" w:w="1758"/>
            <w:vAlign w:val="top"/>
          </w:tcPr>
          <w:p>
            <w:pPr>
              <w:jc w:val="left"/>
            </w:pPr>
            <w:r>
              <w:rPr>
                <w:sz w:val="18"/>
              </w:rPr>
              <w:t>UC-U07</w:t>
            </w:r>
          </w:p>
        </w:tc>
        <w:tc>
          <w:tcPr>
            <w:tcW w:type="dxa" w:w="1758"/>
            <w:vAlign w:val="top"/>
          </w:tcPr>
          <w:p>
            <w:pPr>
              <w:jc w:val="left"/>
            </w:pPr>
            <w:r>
              <w:rPr>
                <w:sz w:val="18"/>
              </w:rPr>
              <w:t>Thanh toán</w:t>
            </w:r>
          </w:p>
        </w:tc>
        <w:tc>
          <w:tcPr>
            <w:tcW w:type="dxa" w:w="1758"/>
            <w:vAlign w:val="top"/>
          </w:tcPr>
          <w:p>
            <w:pPr>
              <w:jc w:val="left"/>
            </w:pPr>
            <w:r>
              <w:rPr>
                <w:sz w:val="18"/>
              </w:rPr>
              <w:t>Booking PENDING, còn hạn và số tiền hợp lệ.</w:t>
            </w:r>
          </w:p>
        </w:tc>
        <w:tc>
          <w:tcPr>
            <w:tcW w:type="dxa" w:w="1758"/>
            <w:vAlign w:val="top"/>
          </w:tcPr>
          <w:p>
            <w:pPr>
              <w:jc w:val="left"/>
            </w:pPr>
            <w:r>
              <w:rPr>
                <w:sz w:val="18"/>
              </w:rPr>
              <w:t>Chọn gateway → tạo/reuse PENDING payment → provider xác nhận → booking SUCCESS.</w:t>
            </w:r>
          </w:p>
        </w:tc>
        <w:tc>
          <w:tcPr>
            <w:tcW w:type="dxa" w:w="1758"/>
            <w:vAlign w:val="top"/>
          </w:tcPr>
          <w:p>
            <w:pPr>
              <w:jc w:val="left"/>
            </w:pPr>
            <w:r>
              <w:rPr>
                <w:sz w:val="18"/>
              </w:rPr>
              <w:t>Sai chữ ký, amount mismatch, thất bại, hết hạn hoặc callback lặp.</w:t>
            </w:r>
          </w:p>
        </w:tc>
      </w:tr>
      <w:tr>
        <w:tc>
          <w:tcPr>
            <w:tcW w:type="dxa" w:w="1758"/>
            <w:vAlign w:val="top"/>
          </w:tcPr>
          <w:p>
            <w:pPr>
              <w:jc w:val="left"/>
            </w:pPr>
            <w:r>
              <w:rPr>
                <w:sz w:val="18"/>
              </w:rPr>
              <w:t>UC-U08</w:t>
            </w:r>
          </w:p>
        </w:tc>
        <w:tc>
          <w:tcPr>
            <w:tcW w:type="dxa" w:w="1758"/>
            <w:vAlign w:val="top"/>
          </w:tcPr>
          <w:p>
            <w:pPr>
              <w:jc w:val="left"/>
            </w:pPr>
            <w:r>
              <w:rPr>
                <w:sz w:val="18"/>
              </w:rPr>
              <w:t>Xem và lưu vé</w:t>
            </w:r>
          </w:p>
        </w:tc>
        <w:tc>
          <w:tcPr>
            <w:tcW w:type="dxa" w:w="1758"/>
            <w:vAlign w:val="top"/>
          </w:tcPr>
          <w:p>
            <w:pPr>
              <w:jc w:val="left"/>
            </w:pPr>
            <w:r>
              <w:rPr>
                <w:sz w:val="18"/>
              </w:rPr>
              <w:t>Booking SUCCESS và thuộc user.</w:t>
            </w:r>
          </w:p>
        </w:tc>
        <w:tc>
          <w:tcPr>
            <w:tcW w:type="dxa" w:w="1758"/>
            <w:vAlign w:val="top"/>
          </w:tcPr>
          <w:p>
            <w:pPr>
              <w:jc w:val="left"/>
            </w:pPr>
            <w:r>
              <w:rPr>
                <w:sz w:val="18"/>
              </w:rPr>
              <w:t>Tải ticket theo booking → hiển thị từng QR ghế và thông tin suất/rạp.</w:t>
            </w:r>
          </w:p>
        </w:tc>
        <w:tc>
          <w:tcPr>
            <w:tcW w:type="dxa" w:w="1758"/>
            <w:vAlign w:val="top"/>
          </w:tcPr>
          <w:p>
            <w:pPr>
              <w:jc w:val="left"/>
            </w:pPr>
            <w:r>
              <w:rPr>
                <w:sz w:val="18"/>
              </w:rPr>
              <w:t>Booking chưa thanh toán, vé đã hủy hoặc không thuộc user.</w:t>
            </w:r>
          </w:p>
        </w:tc>
      </w:tr>
      <w:tr>
        <w:tc>
          <w:tcPr>
            <w:tcW w:type="dxa" w:w="1758"/>
            <w:vAlign w:val="top"/>
          </w:tcPr>
          <w:p>
            <w:pPr>
              <w:jc w:val="left"/>
            </w:pPr>
            <w:r>
              <w:rPr>
                <w:sz w:val="18"/>
              </w:rPr>
              <w:t>UC-U09</w:t>
            </w:r>
          </w:p>
        </w:tc>
        <w:tc>
          <w:tcPr>
            <w:tcW w:type="dxa" w:w="1758"/>
            <w:vAlign w:val="top"/>
          </w:tcPr>
          <w:p>
            <w:pPr>
              <w:jc w:val="left"/>
            </w:pPr>
            <w:r>
              <w:rPr>
                <w:sz w:val="18"/>
              </w:rPr>
              <w:t>Quản lý hồ sơ/phiên</w:t>
            </w:r>
          </w:p>
        </w:tc>
        <w:tc>
          <w:tcPr>
            <w:tcW w:type="dxa" w:w="1758"/>
            <w:vAlign w:val="top"/>
          </w:tcPr>
          <w:p>
            <w:pPr>
              <w:jc w:val="left"/>
            </w:pPr>
            <w:r>
              <w:rPr>
                <w:sz w:val="18"/>
              </w:rPr>
              <w:t>Đã đăng nhập.</w:t>
            </w:r>
          </w:p>
        </w:tc>
        <w:tc>
          <w:tcPr>
            <w:tcW w:type="dxa" w:w="1758"/>
            <w:vAlign w:val="top"/>
          </w:tcPr>
          <w:p>
            <w:pPr>
              <w:jc w:val="left"/>
            </w:pPr>
            <w:r>
              <w:rPr>
                <w:sz w:val="18"/>
              </w:rPr>
              <w:t>Cập nhật hồ sơ, đổi mật khẩu, xem/revoke session.</w:t>
            </w:r>
          </w:p>
        </w:tc>
        <w:tc>
          <w:tcPr>
            <w:tcW w:type="dxa" w:w="1758"/>
            <w:vAlign w:val="top"/>
          </w:tcPr>
          <w:p>
            <w:pPr>
              <w:jc w:val="left"/>
            </w:pPr>
            <w:r>
              <w:rPr>
                <w:sz w:val="18"/>
              </w:rPr>
              <w:t>Mật khẩu hiện tại sai hoặc session không thuộc user.</w:t>
            </w:r>
          </w:p>
        </w:tc>
      </w:tr>
    </w:tbl>
    <w:p/>
    <w:p>
      <w:pPr>
        <w:pStyle w:val="Heading3"/>
      </w:pPr>
      <w:r>
        <w:t>3.11.2. Tác nhân nhân viên rạp</w:t>
      </w:r>
    </w:p>
    <w:p>
      <w:pPr>
        <w:ind w:firstLine="480"/>
        <w:jc w:val="both"/>
      </w:pPr>
      <w:r>
        <w:t>Nhân viên thực hiện nghiệp vụ vận hành nhưng không mặc định được truy cập mọi rạp. Phạm vi dữ liệu được xác định từ danh sách rạp đã được quản trị viên phân công. Khi nhân viên tra cứu đơn đặt vé, giao dịch, suất chiếu hoặc soát vé, hệ thống luôn giới hạn dữ liệu theo phạm vi này thay vì chỉ dựa vào việc ẩn lựa chọn trên giao diện.</w:t>
      </w:r>
    </w:p>
    <w:p>
      <w:pPr>
        <w:ind w:firstLine="480"/>
        <w:jc w:val="both"/>
      </w:pPr>
      <w:r>
        <w:t>Nhân viên có thể xem phòng, ghế và quản lý suất chiếu khi có quyền tương ứng; không được quản lý vai trò, tạo tài khoản quản trị viên hoặc tự ý hoàn tiền ngoài quy trình. Việc xác nhận hoàn tiền vẫn phải tuân thủ quyền hạn và trạng thái của yêu cầu hoàn tiền.</w:t>
      </w:r>
    </w:p>
    <w:p>
      <w:pPr>
        <w:pStyle w:val="TableCaption"/>
        <w:jc w:val="center"/>
      </w:pPr>
      <w:r>
        <w:t>Bảng 3.8. Đặc tả Use Case của nhân viên</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97"/>
        <w:gridCol w:w="2197"/>
        <w:gridCol w:w="2197"/>
        <w:gridCol w:w="2197"/>
      </w:tblGrid>
      <w:tr>
        <w:trPr>
          <w:tblHeader w:val="true"/>
        </w:trPr>
        <w:tc>
          <w:tcPr>
            <w:tcW w:type="dxa" w:w="2197"/>
            <w:shd w:fill="EAF2FF"/>
          </w:tcPr>
          <w:p>
            <w:r>
              <w:rPr>
                <w:b/>
                <w:color w:val="07172E"/>
                <w:sz w:val="18"/>
              </w:rPr>
              <w:t>Mã</w:t>
            </w:r>
          </w:p>
        </w:tc>
        <w:tc>
          <w:tcPr>
            <w:tcW w:type="dxa" w:w="2197"/>
            <w:shd w:fill="EAF2FF"/>
          </w:tcPr>
          <w:p>
            <w:r>
              <w:rPr>
                <w:b/>
                <w:color w:val="07172E"/>
                <w:sz w:val="18"/>
              </w:rPr>
              <w:t>Use Case</w:t>
            </w:r>
          </w:p>
        </w:tc>
        <w:tc>
          <w:tcPr>
            <w:tcW w:type="dxa" w:w="2197"/>
            <w:shd w:fill="EAF2FF"/>
          </w:tcPr>
          <w:p>
            <w:r>
              <w:rPr>
                <w:b/>
                <w:color w:val="07172E"/>
                <w:sz w:val="18"/>
              </w:rPr>
              <w:t>Kiểm soát quyền</w:t>
            </w:r>
          </w:p>
        </w:tc>
        <w:tc>
          <w:tcPr>
            <w:tcW w:type="dxa" w:w="2197"/>
            <w:shd w:fill="EAF2FF"/>
          </w:tcPr>
          <w:p>
            <w:r>
              <w:rPr>
                <w:b/>
                <w:color w:val="07172E"/>
                <w:sz w:val="18"/>
              </w:rPr>
              <w:t>Kiểm soát phạm vi</w:t>
            </w:r>
          </w:p>
        </w:tc>
      </w:tr>
      <w:tr>
        <w:tc>
          <w:tcPr>
            <w:tcW w:type="dxa" w:w="2197"/>
            <w:vAlign w:val="top"/>
          </w:tcPr>
          <w:p>
            <w:pPr>
              <w:jc w:val="left"/>
            </w:pPr>
            <w:r>
              <w:rPr>
                <w:sz w:val="18"/>
              </w:rPr>
              <w:t>UC-S01</w:t>
            </w:r>
          </w:p>
        </w:tc>
        <w:tc>
          <w:tcPr>
            <w:tcW w:type="dxa" w:w="2197"/>
            <w:vAlign w:val="top"/>
          </w:tcPr>
          <w:p>
            <w:pPr>
              <w:jc w:val="left"/>
            </w:pPr>
            <w:r>
              <w:rPr>
                <w:sz w:val="18"/>
              </w:rPr>
              <w:t>Xem rạp phụ trách</w:t>
            </w:r>
          </w:p>
        </w:tc>
        <w:tc>
          <w:tcPr>
            <w:tcW w:type="dxa" w:w="2197"/>
            <w:vAlign w:val="top"/>
          </w:tcPr>
          <w:p>
            <w:pPr>
              <w:jc w:val="left"/>
            </w:pPr>
            <w:r>
              <w:rPr>
                <w:sz w:val="18"/>
              </w:rPr>
              <w:t>TICKET_CHECKIN hoặc permission vận hành liên quan.</w:t>
            </w:r>
          </w:p>
        </w:tc>
        <w:tc>
          <w:tcPr>
            <w:tcW w:type="dxa" w:w="2197"/>
            <w:vAlign w:val="top"/>
          </w:tcPr>
          <w:p>
            <w:pPr>
              <w:jc w:val="left"/>
            </w:pPr>
            <w:r>
              <w:rPr>
                <w:sz w:val="18"/>
              </w:rPr>
              <w:t>Chỉ assignment của staff hiện tại.</w:t>
            </w:r>
          </w:p>
        </w:tc>
      </w:tr>
      <w:tr>
        <w:tc>
          <w:tcPr>
            <w:tcW w:type="dxa" w:w="2197"/>
            <w:vAlign w:val="top"/>
          </w:tcPr>
          <w:p>
            <w:pPr>
              <w:jc w:val="left"/>
            </w:pPr>
            <w:r>
              <w:rPr>
                <w:sz w:val="18"/>
              </w:rPr>
              <w:t>UC-S02</w:t>
            </w:r>
          </w:p>
        </w:tc>
        <w:tc>
          <w:tcPr>
            <w:tcW w:type="dxa" w:w="2197"/>
            <w:vAlign w:val="top"/>
          </w:tcPr>
          <w:p>
            <w:pPr>
              <w:jc w:val="left"/>
            </w:pPr>
            <w:r>
              <w:rPr>
                <w:sz w:val="18"/>
              </w:rPr>
              <w:t>Tạo/cập nhật suất chiếu</w:t>
            </w:r>
          </w:p>
        </w:tc>
        <w:tc>
          <w:tcPr>
            <w:tcW w:type="dxa" w:w="2197"/>
            <w:vAlign w:val="top"/>
          </w:tcPr>
          <w:p>
            <w:pPr>
              <w:jc w:val="left"/>
            </w:pPr>
            <w:r>
              <w:rPr>
                <w:sz w:val="18"/>
              </w:rPr>
              <w:t>SHOWTIME_CREATE/SHOWTIME_UPDATE.</w:t>
            </w:r>
          </w:p>
        </w:tc>
        <w:tc>
          <w:tcPr>
            <w:tcW w:type="dxa" w:w="2197"/>
            <w:vAlign w:val="top"/>
          </w:tcPr>
          <w:p>
            <w:pPr>
              <w:jc w:val="left"/>
            </w:pPr>
            <w:r>
              <w:rPr>
                <w:sz w:val="18"/>
              </w:rPr>
              <w:t>Room phải thuộc cinema được phân công.</w:t>
            </w:r>
          </w:p>
        </w:tc>
      </w:tr>
      <w:tr>
        <w:tc>
          <w:tcPr>
            <w:tcW w:type="dxa" w:w="2197"/>
            <w:vAlign w:val="top"/>
          </w:tcPr>
          <w:p>
            <w:pPr>
              <w:jc w:val="left"/>
            </w:pPr>
            <w:r>
              <w:rPr>
                <w:sz w:val="18"/>
              </w:rPr>
              <w:t>UC-S03</w:t>
            </w:r>
          </w:p>
        </w:tc>
        <w:tc>
          <w:tcPr>
            <w:tcW w:type="dxa" w:w="2197"/>
            <w:vAlign w:val="top"/>
          </w:tcPr>
          <w:p>
            <w:pPr>
              <w:jc w:val="left"/>
            </w:pPr>
            <w:r>
              <w:rPr>
                <w:sz w:val="18"/>
              </w:rPr>
              <w:t>Xem phòng và sơ đồ ghế</w:t>
            </w:r>
          </w:p>
        </w:tc>
        <w:tc>
          <w:tcPr>
            <w:tcW w:type="dxa" w:w="2197"/>
            <w:vAlign w:val="top"/>
          </w:tcPr>
          <w:p>
            <w:pPr>
              <w:jc w:val="left"/>
            </w:pPr>
            <w:r>
              <w:rPr>
                <w:sz w:val="18"/>
              </w:rPr>
              <w:t>ROOM_VIEW/SEAT_VIEW.</w:t>
            </w:r>
          </w:p>
        </w:tc>
        <w:tc>
          <w:tcPr>
            <w:tcW w:type="dxa" w:w="2197"/>
            <w:vAlign w:val="top"/>
          </w:tcPr>
          <w:p>
            <w:pPr>
              <w:jc w:val="left"/>
            </w:pPr>
            <w:r>
              <w:rPr>
                <w:sz w:val="18"/>
              </w:rPr>
              <w:t>Chỉ phòng thuộc cinema scope.</w:t>
            </w:r>
          </w:p>
        </w:tc>
      </w:tr>
      <w:tr>
        <w:tc>
          <w:tcPr>
            <w:tcW w:type="dxa" w:w="2197"/>
            <w:vAlign w:val="top"/>
          </w:tcPr>
          <w:p>
            <w:pPr>
              <w:jc w:val="left"/>
            </w:pPr>
            <w:r>
              <w:rPr>
                <w:sz w:val="18"/>
              </w:rPr>
              <w:t>UC-S04</w:t>
            </w:r>
          </w:p>
        </w:tc>
        <w:tc>
          <w:tcPr>
            <w:tcW w:type="dxa" w:w="2197"/>
            <w:vAlign w:val="top"/>
          </w:tcPr>
          <w:p>
            <w:pPr>
              <w:jc w:val="left"/>
            </w:pPr>
            <w:r>
              <w:rPr>
                <w:sz w:val="18"/>
              </w:rPr>
              <w:t>Theo dõi booking/payment</w:t>
            </w:r>
          </w:p>
        </w:tc>
        <w:tc>
          <w:tcPr>
            <w:tcW w:type="dxa" w:w="2197"/>
            <w:vAlign w:val="top"/>
          </w:tcPr>
          <w:p>
            <w:pPr>
              <w:jc w:val="left"/>
            </w:pPr>
            <w:r>
              <w:rPr>
                <w:sz w:val="18"/>
              </w:rPr>
              <w:t>BOOKING_VIEW_ALL/PAYMENT_VIEW_ALL.</w:t>
            </w:r>
          </w:p>
        </w:tc>
        <w:tc>
          <w:tcPr>
            <w:tcW w:type="dxa" w:w="2197"/>
            <w:vAlign w:val="top"/>
          </w:tcPr>
          <w:p>
            <w:pPr>
              <w:jc w:val="left"/>
            </w:pPr>
            <w:r>
              <w:rPr>
                <w:sz w:val="18"/>
              </w:rPr>
              <w:t>Repository query giới hạn cinemaIds được phép.</w:t>
            </w:r>
          </w:p>
        </w:tc>
      </w:tr>
      <w:tr>
        <w:tc>
          <w:tcPr>
            <w:tcW w:type="dxa" w:w="2197"/>
            <w:vAlign w:val="top"/>
          </w:tcPr>
          <w:p>
            <w:pPr>
              <w:jc w:val="left"/>
            </w:pPr>
            <w:r>
              <w:rPr>
                <w:sz w:val="18"/>
              </w:rPr>
              <w:t>UC-S05</w:t>
            </w:r>
          </w:p>
        </w:tc>
        <w:tc>
          <w:tcPr>
            <w:tcW w:type="dxa" w:w="2197"/>
            <w:vAlign w:val="top"/>
          </w:tcPr>
          <w:p>
            <w:pPr>
              <w:jc w:val="left"/>
            </w:pPr>
            <w:r>
              <w:rPr>
                <w:sz w:val="18"/>
              </w:rPr>
              <w:t>Soát vé QR</w:t>
            </w:r>
          </w:p>
        </w:tc>
        <w:tc>
          <w:tcPr>
            <w:tcW w:type="dxa" w:w="2197"/>
            <w:vAlign w:val="top"/>
          </w:tcPr>
          <w:p>
            <w:pPr>
              <w:jc w:val="left"/>
            </w:pPr>
            <w:r>
              <w:rPr>
                <w:sz w:val="18"/>
              </w:rPr>
              <w:t>TICKET_CHECKIN.</w:t>
            </w:r>
          </w:p>
        </w:tc>
        <w:tc>
          <w:tcPr>
            <w:tcW w:type="dxa" w:w="2197"/>
            <w:vAlign w:val="top"/>
          </w:tcPr>
          <w:p>
            <w:pPr>
              <w:jc w:val="left"/>
            </w:pPr>
            <w:r>
              <w:rPr>
                <w:sz w:val="18"/>
              </w:rPr>
              <w:t>Cinema và showtime gửi kèm phải thuộc scope; vé phải đúng ngữ cảnh.</w:t>
            </w:r>
          </w:p>
        </w:tc>
      </w:tr>
      <w:tr>
        <w:tc>
          <w:tcPr>
            <w:tcW w:type="dxa" w:w="2197"/>
            <w:vAlign w:val="top"/>
          </w:tcPr>
          <w:p>
            <w:pPr>
              <w:jc w:val="left"/>
            </w:pPr>
            <w:r>
              <w:rPr>
                <w:sz w:val="18"/>
              </w:rPr>
              <w:t>UC-S06</w:t>
            </w:r>
          </w:p>
        </w:tc>
        <w:tc>
          <w:tcPr>
            <w:tcW w:type="dxa" w:w="2197"/>
            <w:vAlign w:val="top"/>
          </w:tcPr>
          <w:p>
            <w:pPr>
              <w:jc w:val="left"/>
            </w:pPr>
            <w:r>
              <w:rPr>
                <w:sz w:val="18"/>
              </w:rPr>
              <w:t>Xem dashboard vận hành</w:t>
            </w:r>
          </w:p>
        </w:tc>
        <w:tc>
          <w:tcPr>
            <w:tcW w:type="dxa" w:w="2197"/>
            <w:vAlign w:val="top"/>
          </w:tcPr>
          <w:p>
            <w:pPr>
              <w:jc w:val="left"/>
            </w:pPr>
            <w:r>
              <w:rPr>
                <w:sz w:val="18"/>
              </w:rPr>
              <w:t>DASHBOARD_VIEW/ANALYTICS_VIEW.</w:t>
            </w:r>
          </w:p>
        </w:tc>
        <w:tc>
          <w:tcPr>
            <w:tcW w:type="dxa" w:w="2197"/>
            <w:vAlign w:val="top"/>
          </w:tcPr>
          <w:p>
            <w:pPr>
              <w:jc w:val="left"/>
            </w:pPr>
            <w:r>
              <w:rPr>
                <w:sz w:val="18"/>
              </w:rPr>
              <w:t>Kết quả phải giới hạn dữ liệu rạp được phân công nếu service áp scope.</w:t>
            </w:r>
          </w:p>
        </w:tc>
      </w:tr>
    </w:tbl>
    <w:p/>
    <w:p>
      <w:pPr>
        <w:pStyle w:val="Heading3"/>
      </w:pPr>
      <w:r>
        <w:t>3.11.3. Tác nhân quản trị viên</w:t>
      </w:r>
    </w:p>
    <w:p>
      <w:pPr>
        <w:ind w:firstLine="480"/>
        <w:jc w:val="both"/>
      </w:pPr>
      <w:r>
        <w:t>Quản trị viên có tập quyền rộng nhất trong hệ thống. Tuy nhiên, quyền truy cập không thay thế các quy tắc nghiệp vụ: thời gian kết thúc suất chiếu phải sau thời gian bắt đầu, vé sai trạng thái không được check-in, yêu cầu hoàn tiền không hợp lệ không được xác nhận và dữ liệu đang được tham chiếu phải được xử lý theo chính sách xóa. Điều này thể hiện sự khác nhau giữa kiểm soát quyền và kiểm tra điều kiện nghiệp vụ.</w:t>
      </w:r>
    </w:p>
    <w:p>
      <w:pPr>
        <w:pStyle w:val="TableCaption"/>
        <w:jc w:val="center"/>
      </w:pPr>
      <w:r>
        <w:t>Bảng 3.9. Nhóm Use Case quản trị</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929"/>
        <w:gridCol w:w="2929"/>
        <w:gridCol w:w="2929"/>
      </w:tblGrid>
      <w:tr>
        <w:trPr>
          <w:tblHeader w:val="true"/>
        </w:trPr>
        <w:tc>
          <w:tcPr>
            <w:tcW w:type="dxa" w:w="2929"/>
            <w:shd w:fill="EAF2FF"/>
          </w:tcPr>
          <w:p>
            <w:r>
              <w:rPr>
                <w:b/>
                <w:color w:val="07172E"/>
                <w:sz w:val="18"/>
              </w:rPr>
              <w:t>Nhóm</w:t>
            </w:r>
          </w:p>
        </w:tc>
        <w:tc>
          <w:tcPr>
            <w:tcW w:type="dxa" w:w="2929"/>
            <w:shd w:fill="EAF2FF"/>
          </w:tcPr>
          <w:p>
            <w:r>
              <w:rPr>
                <w:b/>
                <w:color w:val="07172E"/>
                <w:sz w:val="18"/>
              </w:rPr>
              <w:t>Chức năng</w:t>
            </w:r>
          </w:p>
        </w:tc>
        <w:tc>
          <w:tcPr>
            <w:tcW w:type="dxa" w:w="2929"/>
            <w:shd w:fill="EAF2FF"/>
          </w:tcPr>
          <w:p>
            <w:r>
              <w:rPr>
                <w:b/>
                <w:color w:val="07172E"/>
                <w:sz w:val="18"/>
              </w:rPr>
              <w:t>Dữ liệu/đầu ra</w:t>
            </w:r>
          </w:p>
        </w:tc>
      </w:tr>
      <w:tr>
        <w:tc>
          <w:tcPr>
            <w:tcW w:type="dxa" w:w="2929"/>
            <w:vAlign w:val="top"/>
          </w:tcPr>
          <w:p>
            <w:pPr>
              <w:jc w:val="left"/>
            </w:pPr>
            <w:r>
              <w:rPr>
                <w:sz w:val="18"/>
              </w:rPr>
              <w:t>Danh mục</w:t>
            </w:r>
          </w:p>
        </w:tc>
        <w:tc>
          <w:tcPr>
            <w:tcW w:type="dxa" w:w="2929"/>
            <w:vAlign w:val="top"/>
          </w:tcPr>
          <w:p>
            <w:pPr>
              <w:jc w:val="left"/>
            </w:pPr>
            <w:r>
              <w:rPr>
                <w:sz w:val="18"/>
              </w:rPr>
              <w:t>CRUD phim, rạp, phòng, ghế; bulk generate seat.</w:t>
            </w:r>
          </w:p>
        </w:tc>
        <w:tc>
          <w:tcPr>
            <w:tcW w:type="dxa" w:w="2929"/>
            <w:vAlign w:val="top"/>
          </w:tcPr>
          <w:p>
            <w:pPr>
              <w:jc w:val="left"/>
            </w:pPr>
            <w:r>
              <w:rPr>
                <w:sz w:val="18"/>
              </w:rPr>
              <w:t>Movie/Cinema/Room/Seat và cache eviction.</w:t>
            </w:r>
          </w:p>
        </w:tc>
      </w:tr>
      <w:tr>
        <w:tc>
          <w:tcPr>
            <w:tcW w:type="dxa" w:w="2929"/>
            <w:vAlign w:val="top"/>
          </w:tcPr>
          <w:p>
            <w:pPr>
              <w:jc w:val="left"/>
            </w:pPr>
            <w:r>
              <w:rPr>
                <w:sz w:val="18"/>
              </w:rPr>
              <w:t>Lịch chiếu</w:t>
            </w:r>
          </w:p>
        </w:tc>
        <w:tc>
          <w:tcPr>
            <w:tcW w:type="dxa" w:w="2929"/>
            <w:vAlign w:val="top"/>
          </w:tcPr>
          <w:p>
            <w:pPr>
              <w:jc w:val="left"/>
            </w:pPr>
            <w:r>
              <w:rPr>
                <w:sz w:val="18"/>
              </w:rPr>
              <w:t>Tạo, sửa, hủy và đồng bộ trạng thái suất.</w:t>
            </w:r>
          </w:p>
        </w:tc>
        <w:tc>
          <w:tcPr>
            <w:tcW w:type="dxa" w:w="2929"/>
            <w:vAlign w:val="top"/>
          </w:tcPr>
          <w:p>
            <w:pPr>
              <w:jc w:val="left"/>
            </w:pPr>
            <w:r>
              <w:rPr>
                <w:sz w:val="18"/>
              </w:rPr>
              <w:t>Showtime, SeatStatus, booking/refund khi hủy.</w:t>
            </w:r>
          </w:p>
        </w:tc>
      </w:tr>
      <w:tr>
        <w:tc>
          <w:tcPr>
            <w:tcW w:type="dxa" w:w="2929"/>
            <w:vAlign w:val="top"/>
          </w:tcPr>
          <w:p>
            <w:pPr>
              <w:jc w:val="left"/>
            </w:pPr>
            <w:r>
              <w:rPr>
                <w:sz w:val="18"/>
              </w:rPr>
              <w:t>Người dùng</w:t>
            </w:r>
          </w:p>
        </w:tc>
        <w:tc>
          <w:tcPr>
            <w:tcW w:type="dxa" w:w="2929"/>
            <w:vAlign w:val="top"/>
          </w:tcPr>
          <w:p>
            <w:pPr>
              <w:jc w:val="left"/>
            </w:pPr>
            <w:r>
              <w:rPr>
                <w:sz w:val="18"/>
              </w:rPr>
              <w:t>Tạo, cập nhật, khóa/mở khóa, soft delete, đặt lại mật khẩu, gán role/rạp.</w:t>
            </w:r>
          </w:p>
        </w:tc>
        <w:tc>
          <w:tcPr>
            <w:tcW w:type="dxa" w:w="2929"/>
            <w:vAlign w:val="top"/>
          </w:tcPr>
          <w:p>
            <w:pPr>
              <w:jc w:val="left"/>
            </w:pPr>
            <w:r>
              <w:rPr>
                <w:sz w:val="18"/>
              </w:rPr>
              <w:t>User, Role và StaffCinema.</w:t>
            </w:r>
          </w:p>
        </w:tc>
      </w:tr>
      <w:tr>
        <w:tc>
          <w:tcPr>
            <w:tcW w:type="dxa" w:w="2929"/>
            <w:vAlign w:val="top"/>
          </w:tcPr>
          <w:p>
            <w:pPr>
              <w:jc w:val="left"/>
            </w:pPr>
            <w:r>
              <w:rPr>
                <w:sz w:val="18"/>
              </w:rPr>
              <w:t>Khuyến mãi</w:t>
            </w:r>
          </w:p>
        </w:tc>
        <w:tc>
          <w:tcPr>
            <w:tcW w:type="dxa" w:w="2929"/>
            <w:vAlign w:val="top"/>
          </w:tcPr>
          <w:p>
            <w:pPr>
              <w:jc w:val="left"/>
            </w:pPr>
            <w:r>
              <w:rPr>
                <w:sz w:val="18"/>
              </w:rPr>
              <w:t>Tạo, cập nhật, xóa mềm, xem trạng thái khả dụng.</w:t>
            </w:r>
          </w:p>
        </w:tc>
        <w:tc>
          <w:tcPr>
            <w:tcW w:type="dxa" w:w="2929"/>
            <w:vAlign w:val="top"/>
          </w:tcPr>
          <w:p>
            <w:pPr>
              <w:jc w:val="left"/>
            </w:pPr>
            <w:r>
              <w:rPr>
                <w:sz w:val="18"/>
              </w:rPr>
              <w:t>Promotion và quota reserved.</w:t>
            </w:r>
          </w:p>
        </w:tc>
      </w:tr>
      <w:tr>
        <w:tc>
          <w:tcPr>
            <w:tcW w:type="dxa" w:w="2929"/>
            <w:vAlign w:val="top"/>
          </w:tcPr>
          <w:p>
            <w:pPr>
              <w:jc w:val="left"/>
            </w:pPr>
            <w:r>
              <w:rPr>
                <w:sz w:val="18"/>
              </w:rPr>
              <w:t>Giao dịch</w:t>
            </w:r>
          </w:p>
        </w:tc>
        <w:tc>
          <w:tcPr>
            <w:tcW w:type="dxa" w:w="2929"/>
            <w:vAlign w:val="top"/>
          </w:tcPr>
          <w:p>
            <w:pPr>
              <w:jc w:val="left"/>
            </w:pPr>
            <w:r>
              <w:rPr>
                <w:sz w:val="18"/>
              </w:rPr>
              <w:t>Lọc booking/payment, theo dõi event, reconciliation và refund.</w:t>
            </w:r>
          </w:p>
        </w:tc>
        <w:tc>
          <w:tcPr>
            <w:tcW w:type="dxa" w:w="2929"/>
            <w:vAlign w:val="top"/>
          </w:tcPr>
          <w:p>
            <w:pPr>
              <w:jc w:val="left"/>
            </w:pPr>
            <w:r>
              <w:rPr>
                <w:sz w:val="18"/>
              </w:rPr>
              <w:t>Payment, PaymentEvent, Refund, CSV/monitoring.</w:t>
            </w:r>
          </w:p>
        </w:tc>
      </w:tr>
      <w:tr>
        <w:tc>
          <w:tcPr>
            <w:tcW w:type="dxa" w:w="2929"/>
            <w:vAlign w:val="top"/>
          </w:tcPr>
          <w:p>
            <w:pPr>
              <w:jc w:val="left"/>
            </w:pPr>
            <w:r>
              <w:rPr>
                <w:sz w:val="18"/>
              </w:rPr>
              <w:t>Giám sát</w:t>
            </w:r>
          </w:p>
        </w:tc>
        <w:tc>
          <w:tcPr>
            <w:tcW w:type="dxa" w:w="2929"/>
            <w:vAlign w:val="top"/>
          </w:tcPr>
          <w:p>
            <w:pPr>
              <w:jc w:val="left"/>
            </w:pPr>
            <w:r>
              <w:rPr>
                <w:sz w:val="18"/>
              </w:rPr>
              <w:t>Dashboard, analytics, admin/auth audit.</w:t>
            </w:r>
          </w:p>
        </w:tc>
        <w:tc>
          <w:tcPr>
            <w:tcW w:type="dxa" w:w="2929"/>
            <w:vAlign w:val="top"/>
          </w:tcPr>
          <w:p>
            <w:pPr>
              <w:jc w:val="left"/>
            </w:pPr>
            <w:r>
              <w:rPr>
                <w:sz w:val="18"/>
              </w:rPr>
              <w:t>Projection thống kê và log truy vết.</w:t>
            </w:r>
          </w:p>
        </w:tc>
      </w:tr>
    </w:tbl>
    <w:p/>
    <w:p>
      <w:pPr>
        <w:pStyle w:val="Heading2"/>
      </w:pPr>
      <w:r>
        <w:t>3.12. Phân tích chi tiết các luồng nghiệp vụ</w:t>
      </w:r>
    </w:p>
    <w:p>
      <w:pPr>
        <w:ind w:firstLine="480"/>
        <w:jc w:val="both"/>
      </w:pPr>
      <w:r>
        <w:t>Mục này trình bày các luồng nghiệp vụ trọng yếu theo góc nhìn của tác nhân, dữ liệu đầu vào, điều kiện xử lý và trạng thái đầu ra. Các chi tiết về tổ chức mã nguồn được tập trung ở Chương 4, trong khi các sơ đồ tuần tự và sơ đồ hoạt động tương ứng được trình bày tại các mục thiết kế trước đó. Cách bố trí này giúp phần phân tích nghiệp vụ dễ theo dõi mà vẫn bảo đảm khả năng đối chiếu với hiện thực hệ thống.</w:t>
      </w:r>
    </w:p>
    <w:p>
      <w:pPr>
        <w:pStyle w:val="Heading3"/>
      </w:pPr>
      <w:r>
        <w:t>3.12.1. Đăng ký, xác thực email và khôi phục mật khẩu</w:t>
      </w:r>
    </w:p>
    <w:p>
      <w:pPr>
        <w:ind w:firstLine="480"/>
        <w:jc w:val="both"/>
      </w:pPr>
      <w:r>
        <w:t>Quy trình đăng ký bắt đầu khi người dùng cung cấp tên đăng nhập, email và mật khẩu hợp lệ. Hệ thống kiểm tra tính duy nhất của tên đăng nhập và email, băm mật khẩu, gán vai trò khách hàng và tạo token xác thực có thời hạn. Chỉ giá trị băm của token được lưu trong cơ sở dữ liệu; token gốc được gửi qua thư điện tử. Khi người dùng mở liên kết hợp lệ, trạng thái email được cập nhật. Yêu cầu gửi lại thư được giới hạn tần suất nhằm tránh lạm dụng dịch vụ.</w:t>
      </w:r>
    </w:p>
    <w:p>
      <w:pPr>
        <w:ind w:firstLine="480"/>
        <w:jc w:val="both"/>
      </w:pPr>
      <w:r>
        <w:t>Chức năng quên mật khẩu sử dụng phản hồi giống nhau cho cả email tồn tại và không tồn tại nhằm hạn chế khả năng dò tìm tài khoản. Với tài khoản hợp lệ, hệ thống tạo token đặt lại mật khẩu, lưu giá trị băm cùng thời hạn và gửi liên kết qua email. Sau khi token được xác minh, mật khẩu mới được băm bằng BCrypt, token đã sử dụng bị xóa và các phiên liên quan bị thu hồi theo chính sách bảo mật.</w:t>
      </w:r>
    </w:p>
    <w:p>
      <w:pPr>
        <w:pStyle w:val="Heading3"/>
      </w:pPr>
      <w:r>
        <w:t>3.12.2. Đăng nhập, refresh và logout</w:t>
      </w:r>
    </w:p>
    <w:p>
      <w:pPr>
        <w:pStyle w:val="ListNumber"/>
        <w:jc w:val="both"/>
      </w:pPr>
      <w:r>
        <w:t>Giao diện gửi thông tin đăng nhập bằng mật khẩu hoặc Google ID Token đến hệ thống.</w:t>
      </w:r>
    </w:p>
    <w:p>
      <w:pPr>
        <w:pStyle w:val="ListNumber"/>
        <w:jc w:val="both"/>
      </w:pPr>
      <w:r>
        <w:t>Phía máy chủ áp dụng giới hạn tần suất, chuẩn hóa định danh và kiểm tra trạng thái tài khoản.</w:t>
      </w:r>
    </w:p>
    <w:p>
      <w:pPr>
        <w:pStyle w:val="ListNumber"/>
        <w:jc w:val="both"/>
      </w:pPr>
      <w:r>
        <w:t>Mật khẩu được so sánh bằng BCrypt; với Google, chữ ký, nhà phát hành và các claim của ID Token được xác minh.</w:t>
      </w:r>
    </w:p>
    <w:p>
      <w:pPr>
        <w:pStyle w:val="ListNumber"/>
        <w:jc w:val="both"/>
      </w:pPr>
      <w:r>
        <w:t>Sau khi xác thực, hệ thống xác định vai trò và quyền, phát access token, đồng thời băm và lưu refresh token cùng thông tin phiên.</w:t>
      </w:r>
    </w:p>
    <w:p>
      <w:pPr>
        <w:pStyle w:val="ListNumber"/>
        <w:jc w:val="both"/>
      </w:pPr>
      <w:r>
        <w:t>Access token được gắn vào các request nghiệp vụ. Khi token hết hạn, client chỉ gửi một yêu cầu làm mới và cho các request đang chờ dùng chung kết quả.</w:t>
      </w:r>
    </w:p>
    <w:p>
      <w:pPr>
        <w:pStyle w:val="ListNumber"/>
        <w:jc w:val="both"/>
      </w:pPr>
      <w:r>
        <w:t>Khi làm mới phiên, bản ghi refresh token được khóa, kiểm tra thời hạn và phiên bản xác thực, sau đó token cũ bị thu hồi và token mới được phát hành.</w:t>
      </w:r>
    </w:p>
    <w:p>
      <w:pPr>
        <w:pStyle w:val="ListNumber"/>
        <w:jc w:val="both"/>
      </w:pPr>
      <w:r>
        <w:t>Khi đăng xuất, access token hiện tại bị vô hiệu hóa, refresh token của phiên bị thu hồi và trạng thái xác thực tại giao diện được xóa.</w:t>
      </w:r>
    </w:p>
    <w:p>
      <w:pPr>
        <w:pStyle w:val="Heading3"/>
      </w:pPr>
      <w:r>
        <w:t>3.12.3. Chọn suất, giữ ghế và tạo booking</w:t>
      </w:r>
    </w:p>
    <w:p>
      <w:pPr>
        <w:ind w:firstLine="480"/>
        <w:jc w:val="both"/>
      </w:pPr>
      <w:r>
        <w:t>Luồng đặt vé bắt đầu khi khách chọn một suất chiếu từ trang chi tiết phim hoặc trang chi tiết rạp. Hệ thống chuyển khách đến màn hình chọn ghế cùng mã định danh của suất chiếu. Tại đây, giao diện tải sơ đồ ghế hiện tại từ REST API, đồng thời đăng ký nhận sự kiện thời gian thực để màu ghế được cập nhật khi một khách khác vừa giữ, thanh toán hoặc hủy ghế.</w:t>
      </w:r>
    </w:p>
    <w:p>
      <w:pPr>
        <w:ind w:firstLine="480"/>
        <w:jc w:val="both"/>
      </w:pPr>
      <w:r>
        <w:t>Khi khách chọn ghế và xác nhận giữ chỗ, hệ thống chỉ tiếp nhận mã suất chiếu và danh sách ghế được chọn; không tiếp nhận giá vé từ giao diện. Trước khi xử lý, request được kiểm tra cấu trúc và bị giới hạn tần suất nhằm tránh gửi lặp liên tục. Service kiểm tra suất chiếu còn được mở bán, xác định tài khoản đang thao tác và kiểm tra từng ghế trong cơ sở dữ liệu. Các dòng trạng thái ghế được khóa theo một thứ tự cố định trong transaction. Vì vậy, nếu hai khách cùng yêu cầu một ghế, chỉ một transaction có thể hoàn tất việc giữ ghế; yêu cầu còn lại nhận thông báo ghế không còn khả dụng.</w:t>
      </w:r>
    </w:p>
    <w:p>
      <w:pPr>
        <w:ind w:firstLine="480"/>
        <w:jc w:val="both"/>
      </w:pPr>
      <w:r>
        <w:t>Khi giữ chỗ thành công, trạng thái ghế chuyển từ AVAILABLE sang HOLD, đồng thời lưu người giữ và thời điểm hết hạn. Sau khi transaction được commit, hệ thống mới phát sự kiện WebSocket để các màn hình đang xem cùng suất chiếu đồng bộ lại. Cách xử lý này bảo đảm giao diện chỉ hiển thị trạng thái đã được lưu thành công trong cơ sở dữ liệu.</w:t>
      </w:r>
    </w:p>
    <w:p>
      <w:pPr>
        <w:ind w:firstLine="480"/>
        <w:jc w:val="both"/>
      </w:pPr>
      <w:r>
        <w:t>Ở bước tạo đơn, hệ thống kiểm tra lại các ghế vẫn còn trong thời gian giữ và thuộc về chính khách hàng. Tổng tiền được tính tại server từ giá cơ bản của suất chiếu và hệ số của từng loại ghế, sau đó tạo một Booking ở trạng thái PENDING, các BookingDetail tương ứng và thời hạn thanh toán. Ràng buộc dữ liệu ở migration V14 giới hạn mỗi khách chỉ có tối đa một đơn chờ thanh toán trên cùng suất chiếu. Nhờ đó, thao tác nhấn nút nhiều lần hoặc gửi request lặp không tạo ra nhiều đơn cạnh tranh cho cùng giao dịch.</w:t>
      </w:r>
    </w:p>
    <w:p>
      <w:pPr>
        <w:pStyle w:val="Heading3"/>
      </w:pPr>
      <w:r>
        <w:t>3.12.4. Khuyến mãi và tính tiền</w:t>
      </w:r>
    </w:p>
    <w:p>
      <w:pPr>
        <w:ind w:firstLine="480"/>
        <w:jc w:val="both"/>
      </w:pPr>
      <w:r>
        <w:t>Khuyến mãi hỗ trợ giảm theo phần trăm hoặc số tiền cố định, kèm mức giảm tối đa, giá trị đơn tối thiểu, thời hạn và giới hạn lượt sử dụng. Các điều kiện này được kiểm tra đồng thời tại phía máy chủ. Lượt sử dụng được tạm giữ khi đơn đang chờ thanh toán và được giải phóng nếu đơn thất bại, bị hủy hoặc hết hạn; nhờ đó mã gần hết lượt không bị sử dụng vượt giới hạn khi có nhiều yêu cầu đồng thời.</w:t>
      </w:r>
    </w:p>
    <w:p>
      <w:pPr>
        <w:ind w:firstLine="480"/>
        <w:jc w:val="both"/>
      </w:pPr>
      <w:r>
        <w:t>Giao diện hiển thị tạm tính, mức giảm và tổng thanh toán từ kết quả do phía máy chủ cung cấp. Khi mã khuyến mãi thay đổi, tổng tiền phải được tính lại tại server. Nếu mã QR chuyển khoản đã được tạo với số tiền cũ, người dùng phải hủy giao dịch đang chờ và tạo mã QR mới để tránh chênh lệch giữa số tiền trên đơn và số tiền ngân hàng thực hiện.</w:t>
      </w:r>
    </w:p>
    <w:p>
      <w:pPr>
        <w:pStyle w:val="Heading3"/>
      </w:pPr>
      <w:r>
        <w:t>3.12.5. Thanh toán VNPay</w:t>
      </w:r>
    </w:p>
    <w:p>
      <w:pPr>
        <w:pStyle w:val="ListNumber"/>
        <w:jc w:val="both"/>
      </w:pPr>
      <w:r>
        <w:t>Khách hàng chọn VNPay và gửi yêu cầu khởi tạo thanh toán cho đơn đang chờ.</w:t>
      </w:r>
    </w:p>
    <w:p>
      <w:pPr>
        <w:pStyle w:val="ListNumber"/>
        <w:jc w:val="both"/>
      </w:pPr>
      <w:r>
        <w:t>Hệ thống khóa đơn, kiểm tra quyền sở hữu, trạng thái, thời hạn và số tiền hiện tại.</w:t>
      </w:r>
    </w:p>
    <w:p>
      <w:pPr>
        <w:pStyle w:val="ListNumber"/>
        <w:jc w:val="both"/>
      </w:pPr>
      <w:r>
        <w:t>Mã giao dịch và URL thanh toán có chữ ký được tạo; giao dịch PENDING cùng sự kiện khởi tạo được lưu trước khi trình duyệt chuyển sang VNPay.</w:t>
      </w:r>
    </w:p>
    <w:p>
      <w:pPr>
        <w:pStyle w:val="ListNumber"/>
        <w:jc w:val="both"/>
      </w:pPr>
      <w:r>
        <w:t>Sau khi khách hàng hoàn tất thao tác, VNPay chuyển kết quả về callback công khai của hệ thống.</w:t>
      </w:r>
    </w:p>
    <w:p>
      <w:pPr>
        <w:pStyle w:val="ListNumber"/>
        <w:jc w:val="both"/>
      </w:pPr>
      <w:r>
        <w:t>Phía máy chủ xác minh checksum, mã phản hồi, trạng thái giao dịch, số tiền, mã giao dịch và trạng thái hiện tại của đơn.</w:t>
      </w:r>
    </w:p>
    <w:p>
      <w:pPr>
        <w:pStyle w:val="ListNumber"/>
        <w:jc w:val="both"/>
      </w:pPr>
      <w:r>
        <w:t>Kết quả hợp lệ được xử lý theo nguyên tắc idempotent: giao dịch và đơn chuyển sang thành công, ghế chuyển sang BOOKED, vé được tạo và thông báo được gửi.</w:t>
      </w:r>
    </w:p>
    <w:p>
      <w:pPr>
        <w:pStyle w:val="ListNumber"/>
        <w:jc w:val="both"/>
      </w:pPr>
      <w:r>
        <w:t>Kết quả thất bại hoặc hết hạn được ghi nhận và ghế được trả theo chính sách; callback lặp không phát hành vé thêm lần nữa.</w:t>
      </w:r>
    </w:p>
    <w:p>
      <w:pPr>
        <w:pStyle w:val="Heading3"/>
      </w:pPr>
      <w:r>
        <w:t>3.12.6. Thanh toán SePay/VietQR</w:t>
      </w:r>
    </w:p>
    <w:p>
      <w:pPr>
        <w:ind w:firstLine="480"/>
        <w:jc w:val="both"/>
      </w:pPr>
      <w:r>
        <w:t>SePay không chuyển người dùng sang một trang nhập thẻ. Hệ thống tạo dữ liệu QR ngân hàng gồm bank code, account number, account name, amount và nội dung định danh giao dịch. Người dùng dùng ứng dụng ngân hàng để chuyển khoản. Client polling trạng thái chỉ có tác dụng quan sát; việc bấm nút 'đã chuyển khoản' không thể tự đánh dấu thành công.</w:t>
      </w:r>
    </w:p>
    <w:p>
      <w:pPr>
        <w:ind w:firstLine="480"/>
        <w:jc w:val="both"/>
      </w:pPr>
      <w:r>
        <w:t>SePay gửi webhook đến endpoint công khai của hệ thống. Payload được xác thực bằng API key hoặc HMAC theo cấu hình, sau đó được chuẩn hóa và đối chiếu với giao dịch đang chờ thông qua nội dung chuyển khoản, mã giao dịch và số tiền. Dữ liệu sai chữ ký hoặc không khớp được ghi vào nhật ký sự kiện để phục vụ điều tra và không làm phát hành vé.</w:t>
      </w:r>
    </w:p>
    <w:p>
      <w:pPr>
        <w:ind w:firstLine="480"/>
        <w:jc w:val="both"/>
      </w:pPr>
      <w:r>
        <w:t>Nếu webhook đến gần hoặc sau thời hạn thanh toán, hệ thống căn cứ đồng thời vào trạng thái đơn, trạng thái giao dịch và thời điểm xác nhận phía máy chủ. Cách xử lý này hạn chế việc phát hành vé cho đơn thực sự đã hết hạn, đồng thời không bỏ qua giao dịch hợp lệ đã được nhà cung cấp tiếp nhận trong khoảng thời gian cho phép.</w:t>
      </w:r>
    </w:p>
    <w:p>
      <w:pPr>
        <w:pStyle w:val="Heading3"/>
      </w:pPr>
      <w:r>
        <w:t>3.12.7. Vé QR và check-in</w:t>
      </w:r>
    </w:p>
    <w:p>
      <w:pPr>
        <w:ind w:firstLine="480"/>
        <w:jc w:val="both"/>
      </w:pPr>
      <w:r>
        <w:t>Mỗi chi tiết đặt vé tương ứng với một ghế và có tối đa một vé điện tử. Payload QR chứa phiên bản, định danh và chữ ký HMAC thay vì chỉ đưa mã đơn thô vào hình ảnh. Thông tin phim, thời gian, rạp, phòng, địa chỉ, thành phố, ghế và trạng thái được kết hợp để hiển thị hoặc lưu vé.</w:t>
      </w:r>
    </w:p>
    <w:p>
      <w:pPr>
        <w:ind w:firstLine="480"/>
        <w:jc w:val="both"/>
      </w:pPr>
      <w:r>
        <w:t>Scanner của staff yêu cầu chọn thành phố/rạp và suất đang mở check-in. Camera hoặc file ảnh được html5-qrcode đọc thành chuỗi. Request gửi qrCode, cinemaId và showtimeId. Backend khóa Ticket để hai máy quét không cùng dùng một vé; xác minh chữ ký, ACTIVE, booking SUCCESS, đúng rạp, đúng suất, staff assignment và cửa sổ check-in. Sau đó mới set USED, checkInTime và checkedInBy. Vé sai ngữ cảnh không bị tiêu thụ, giúp khách đi nhầm rạp vẫn có thể dùng tại đúng nơi.</w:t>
      </w:r>
    </w:p>
    <w:p>
      <w:pPr>
        <w:pStyle w:val="Heading3"/>
      </w:pPr>
      <w:r>
        <w:t>3.12.8. Hủy suất và hoàn tiền</w:t>
      </w:r>
    </w:p>
    <w:p>
      <w:pPr>
        <w:ind w:firstLine="480"/>
        <w:jc w:val="both"/>
      </w:pPr>
      <w:r>
        <w:t>Trước khi hủy suất chiếu, hệ thống kiểm tra quyền và phạm vi rạp của người thao tác. Suất bị hủy không còn xuất hiện trong danh sách mở bán; các đơn PENDING được kết thúc và ghế được trả. Với đơn đã thanh toán thành công, trạng thái được chuyển sang chờ hoàn tiền và một yêu cầu hoàn tiền được tạo nếu chưa có yêu cầu đang hoạt động.</w:t>
      </w:r>
    </w:p>
    <w:p>
      <w:pPr>
        <w:ind w:firstLine="480"/>
        <w:jc w:val="both"/>
      </w:pPr>
      <w:r>
        <w:t>Yêu cầu hoàn tiền được quản lý tách biệt với bước xác nhận kết quả. Bản ghi hoàn tiền lưu trạng thái, lý do, mã tham chiếu từ nhà cung cấp, nguyên nhân thất bại, phản hồi, người yêu cầu và thời điểm xử lý. Khi hoàn tiền thành công, giao dịch và đơn được chuyển sang REFUNDED; trường hợp thất bại được ghi nhận để tiếp tục theo dõi. Việc gọi tự động API hoàn tiền của từng nhà cung cấp được xác định là hướng phát triển.</w:t>
      </w:r>
    </w:p>
    <w:p>
      <w:pPr>
        <w:pStyle w:val="Heading2"/>
      </w:pPr>
      <w:r>
        <w:t>3.13. Mô hình trạng thái và bất biến nghiệp vụ</w:t>
      </w:r>
    </w:p>
    <w:p>
      <w:pPr>
        <w:pStyle w:val="TableCaption"/>
        <w:jc w:val="center"/>
      </w:pPr>
      <w:r>
        <w:t>Bảng 3.10. Trạng thái chính và điều kiện chuyển</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97"/>
        <w:gridCol w:w="2197"/>
        <w:gridCol w:w="2197"/>
        <w:gridCol w:w="2197"/>
      </w:tblGrid>
      <w:tr>
        <w:trPr>
          <w:tblHeader w:val="true"/>
        </w:trPr>
        <w:tc>
          <w:tcPr>
            <w:tcW w:type="dxa" w:w="2197"/>
            <w:shd w:fill="EAF2FF"/>
          </w:tcPr>
          <w:p>
            <w:r>
              <w:rPr>
                <w:b/>
                <w:color w:val="07172E"/>
                <w:sz w:val="18"/>
              </w:rPr>
              <w:t>Đối tượng</w:t>
            </w:r>
          </w:p>
        </w:tc>
        <w:tc>
          <w:tcPr>
            <w:tcW w:type="dxa" w:w="2197"/>
            <w:shd w:fill="EAF2FF"/>
          </w:tcPr>
          <w:p>
            <w:r>
              <w:rPr>
                <w:b/>
                <w:color w:val="07172E"/>
                <w:sz w:val="18"/>
              </w:rPr>
              <w:t>Trạng thái</w:t>
            </w:r>
          </w:p>
        </w:tc>
        <w:tc>
          <w:tcPr>
            <w:tcW w:type="dxa" w:w="2197"/>
            <w:shd w:fill="EAF2FF"/>
          </w:tcPr>
          <w:p>
            <w:r>
              <w:rPr>
                <w:b/>
                <w:color w:val="07172E"/>
                <w:sz w:val="18"/>
              </w:rPr>
              <w:t>Chuyển đổi hợp lệ tiêu biểu</w:t>
            </w:r>
          </w:p>
        </w:tc>
        <w:tc>
          <w:tcPr>
            <w:tcW w:type="dxa" w:w="2197"/>
            <w:shd w:fill="EAF2FF"/>
          </w:tcPr>
          <w:p>
            <w:r>
              <w:rPr>
                <w:b/>
                <w:color w:val="07172E"/>
                <w:sz w:val="18"/>
              </w:rPr>
              <w:t>Bất biến</w:t>
            </w:r>
          </w:p>
        </w:tc>
      </w:tr>
      <w:tr>
        <w:tc>
          <w:tcPr>
            <w:tcW w:type="dxa" w:w="2197"/>
            <w:vAlign w:val="top"/>
          </w:tcPr>
          <w:p>
            <w:pPr>
              <w:jc w:val="left"/>
            </w:pPr>
            <w:r>
              <w:rPr>
                <w:sz w:val="18"/>
              </w:rPr>
              <w:t>SeatStatus</w:t>
            </w:r>
          </w:p>
        </w:tc>
        <w:tc>
          <w:tcPr>
            <w:tcW w:type="dxa" w:w="2197"/>
            <w:vAlign w:val="top"/>
          </w:tcPr>
          <w:p>
            <w:pPr>
              <w:jc w:val="left"/>
            </w:pPr>
            <w:r>
              <w:rPr>
                <w:sz w:val="18"/>
              </w:rPr>
              <w:t>AVAILABLE, HOLD, BOOKED</w:t>
            </w:r>
          </w:p>
        </w:tc>
        <w:tc>
          <w:tcPr>
            <w:tcW w:type="dxa" w:w="2197"/>
            <w:vAlign w:val="top"/>
          </w:tcPr>
          <w:p>
            <w:pPr>
              <w:jc w:val="left"/>
            </w:pPr>
            <w:r>
              <w:rPr>
                <w:sz w:val="18"/>
              </w:rPr>
              <w:t>AVAILABLE→HOLD; HOLD→BOOKED; HOLD→AVAILABLE.</w:t>
            </w:r>
          </w:p>
        </w:tc>
        <w:tc>
          <w:tcPr>
            <w:tcW w:type="dxa" w:w="2197"/>
            <w:vAlign w:val="top"/>
          </w:tcPr>
          <w:p>
            <w:pPr>
              <w:jc w:val="left"/>
            </w:pPr>
            <w:r>
              <w:rPr>
                <w:sz w:val="18"/>
              </w:rPr>
              <w:t>HOLD phải có holdBy và holdUntil; một dòng/seat-showtime.</w:t>
            </w:r>
          </w:p>
        </w:tc>
      </w:tr>
      <w:tr>
        <w:tc>
          <w:tcPr>
            <w:tcW w:type="dxa" w:w="2197"/>
            <w:vAlign w:val="top"/>
          </w:tcPr>
          <w:p>
            <w:pPr>
              <w:jc w:val="left"/>
            </w:pPr>
            <w:r>
              <w:rPr>
                <w:sz w:val="18"/>
              </w:rPr>
              <w:t>Booking</w:t>
            </w:r>
          </w:p>
        </w:tc>
        <w:tc>
          <w:tcPr>
            <w:tcW w:type="dxa" w:w="2197"/>
            <w:vAlign w:val="top"/>
          </w:tcPr>
          <w:p>
            <w:pPr>
              <w:jc w:val="left"/>
            </w:pPr>
            <w:r>
              <w:rPr>
                <w:sz w:val="18"/>
              </w:rPr>
              <w:t>PENDING, SUCCESS, FAILED, CANCELLED, EXPIRED, REFUND_PENDING, REFUNDED</w:t>
            </w:r>
          </w:p>
        </w:tc>
        <w:tc>
          <w:tcPr>
            <w:tcW w:type="dxa" w:w="2197"/>
            <w:vAlign w:val="top"/>
          </w:tcPr>
          <w:p>
            <w:pPr>
              <w:jc w:val="left"/>
            </w:pPr>
            <w:r>
              <w:rPr>
                <w:sz w:val="18"/>
              </w:rPr>
              <w:t>PENDING→SUCCESS/FAILED/CANCELLED/EXPIRED; SUCCESS→REFUND_PENDING→REFUNDED.</w:t>
            </w:r>
          </w:p>
        </w:tc>
        <w:tc>
          <w:tcPr>
            <w:tcW w:type="dxa" w:w="2197"/>
            <w:vAlign w:val="top"/>
          </w:tcPr>
          <w:p>
            <w:pPr>
              <w:jc w:val="left"/>
            </w:pPr>
            <w:r>
              <w:rPr>
                <w:sz w:val="18"/>
              </w:rPr>
              <w:t>SUCCESS chỉ sau payment xác nhận; một PENDING/user-showtime.</w:t>
            </w:r>
          </w:p>
        </w:tc>
      </w:tr>
      <w:tr>
        <w:tc>
          <w:tcPr>
            <w:tcW w:type="dxa" w:w="2197"/>
            <w:vAlign w:val="top"/>
          </w:tcPr>
          <w:p>
            <w:pPr>
              <w:jc w:val="left"/>
            </w:pPr>
            <w:r>
              <w:rPr>
                <w:sz w:val="18"/>
              </w:rPr>
              <w:t>Payment</w:t>
            </w:r>
          </w:p>
        </w:tc>
        <w:tc>
          <w:tcPr>
            <w:tcW w:type="dxa" w:w="2197"/>
            <w:vAlign w:val="top"/>
          </w:tcPr>
          <w:p>
            <w:pPr>
              <w:jc w:val="left"/>
            </w:pPr>
            <w:r>
              <w:rPr>
                <w:sz w:val="18"/>
              </w:rPr>
              <w:t>PENDING, SUCCESS, FAILED, EXPIRED, REFUND_PENDING, REFUNDED, REFUND_FAILED</w:t>
            </w:r>
          </w:p>
        </w:tc>
        <w:tc>
          <w:tcPr>
            <w:tcW w:type="dxa" w:w="2197"/>
            <w:vAlign w:val="top"/>
          </w:tcPr>
          <w:p>
            <w:pPr>
              <w:jc w:val="left"/>
            </w:pPr>
            <w:r>
              <w:rPr>
                <w:sz w:val="18"/>
              </w:rPr>
              <w:t>PENDING→SUCCESS/FAILED/EXPIRED; SUCCESS→REFUND_PENDING→REFUNDED/REFUND_FAILED.</w:t>
            </w:r>
          </w:p>
        </w:tc>
        <w:tc>
          <w:tcPr>
            <w:tcW w:type="dxa" w:w="2197"/>
            <w:vAlign w:val="top"/>
          </w:tcPr>
          <w:p>
            <w:pPr>
              <w:jc w:val="left"/>
            </w:pPr>
            <w:r>
              <w:rPr>
                <w:sz w:val="18"/>
              </w:rPr>
              <w:t>Một PENDING/booking; transaction number không trùng khi có giá trị.</w:t>
            </w:r>
          </w:p>
        </w:tc>
      </w:tr>
      <w:tr>
        <w:tc>
          <w:tcPr>
            <w:tcW w:type="dxa" w:w="2197"/>
            <w:vAlign w:val="top"/>
          </w:tcPr>
          <w:p>
            <w:pPr>
              <w:jc w:val="left"/>
            </w:pPr>
            <w:r>
              <w:rPr>
                <w:sz w:val="18"/>
              </w:rPr>
              <w:t>Ticket</w:t>
            </w:r>
          </w:p>
        </w:tc>
        <w:tc>
          <w:tcPr>
            <w:tcW w:type="dxa" w:w="2197"/>
            <w:vAlign w:val="top"/>
          </w:tcPr>
          <w:p>
            <w:pPr>
              <w:jc w:val="left"/>
            </w:pPr>
            <w:r>
              <w:rPr>
                <w:sz w:val="18"/>
              </w:rPr>
              <w:t>ACTIVE, USED, CANCELLED</w:t>
            </w:r>
          </w:p>
        </w:tc>
        <w:tc>
          <w:tcPr>
            <w:tcW w:type="dxa" w:w="2197"/>
            <w:vAlign w:val="top"/>
          </w:tcPr>
          <w:p>
            <w:pPr>
              <w:jc w:val="left"/>
            </w:pPr>
            <w:r>
              <w:rPr>
                <w:sz w:val="18"/>
              </w:rPr>
              <w:t>ACTIVE→USED hoặc ACTIVE→CANCELLED.</w:t>
            </w:r>
          </w:p>
        </w:tc>
        <w:tc>
          <w:tcPr>
            <w:tcW w:type="dxa" w:w="2197"/>
            <w:vAlign w:val="top"/>
          </w:tcPr>
          <w:p>
            <w:pPr>
              <w:jc w:val="left"/>
            </w:pPr>
            <w:r>
              <w:rPr>
                <w:sz w:val="18"/>
              </w:rPr>
              <w:t>Một ticket/booking detail; USED lưu thời gian và nhân viên.</w:t>
            </w:r>
          </w:p>
        </w:tc>
      </w:tr>
      <w:tr>
        <w:tc>
          <w:tcPr>
            <w:tcW w:type="dxa" w:w="2197"/>
            <w:vAlign w:val="top"/>
          </w:tcPr>
          <w:p>
            <w:pPr>
              <w:jc w:val="left"/>
            </w:pPr>
            <w:r>
              <w:rPr>
                <w:sz w:val="18"/>
              </w:rPr>
              <w:t>Showtime</w:t>
            </w:r>
          </w:p>
        </w:tc>
        <w:tc>
          <w:tcPr>
            <w:tcW w:type="dxa" w:w="2197"/>
            <w:vAlign w:val="top"/>
          </w:tcPr>
          <w:p>
            <w:pPr>
              <w:jc w:val="left"/>
            </w:pPr>
            <w:r>
              <w:rPr>
                <w:sz w:val="18"/>
              </w:rPr>
              <w:t>UPCOMING, ONGOING, ENDED, CANCELLED</w:t>
            </w:r>
          </w:p>
        </w:tc>
        <w:tc>
          <w:tcPr>
            <w:tcW w:type="dxa" w:w="2197"/>
            <w:vAlign w:val="top"/>
          </w:tcPr>
          <w:p>
            <w:pPr>
              <w:jc w:val="left"/>
            </w:pPr>
            <w:r>
              <w:rPr>
                <w:sz w:val="18"/>
              </w:rPr>
              <w:t>UPCOMING→ONGOING→ENDED hoặc →CANCELLED.</w:t>
            </w:r>
          </w:p>
        </w:tc>
        <w:tc>
          <w:tcPr>
            <w:tcW w:type="dxa" w:w="2197"/>
            <w:vAlign w:val="top"/>
          </w:tcPr>
          <w:p>
            <w:pPr>
              <w:jc w:val="left"/>
            </w:pPr>
            <w:r>
              <w:rPr>
                <w:sz w:val="18"/>
              </w:rPr>
              <w:t>endTime &gt; startTime; CANCELLED không mở bán.</w:t>
            </w:r>
          </w:p>
        </w:tc>
      </w:tr>
      <w:tr>
        <w:tc>
          <w:tcPr>
            <w:tcW w:type="dxa" w:w="2197"/>
            <w:vAlign w:val="top"/>
          </w:tcPr>
          <w:p>
            <w:pPr>
              <w:jc w:val="left"/>
            </w:pPr>
            <w:r>
              <w:rPr>
                <w:sz w:val="18"/>
              </w:rPr>
              <w:t>Refund</w:t>
            </w:r>
          </w:p>
        </w:tc>
        <w:tc>
          <w:tcPr>
            <w:tcW w:type="dxa" w:w="2197"/>
            <w:vAlign w:val="top"/>
          </w:tcPr>
          <w:p>
            <w:pPr>
              <w:jc w:val="left"/>
            </w:pPr>
            <w:r>
              <w:rPr>
                <w:sz w:val="18"/>
              </w:rPr>
              <w:t>PENDING, PROCESSING, SUCCESS, FAILED, CANCELLED</w:t>
            </w:r>
          </w:p>
        </w:tc>
        <w:tc>
          <w:tcPr>
            <w:tcW w:type="dxa" w:w="2197"/>
            <w:vAlign w:val="top"/>
          </w:tcPr>
          <w:p>
            <w:pPr>
              <w:jc w:val="left"/>
            </w:pPr>
            <w:r>
              <w:rPr>
                <w:sz w:val="18"/>
              </w:rPr>
              <w:t>PENDING→PROCESSING→SUCCESS/FAILED.</w:t>
            </w:r>
          </w:p>
        </w:tc>
        <w:tc>
          <w:tcPr>
            <w:tcW w:type="dxa" w:w="2197"/>
            <w:vAlign w:val="top"/>
          </w:tcPr>
          <w:p>
            <w:pPr>
              <w:jc w:val="left"/>
            </w:pPr>
            <w:r>
              <w:rPr>
                <w:sz w:val="18"/>
              </w:rPr>
              <w:t>Tối đa một refund active/success cho payment.</w:t>
            </w:r>
          </w:p>
        </w:tc>
      </w:tr>
    </w:tbl>
    <w:p/>
    <w:p>
      <w:pPr>
        <w:ind w:firstLine="480"/>
        <w:jc w:val="both"/>
      </w:pPr>
      <w:r>
        <w:t>Hình 3.9 và Hình 3.10 mô tả vòng đời của đơn đặt vé và giao dịch thanh toán. Ràng buộc CHECK tại cơ sở dữ liệu ngăn các giá trị trạng thái không hợp lệ; tầng Service kiểm soát điều kiện chuyển đổi theo ngữ cảnh nghiệp vụ; chỉ mục duy nhất ngăn các trạng thái đang hoạt động bị tạo trùng khi có yêu cầu đồng thời. Ba lớp kiểm soát này bổ sung cho nhau để duy trì tính nhất quán của dữ liệu.</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[WORD Hình 3.9] Sơ đồ trạng thái đơn đặt vé.png]</w:t>
              <w:br/>
            </w:r>
            <w:r>
              <w:t>Sơ đồ cần làm rõ các nhánh từ PENDING đến SUCCESS, FAILED, CANCELLED, EXPIRED và quy trình REFUND_PENDING đến REFUNDED.</w:t>
            </w:r>
          </w:p>
        </w:tc>
      </w:tr>
    </w:tbl>
    <w:p>
      <w:pPr>
        <w:pStyle w:val="FigureCaption"/>
        <w:jc w:val="center"/>
      </w:pPr>
      <w:r>
        <w:t>Hình 3.9. Sơ đồ trạng thái của đơn đặt vé</w:t>
      </w:r>
    </w:p>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Hình 3.10] Sơ đồ trạng thái giao dịch thanh toán.png]</w:t>
              <w:br/>
            </w:r>
            <w:r>
              <w:t>Sơ đồ thể hiện vòng đời Payment từ PENDING đến SUCCESS hoặc trạng thái kết thúc, đồng thời mô tả các nhánh hoàn tiền.</w:t>
            </w:r>
          </w:p>
        </w:tc>
      </w:tr>
    </w:tbl>
    <w:p>
      <w:pPr>
        <w:pStyle w:val="FigureCaption"/>
        <w:jc w:val="center"/>
      </w:pPr>
      <w:r>
        <w:t>Hình 3.10. Sơ đồ trạng thái của giao dịch thanh toán</w:t>
      </w:r>
    </w:p>
    <w:p/>
    <w:p>
      <w:pPr>
        <w:pStyle w:val="Heading2"/>
      </w:pPr>
      <w:r>
        <w:t>3.14. Thiết kế kiến trúc và các cơ chế hỗ trợ</w:t>
      </w:r>
    </w:p>
    <w:p>
      <w:pPr>
        <w:ind w:firstLine="480"/>
        <w:jc w:val="both"/>
      </w:pPr>
      <w:r>
        <w:t>Mục này lựa chọn những sơ đồ có vai trò trực tiếp đối với kiến trúc và độ tin cậy của hệ thống. Các nhánh triển khai chi tiết được diễn giải bằng văn bản và bảng trong các mục liên quan thay vì bổ sung thêm sơ đồ phụ.</w:t>
      </w:r>
    </w:p>
    <w:p>
      <w:pPr>
        <w:pStyle w:val="Heading3"/>
      </w:pPr>
      <w:r>
        <w:t>3.14.1. Làm mới access token và luân chuyển refresh token</w:t>
      </w:r>
    </w:p>
    <w:p>
      <w:pPr>
        <w:ind w:firstLine="480"/>
        <w:jc w:val="both"/>
      </w:pPr>
      <w:r>
        <w:t>Sau khi access token hết hạn, client gửi refresh token để yêu cầu cặp token mới. Phía máy chủ xác minh chữ ký, loại token, thời hạn, phiên bản xác thực và bản ghi phiên; refresh token cũ được thu hồi trước khi token mới được phát hành. Cơ chế này hạn chế việc tái sử dụng refresh token đã bị lộ.</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Sequence Diagram - Access Token hết hạn và Refresh Token Rotation.svg]</w:t>
              <w:br/>
            </w:r>
            <w:r>
              <w:t>Sơ đồ thể hiện access token hết hạn, cơ chế single-flight refresh phía client, xác minh phiên và luân chuyển refresh token phía máy chủ.</w:t>
            </w:r>
          </w:p>
        </w:tc>
      </w:tr>
    </w:tbl>
    <w:p>
      <w:pPr>
        <w:pStyle w:val="FigureCaption"/>
        <w:jc w:val="center"/>
      </w:pPr>
      <w:r>
        <w:t>Hình 3.11. Sơ đồ tuần tự của quy trình làm mới access token</w:t>
      </w:r>
    </w:p>
    <w:p/>
    <w:p>
      <w:pPr>
        <w:pStyle w:val="Heading3"/>
      </w:pPr>
      <w:r>
        <w:t>3.14.2. Đồng bộ trạng thái ghế theo thời gian thực</w:t>
      </w:r>
    </w:p>
    <w:p>
      <w:pPr>
        <w:ind w:firstLine="480"/>
        <w:jc w:val="both"/>
      </w:pPr>
      <w:r>
        <w:t>Khi mở màn hình chọn ghế, React tải trạng thái ban đầu qua REST API rồi đăng ký topic STOMP của suất chiếu tương ứng. Các thay đổi HOLD, BOOKED hoặc AVAILABLE chỉ được phát sau khi transaction commit thành công, nhờ đó trạng thái hiển thị không đi trước dữ liệu bền vững trong PostgreSQL.</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3.14 Sequence Diagram - Đồng bộ sơ đồ ghế qua WebSocket STOMP.svg]</w:t>
              <w:br/>
            </w:r>
            <w:r>
              <w:t>Sơ đồ thể hiện sự kết hợp giữa REST snapshot, kết nối STOMP, SeatStatusPublisher và cập nhật giao diện sau commit.</w:t>
            </w:r>
          </w:p>
        </w:tc>
      </w:tr>
    </w:tbl>
    <w:p>
      <w:pPr>
        <w:pStyle w:val="FigureCaption"/>
        <w:jc w:val="center"/>
      </w:pPr>
      <w:r>
        <w:t>Hình 3.12. Sơ đồ tuần tự của quy trình đồng bộ sơ đồ ghế qua WebSocket/STOMP</w:t>
      </w:r>
    </w:p>
    <w:p/>
    <w:p>
      <w:pPr>
        <w:pStyle w:val="Heading3"/>
      </w:pPr>
      <w:r>
        <w:t>3.14.3. Hủy suất chiếu và hoàn tiền</w:t>
      </w:r>
    </w:p>
    <w:p>
      <w:pPr>
        <w:ind w:firstLine="480"/>
        <w:jc w:val="both"/>
      </w:pPr>
      <w:r>
        <w:t>Khi hủy suất, ShowtimeServiceImpl kiểm tra scope rạp và ngăn thao tác nếu đã có ticket USED. Booking PENDING bị hủy; booking SUCCESS chuyển REFUND_PENDING và có thể tạo Refund PENDING. Hoàn tiền được hoàn tất hoặc đánh dấu thất bại qua RefundServiceImpl, đồng thời ghi PaymentEvent. Các scheduler đảm nhiệm trả hold hết hạn, hết hạn booking PENDING và đồng bộ trạng thái suất theo thời gian.</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3.15 Activity Diagram - Hủy suất chiếu và tạo yêu cầu hoàn tiền.svg]</w:t>
              <w:br/>
            </w:r>
            <w:r>
              <w:t>Sơ đồ phân biệt nhánh Booking PENDING, Booking SUCCESS, vé đã sử dụng và điều kiện tạo Refund PENDING.</w:t>
            </w:r>
          </w:p>
        </w:tc>
      </w:tr>
    </w:tbl>
    <w:p>
      <w:pPr>
        <w:pStyle w:val="FigureCaption"/>
        <w:jc w:val="center"/>
      </w:pPr>
      <w:r>
        <w:t>Hình 3.13. Sơ đồ hoạt động của quy trình hủy suất chiếu và tạo yêu cầu hoàn tiền</w:t>
      </w:r>
    </w:p>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3.15 Activity Diagram - Xử lý hoàn tiền.svg]</w:t>
              <w:br/>
            </w:r>
            <w:r>
              <w:t>Sơ đồ thể hiện các trạng thái PENDING, PROCESSING, SUCCESS hoặc FAILED cùng ảnh hưởng tương ứng đến Payment và Booking.</w:t>
            </w:r>
          </w:p>
        </w:tc>
      </w:tr>
    </w:tbl>
    <w:p>
      <w:pPr>
        <w:pStyle w:val="FigureCaption"/>
        <w:jc w:val="center"/>
      </w:pPr>
      <w:r>
        <w:t>Hình 3.14. Sơ đồ hoạt động của quy trình xử lý hoàn tiền</w:t>
      </w:r>
    </w:p>
    <w:p/>
    <w:p>
      <w:pPr>
        <w:pStyle w:val="Heading3"/>
      </w:pPr>
      <w:r>
        <w:t>3.14.4. Kiến trúc thành phần</w:t>
      </w:r>
    </w:p>
    <w:p>
      <w:pPr>
        <w:ind w:firstLine="480"/>
        <w:jc w:val="both"/>
      </w:pPr>
      <w:r>
        <w:t>Sơ đồ thành phần khái quát ranh giới giữa React client, các tầng của Spring Boot, PostgreSQL, WebSocket và các adapter tích hợp bên ngoài. Sơ đồ này được sử dụng để giải thích trách nhiệm và hướng phụ thuộc, không biểu diễn một hạ tầng production đã được triển khai.</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Component Diagram.svg]</w:t>
              <w:br/>
            </w:r>
            <w:r>
              <w:t>Sơ đồ cần giữ rõ các thành phần giao diện, API, bảo mật, nghiệp vụ, dữ liệu, realtime, email và cổng thanh toán.</w:t>
            </w:r>
          </w:p>
        </w:tc>
      </w:tr>
    </w:tbl>
    <w:p>
      <w:pPr>
        <w:pStyle w:val="FigureCaption"/>
        <w:jc w:val="center"/>
      </w:pPr>
      <w:r>
        <w:t>Hình 3.15. Sơ đồ thành phần của hệ thống CinemaBooking</w:t>
      </w:r>
    </w:p>
    <w:p/>
    <w:p>
      <w:pPr>
        <w:pStyle w:val="Heading2"/>
      </w:pPr>
      <w:r>
        <w:t>3.15. Tiểu kết chương 3</w:t>
      </w:r>
    </w:p>
    <w:p>
      <w:pPr>
        <w:ind w:firstLine="480"/>
        <w:jc w:val="both"/>
      </w:pPr>
      <w:r>
        <w:t>Chương 3 đã chuyển hóa yêu cầu của người dùng thành hệ thống tác nhân, trường hợp sử dụng, phân hệ, trạng thái nghiệp vụ, mô hình dữ liệu, API và cơ chế xử lý đồng thời. Hai quy trình VNPay và SePay được tách riêng do có cơ chế xác nhận giao dịch khác nhau; sự kiện WebSocket chỉ được phát sau khi transaction commit; RBAC được kết hợp với phạm vi rạp của nhân viên; các ràng buộc PostgreSQL tạo thành lớp bảo vệ cuối đối với tính toàn vẹn dữ liệu. Chương 4 trình bày quá trình hiện thực các thiết kế này và kết quả kiểm thử tương ứng.</w:t>
      </w:r>
    </w:p>
    <w:p>
      <w:r>
        <w:br w:type="page"/>
      </w:r>
    </w:p>
    <w:p>
      <w:pPr>
        <w:pStyle w:val="Heading1"/>
      </w:pPr>
      <w:r>
        <w:t>CHƯƠNG 4. HIỆN THỰC HỆ THỐNG VÀ KIỂM THỬ</w:t>
      </w:r>
    </w:p>
    <w:p>
      <w:pPr>
        <w:pStyle w:val="Heading2"/>
      </w:pPr>
      <w:r>
        <w:t>4.1. Môi trường phát triển</w:t>
      </w:r>
    </w:p>
    <w:p>
      <w:pPr>
        <w:pStyle w:val="TableCaption"/>
        <w:jc w:val="center"/>
      </w:pPr>
      <w:r>
        <w:t>Bảng 4.1. Môi trường và công cụ phát triển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94"/>
        <w:gridCol w:w="4394"/>
      </w:tblGrid>
      <w:tr>
        <w:trPr>
          <w:tblHeader w:val="true"/>
        </w:trPr>
        <w:tc>
          <w:tcPr>
            <w:tcW w:type="dxa" w:w="4394"/>
            <w:shd w:fill="EAF2FF"/>
            <w:tcMar>
              <w:top w:w="90" w:type="dxa"/>
              <w:start w:w="110" w:type="dxa"/>
              <w:bottom w:w="90" w:type="dxa"/>
              <w:end w:w="110" w:type="dxa"/>
            </w:tcMar>
          </w:tcPr>
          <w:p>
            <w:r>
              <w:rPr>
                <w:b/>
                <w:color w:val="07172E"/>
                <w:sz w:val="19"/>
              </w:rPr>
              <w:t>Thành phần</w:t>
            </w:r>
          </w:p>
        </w:tc>
        <w:tc>
          <w:tcPr>
            <w:tcW w:type="dxa" w:w="4394"/>
            <w:shd w:fill="EAF2FF"/>
            <w:tcMar>
              <w:top w:w="90" w:type="dxa"/>
              <w:start w:w="110" w:type="dxa"/>
              <w:bottom w:w="90" w:type="dxa"/>
              <w:end w:w="110" w:type="dxa"/>
            </w:tcMar>
          </w:tcPr>
          <w:p>
            <w:r>
              <w:rPr>
                <w:b/>
                <w:color w:val="07172E"/>
                <w:sz w:val="19"/>
              </w:rPr>
              <w:t>Phiên bản và cấu hình sử dụng</w:t>
            </w:r>
          </w:p>
        </w:tc>
      </w:tr>
      <w:tr>
        <w:tc>
          <w:tcPr>
            <w:tcW w:type="dxa" w:w="4394"/>
            <w:tcMar>
              <w:top w:w="90" w:type="dxa"/>
              <w:start w:w="110" w:type="dxa"/>
              <w:bottom w:w="90" w:type="dxa"/>
              <w:end w:w="110" w:type="dxa"/>
            </w:tcMar>
            <w:vAlign w:val="top"/>
          </w:tcPr>
          <w:p>
            <w:r>
              <w:rPr>
                <w:sz w:val="19"/>
              </w:rPr>
              <w:t>Backend</w:t>
            </w:r>
          </w:p>
        </w:tc>
        <w:tc>
          <w:tcPr>
            <w:tcW w:type="dxa" w:w="4394"/>
            <w:tcMar>
              <w:top w:w="90" w:type="dxa"/>
              <w:start w:w="110" w:type="dxa"/>
              <w:bottom w:w="90" w:type="dxa"/>
              <w:end w:w="110" w:type="dxa"/>
            </w:tcMar>
            <w:vAlign w:val="top"/>
          </w:tcPr>
          <w:p>
            <w:r>
              <w:rPr>
                <w:sz w:val="19"/>
              </w:rPr>
              <w:t>Java 21; Maven; Spring Boot 3.5.14; package com.cinema.booking.</w:t>
            </w:r>
          </w:p>
        </w:tc>
      </w:tr>
      <w:tr>
        <w:tc>
          <w:tcPr>
            <w:tcW w:type="dxa" w:w="4394"/>
            <w:tcMar>
              <w:top w:w="90" w:type="dxa"/>
              <w:start w:w="110" w:type="dxa"/>
              <w:bottom w:w="90" w:type="dxa"/>
              <w:end w:w="110" w:type="dxa"/>
            </w:tcMar>
            <w:vAlign w:val="top"/>
          </w:tcPr>
          <w:p>
            <w:r>
              <w:rPr>
                <w:sz w:val="19"/>
              </w:rPr>
              <w:t>Frontend</w:t>
            </w:r>
          </w:p>
        </w:tc>
        <w:tc>
          <w:tcPr>
            <w:tcW w:type="dxa" w:w="4394"/>
            <w:tcMar>
              <w:top w:w="90" w:type="dxa"/>
              <w:start w:w="110" w:type="dxa"/>
              <w:bottom w:w="90" w:type="dxa"/>
              <w:end w:w="110" w:type="dxa"/>
            </w:tcMar>
            <w:vAlign w:val="top"/>
          </w:tcPr>
          <w:p>
            <w:r>
              <w:rPr>
                <w:sz w:val="19"/>
              </w:rPr>
              <w:t>React 19 + TypeScript + Vite; package cinema-client.</w:t>
            </w:r>
          </w:p>
        </w:tc>
      </w:tr>
      <w:tr>
        <w:tc>
          <w:tcPr>
            <w:tcW w:type="dxa" w:w="4394"/>
            <w:tcMar>
              <w:top w:w="90" w:type="dxa"/>
              <w:start w:w="110" w:type="dxa"/>
              <w:bottom w:w="90" w:type="dxa"/>
              <w:end w:w="110" w:type="dxa"/>
            </w:tcMar>
            <w:vAlign w:val="top"/>
          </w:tcPr>
          <w:p>
            <w:r>
              <w:rPr>
                <w:sz w:val="19"/>
              </w:rPr>
              <w:t>Database</w:t>
            </w:r>
          </w:p>
        </w:tc>
        <w:tc>
          <w:tcPr>
            <w:tcW w:type="dxa" w:w="4394"/>
            <w:tcMar>
              <w:top w:w="90" w:type="dxa"/>
              <w:start w:w="110" w:type="dxa"/>
              <w:bottom w:w="90" w:type="dxa"/>
              <w:end w:w="110" w:type="dxa"/>
            </w:tcMar>
            <w:vAlign w:val="top"/>
          </w:tcPr>
          <w:p>
            <w:r>
              <w:rPr>
                <w:sz w:val="19"/>
              </w:rPr>
              <w:t>PostgreSQL, Flyway migration V1–V14; Hibernate ddl-auto=validate.</w:t>
            </w:r>
          </w:p>
        </w:tc>
      </w:tr>
      <w:tr>
        <w:tc>
          <w:tcPr>
            <w:tcW w:type="dxa" w:w="4394"/>
            <w:tcMar>
              <w:top w:w="90" w:type="dxa"/>
              <w:start w:w="110" w:type="dxa"/>
              <w:bottom w:w="90" w:type="dxa"/>
              <w:end w:w="110" w:type="dxa"/>
            </w:tcMar>
            <w:vAlign w:val="top"/>
          </w:tcPr>
          <w:p>
            <w:r>
              <w:rPr>
                <w:sz w:val="19"/>
              </w:rPr>
              <w:t>Container</w:t>
            </w:r>
          </w:p>
        </w:tc>
        <w:tc>
          <w:tcPr>
            <w:tcW w:type="dxa" w:w="4394"/>
            <w:tcMar>
              <w:top w:w="90" w:type="dxa"/>
              <w:start w:w="110" w:type="dxa"/>
              <w:bottom w:w="90" w:type="dxa"/>
              <w:end w:w="110" w:type="dxa"/>
            </w:tcMar>
            <w:vAlign w:val="top"/>
          </w:tcPr>
          <w:p>
            <w:r>
              <w:rPr>
                <w:sz w:val="19"/>
              </w:rPr>
              <w:t>docker-compose.yml định nghĩa PostgreSQL 15 và volume pgdata.</w:t>
            </w:r>
          </w:p>
        </w:tc>
      </w:tr>
      <w:tr>
        <w:tc>
          <w:tcPr>
            <w:tcW w:type="dxa" w:w="4394"/>
            <w:tcMar>
              <w:top w:w="90" w:type="dxa"/>
              <w:start w:w="110" w:type="dxa"/>
              <w:bottom w:w="90" w:type="dxa"/>
              <w:end w:w="110" w:type="dxa"/>
            </w:tcMar>
            <w:vAlign w:val="top"/>
          </w:tcPr>
          <w:p>
            <w:r>
              <w:rPr>
                <w:sz w:val="19"/>
              </w:rPr>
              <w:t>API document</w:t>
            </w:r>
          </w:p>
        </w:tc>
        <w:tc>
          <w:tcPr>
            <w:tcW w:type="dxa" w:w="4394"/>
            <w:tcMar>
              <w:top w:w="90" w:type="dxa"/>
              <w:start w:w="110" w:type="dxa"/>
              <w:bottom w:w="90" w:type="dxa"/>
              <w:end w:w="110" w:type="dxa"/>
            </w:tcMar>
            <w:vAlign w:val="top"/>
          </w:tcPr>
          <w:p>
            <w:r>
              <w:rPr>
                <w:sz w:val="19"/>
              </w:rPr>
              <w:t>springdoc-openapi-starter-webmvc-ui trong pom.xml; Swagger endpoint được permit.</w:t>
            </w:r>
          </w:p>
        </w:tc>
      </w:tr>
    </w:tbl>
    <w:p/>
    <w:p>
      <w:pPr>
        <w:pStyle w:val="Heading2"/>
      </w:pPr>
      <w:r>
        <w:t>4.2. Hiện thực Back-end</w:t>
      </w:r>
    </w:p>
    <w:p>
      <w:pPr>
        <w:pStyle w:val="TableCaption"/>
        <w:jc w:val="center"/>
      </w:pPr>
      <w:r>
        <w:t>Bảng 4.2. Trách nhiệm các lớp trong Back-end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Tầng/package</w:t>
            </w:r>
          </w:p>
        </w:tc>
        <w:tc>
          <w:tcPr>
            <w:tcW w:type="dxa" w:w="2929"/>
            <w:shd w:fill="EAF2FF"/>
            <w:tcMar>
              <w:top w:w="90" w:type="dxa"/>
              <w:start w:w="110" w:type="dxa"/>
              <w:bottom w:w="90" w:type="dxa"/>
              <w:end w:w="110" w:type="dxa"/>
            </w:tcMar>
          </w:tcPr>
          <w:p>
            <w:r>
              <w:rPr>
                <w:b/>
                <w:color w:val="07172E"/>
                <w:sz w:val="19"/>
              </w:rPr>
              <w:t>Trách nhiệm</w:t>
            </w:r>
          </w:p>
        </w:tc>
        <w:tc>
          <w:tcPr>
            <w:tcW w:type="dxa" w:w="2929"/>
            <w:shd w:fill="EAF2FF"/>
            <w:tcMar>
              <w:top w:w="90" w:type="dxa"/>
              <w:start w:w="110" w:type="dxa"/>
              <w:bottom w:w="90" w:type="dxa"/>
              <w:end w:w="110" w:type="dxa"/>
            </w:tcMar>
          </w:tcPr>
          <w:p>
            <w:r>
              <w:rPr>
                <w:b/>
                <w:color w:val="07172E"/>
                <w:sz w:val="19"/>
              </w:rPr>
              <w:t>Thành phần tiêu biểu</w:t>
            </w:r>
          </w:p>
        </w:tc>
      </w:tr>
      <w:tr>
        <w:tc>
          <w:tcPr>
            <w:tcW w:type="dxa" w:w="2929"/>
            <w:tcMar>
              <w:top w:w="90" w:type="dxa"/>
              <w:start w:w="110" w:type="dxa"/>
              <w:bottom w:w="90" w:type="dxa"/>
              <w:end w:w="110" w:type="dxa"/>
            </w:tcMar>
            <w:vAlign w:val="top"/>
          </w:tcPr>
          <w:p>
            <w:r>
              <w:rPr>
                <w:sz w:val="19"/>
              </w:rPr>
              <w:t>controller</w:t>
            </w:r>
          </w:p>
        </w:tc>
        <w:tc>
          <w:tcPr>
            <w:tcW w:type="dxa" w:w="2929"/>
            <w:tcMar>
              <w:top w:w="90" w:type="dxa"/>
              <w:start w:w="110" w:type="dxa"/>
              <w:bottom w:w="90" w:type="dxa"/>
              <w:end w:w="110" w:type="dxa"/>
            </w:tcMar>
            <w:vAlign w:val="top"/>
          </w:tcPr>
          <w:p>
            <w:r>
              <w:rPr>
                <w:sz w:val="19"/>
              </w:rPr>
              <w:t>Ánh xạ HTTP, @Valid, @PreAuthorize, ApiResponse.</w:t>
            </w:r>
          </w:p>
        </w:tc>
        <w:tc>
          <w:tcPr>
            <w:tcW w:type="dxa" w:w="2929"/>
            <w:tcMar>
              <w:top w:w="90" w:type="dxa"/>
              <w:start w:w="110" w:type="dxa"/>
              <w:bottom w:w="90" w:type="dxa"/>
              <w:end w:w="110" w:type="dxa"/>
            </w:tcMar>
            <w:vAlign w:val="top"/>
          </w:tcPr>
          <w:p>
            <w:r>
              <w:rPr>
                <w:sz w:val="19"/>
              </w:rPr>
              <w:t>BookingController, PaymentController, TicketController.</w:t>
            </w:r>
          </w:p>
        </w:tc>
      </w:tr>
      <w:tr>
        <w:tc>
          <w:tcPr>
            <w:tcW w:type="dxa" w:w="2929"/>
            <w:tcMar>
              <w:top w:w="90" w:type="dxa"/>
              <w:start w:w="110" w:type="dxa"/>
              <w:bottom w:w="90" w:type="dxa"/>
              <w:end w:w="110" w:type="dxa"/>
            </w:tcMar>
            <w:vAlign w:val="top"/>
          </w:tcPr>
          <w:p>
            <w:r>
              <w:rPr>
                <w:sz w:val="19"/>
              </w:rPr>
              <w:t>service/impl</w:t>
            </w:r>
          </w:p>
        </w:tc>
        <w:tc>
          <w:tcPr>
            <w:tcW w:type="dxa" w:w="2929"/>
            <w:tcMar>
              <w:top w:w="90" w:type="dxa"/>
              <w:start w:w="110" w:type="dxa"/>
              <w:bottom w:w="90" w:type="dxa"/>
              <w:end w:w="110" w:type="dxa"/>
            </w:tcMar>
            <w:vAlign w:val="top"/>
          </w:tcPr>
          <w:p>
            <w:r>
              <w:rPr>
                <w:sz w:val="19"/>
              </w:rPr>
              <w:t>Nghiệp vụ, transaction, scope, lifecycle trạng thái.</w:t>
            </w:r>
          </w:p>
        </w:tc>
        <w:tc>
          <w:tcPr>
            <w:tcW w:type="dxa" w:w="2929"/>
            <w:tcMar>
              <w:top w:w="90" w:type="dxa"/>
              <w:start w:w="110" w:type="dxa"/>
              <w:bottom w:w="90" w:type="dxa"/>
              <w:end w:w="110" w:type="dxa"/>
            </w:tcMar>
            <w:vAlign w:val="top"/>
          </w:tcPr>
          <w:p>
            <w:r>
              <w:rPr>
                <w:sz w:val="19"/>
              </w:rPr>
              <w:t>BookingServiceImpl, PaymentServiceImpl, RefundServiceImpl.</w:t>
            </w:r>
          </w:p>
        </w:tc>
      </w:tr>
      <w:tr>
        <w:tc>
          <w:tcPr>
            <w:tcW w:type="dxa" w:w="2929"/>
            <w:tcMar>
              <w:top w:w="90" w:type="dxa"/>
              <w:start w:w="110" w:type="dxa"/>
              <w:bottom w:w="90" w:type="dxa"/>
              <w:end w:w="110" w:type="dxa"/>
            </w:tcMar>
            <w:vAlign w:val="top"/>
          </w:tcPr>
          <w:p>
            <w:r>
              <w:rPr>
                <w:sz w:val="19"/>
              </w:rPr>
              <w:t>repository</w:t>
            </w:r>
          </w:p>
        </w:tc>
        <w:tc>
          <w:tcPr>
            <w:tcW w:type="dxa" w:w="2929"/>
            <w:tcMar>
              <w:top w:w="90" w:type="dxa"/>
              <w:start w:w="110" w:type="dxa"/>
              <w:bottom w:w="90" w:type="dxa"/>
              <w:end w:w="110" w:type="dxa"/>
            </w:tcMar>
            <w:vAlign w:val="top"/>
          </w:tcPr>
          <w:p>
            <w:r>
              <w:rPr>
                <w:sz w:val="19"/>
              </w:rPr>
              <w:t>Spring Data query, projection, fetch/lock query.</w:t>
            </w:r>
          </w:p>
        </w:tc>
        <w:tc>
          <w:tcPr>
            <w:tcW w:type="dxa" w:w="2929"/>
            <w:tcMar>
              <w:top w:w="90" w:type="dxa"/>
              <w:start w:w="110" w:type="dxa"/>
              <w:bottom w:w="90" w:type="dxa"/>
              <w:end w:w="110" w:type="dxa"/>
            </w:tcMar>
            <w:vAlign w:val="top"/>
          </w:tcPr>
          <w:p>
            <w:r>
              <w:rPr>
                <w:sz w:val="19"/>
              </w:rPr>
              <w:t>SeatStatusRepository, BookingRepository, PaymentRepository.</w:t>
            </w:r>
          </w:p>
        </w:tc>
      </w:tr>
      <w:tr>
        <w:tc>
          <w:tcPr>
            <w:tcW w:type="dxa" w:w="2929"/>
            <w:tcMar>
              <w:top w:w="90" w:type="dxa"/>
              <w:start w:w="110" w:type="dxa"/>
              <w:bottom w:w="90" w:type="dxa"/>
              <w:end w:w="110" w:type="dxa"/>
            </w:tcMar>
            <w:vAlign w:val="top"/>
          </w:tcPr>
          <w:p>
            <w:r>
              <w:rPr>
                <w:sz w:val="19"/>
              </w:rPr>
              <w:t>entity/dto/mapper</w:t>
            </w:r>
          </w:p>
        </w:tc>
        <w:tc>
          <w:tcPr>
            <w:tcW w:type="dxa" w:w="2929"/>
            <w:tcMar>
              <w:top w:w="90" w:type="dxa"/>
              <w:start w:w="110" w:type="dxa"/>
              <w:bottom w:w="90" w:type="dxa"/>
              <w:end w:w="110" w:type="dxa"/>
            </w:tcMar>
            <w:vAlign w:val="top"/>
          </w:tcPr>
          <w:p>
            <w:r>
              <w:rPr>
                <w:sz w:val="19"/>
              </w:rPr>
              <w:t>Mô hình JPA, request/response tách entity.</w:t>
            </w:r>
          </w:p>
        </w:tc>
        <w:tc>
          <w:tcPr>
            <w:tcW w:type="dxa" w:w="2929"/>
            <w:tcMar>
              <w:top w:w="90" w:type="dxa"/>
              <w:start w:w="110" w:type="dxa"/>
              <w:bottom w:w="90" w:type="dxa"/>
              <w:end w:w="110" w:type="dxa"/>
            </w:tcMar>
            <w:vAlign w:val="top"/>
          </w:tcPr>
          <w:p>
            <w:r>
              <w:rPr>
                <w:sz w:val="19"/>
              </w:rPr>
              <w:t>Booking, Payment, SeatStatus; HoldSeatRequest/Response.</w:t>
            </w:r>
          </w:p>
        </w:tc>
      </w:tr>
      <w:tr>
        <w:tc>
          <w:tcPr>
            <w:tcW w:type="dxa" w:w="2929"/>
            <w:tcMar>
              <w:top w:w="90" w:type="dxa"/>
              <w:start w:w="110" w:type="dxa"/>
              <w:bottom w:w="90" w:type="dxa"/>
              <w:end w:w="110" w:type="dxa"/>
            </w:tcMar>
            <w:vAlign w:val="top"/>
          </w:tcPr>
          <w:p>
            <w:r>
              <w:rPr>
                <w:sz w:val="19"/>
              </w:rPr>
              <w:t>security</w:t>
            </w:r>
          </w:p>
        </w:tc>
        <w:tc>
          <w:tcPr>
            <w:tcW w:type="dxa" w:w="2929"/>
            <w:tcMar>
              <w:top w:w="90" w:type="dxa"/>
              <w:start w:w="110" w:type="dxa"/>
              <w:bottom w:w="90" w:type="dxa"/>
              <w:end w:w="110" w:type="dxa"/>
            </w:tcMar>
            <w:vAlign w:val="top"/>
          </w:tcPr>
          <w:p>
            <w:r>
              <w:rPr>
                <w:sz w:val="19"/>
              </w:rPr>
              <w:t>JWT decode, session/token lifecycle, auth rate limit/audit.</w:t>
            </w:r>
          </w:p>
        </w:tc>
        <w:tc>
          <w:tcPr>
            <w:tcW w:type="dxa" w:w="2929"/>
            <w:tcMar>
              <w:top w:w="90" w:type="dxa"/>
              <w:start w:w="110" w:type="dxa"/>
              <w:bottom w:w="90" w:type="dxa"/>
              <w:end w:w="110" w:type="dxa"/>
            </w:tcMar>
            <w:vAlign w:val="top"/>
          </w:tcPr>
          <w:p>
            <w:r>
              <w:rPr>
                <w:sz w:val="19"/>
              </w:rPr>
              <w:t>SecurityConfig, AuthenticationService, CustomJwtDecoder.</w:t>
            </w:r>
          </w:p>
        </w:tc>
      </w:tr>
      <w:tr>
        <w:tc>
          <w:tcPr>
            <w:tcW w:type="dxa" w:w="2929"/>
            <w:tcMar>
              <w:top w:w="90" w:type="dxa"/>
              <w:start w:w="110" w:type="dxa"/>
              <w:bottom w:w="90" w:type="dxa"/>
              <w:end w:w="110" w:type="dxa"/>
            </w:tcMar>
            <w:vAlign w:val="top"/>
          </w:tcPr>
          <w:p>
            <w:r>
              <w:rPr>
                <w:sz w:val="19"/>
              </w:rPr>
              <w:t>payment/websocket/task</w:t>
            </w:r>
          </w:p>
        </w:tc>
        <w:tc>
          <w:tcPr>
            <w:tcW w:type="dxa" w:w="2929"/>
            <w:tcMar>
              <w:top w:w="90" w:type="dxa"/>
              <w:start w:w="110" w:type="dxa"/>
              <w:bottom w:w="90" w:type="dxa"/>
              <w:end w:w="110" w:type="dxa"/>
            </w:tcMar>
            <w:vAlign w:val="top"/>
          </w:tcPr>
          <w:p>
            <w:r>
              <w:rPr>
                <w:sz w:val="19"/>
              </w:rPr>
              <w:t>Adapter gateway, event log, realtime, cleanup scheduler.</w:t>
            </w:r>
          </w:p>
        </w:tc>
        <w:tc>
          <w:tcPr>
            <w:tcW w:type="dxa" w:w="2929"/>
            <w:tcMar>
              <w:top w:w="90" w:type="dxa"/>
              <w:start w:w="110" w:type="dxa"/>
              <w:bottom w:w="90" w:type="dxa"/>
              <w:end w:w="110" w:type="dxa"/>
            </w:tcMar>
            <w:vAlign w:val="top"/>
          </w:tcPr>
          <w:p>
            <w:r>
              <w:rPr>
                <w:sz w:val="19"/>
              </w:rPr>
              <w:t>VnPayPaymentGateway, SePayPaymentGateway, SeatStatusPublisher, HoldExpireScheduler.</w:t>
            </w:r>
          </w:p>
        </w:tc>
      </w:tr>
    </w:tbl>
    <w:p/>
    <w:p>
      <w:pPr>
        <w:pStyle w:val="Heading3"/>
      </w:pPr>
      <w:r>
        <w:t>4.2.1. Authentication và session</w:t>
      </w:r>
    </w:p>
    <w:p>
      <w:r>
        <w:rPr>
          <w:b w:val="0"/>
          <w:i w:val="0"/>
        </w:rPr>
        <w:t>AuthenticationService xác thực password/Google ID token, kiểm tra email/account state, phát access token và refresh token. Refresh token được hash trước khi lưu, có token ID, expiry, client metadata và trạng thái revoked. Khi refresh, repository lấy record bằng lock, validate token-use/expiry/auth_version, revoke token cũ và phát token mới. Logout revoke refresh token và invalidate access token ID. User đổi password hoặc thao tác session có thể tăng auth_version để access token cũ bị loại khi verify.</w:t>
      </w:r>
    </w:p>
    <w:p>
      <w:pPr>
        <w:pStyle w:val="Heading3"/>
      </w:pPr>
      <w:r>
        <w:t>4.2.2. Payment, event và refund</w:t>
      </w:r>
    </w:p>
    <w:p>
      <w:r>
        <w:rPr>
          <w:b w:val="0"/>
          <w:i w:val="0"/>
        </w:rPr>
        <w:t>PaymentServiceImpl điều phối quy trình thanh toán, còn các PaymentGateway đóng gói khác biệt giữa VNPay, SePay và MoMo. PaymentEventServiceImpl sử dụng REQUIRES_NEW đối với nhật ký sự kiện để thông tin cần thiết vẫn có thể được ghi nhận độc lập với giao dịch nghiệp vụ chính. RefundServiceImpl quản lý yêu cầu hoàn tiền, cho phép xác nhận thành công hoặc thất bại, cập nhật Payment và Booking theo RefundStatus, đồng thời ghi PaymentEvent. MomoPaymentGateway đã có cấu trúc kết nối nhưng bị vô hiệu hóa trong cấu hình mặc định; vì vậy MoMo không được xem là phương thức thanh toán đang vận hành trong phạm vi đề tài.</w:t>
      </w:r>
    </w:p>
    <w:p>
      <w:pPr>
        <w:pStyle w:val="TableCaption"/>
        <w:jc w:val="center"/>
      </w:pPr>
      <w:r>
        <w:t>Bảng 4.3. Các nhóm thông tin giám sát sự kiện thanh toán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Nhóm chỉ số</w:t>
            </w:r>
          </w:p>
        </w:tc>
        <w:tc>
          <w:tcPr>
            <w:tcW w:type="dxa" w:w="2929"/>
            <w:shd w:fill="EAF2FF"/>
            <w:tcMar>
              <w:top w:w="90" w:type="dxa"/>
              <w:start w:w="110" w:type="dxa"/>
              <w:bottom w:w="90" w:type="dxa"/>
              <w:end w:w="110" w:type="dxa"/>
            </w:tcMar>
          </w:tcPr>
          <w:p>
            <w:r>
              <w:rPr>
                <w:b/>
                <w:color w:val="07172E"/>
                <w:sz w:val="17"/>
              </w:rPr>
              <w:t>Dữ liệu theo dõi</w:t>
            </w:r>
          </w:p>
        </w:tc>
        <w:tc>
          <w:tcPr>
            <w:tcW w:type="dxa" w:w="2929"/>
            <w:shd w:fill="EAF2FF"/>
            <w:tcMar>
              <w:top w:w="90" w:type="dxa"/>
              <w:start w:w="110" w:type="dxa"/>
              <w:bottom w:w="90" w:type="dxa"/>
              <w:end w:w="110" w:type="dxa"/>
            </w:tcMar>
          </w:tcPr>
          <w:p>
            <w:r>
              <w:rPr>
                <w:b/>
                <w:color w:val="07172E"/>
                <w:sz w:val="17"/>
              </w:rPr>
              <w:t>Ý nghĩa vận hành</w:t>
            </w:r>
          </w:p>
        </w:tc>
      </w:tr>
      <w:tr>
        <w:tc>
          <w:tcPr>
            <w:tcW w:type="dxa" w:w="2929"/>
            <w:tcMar>
              <w:top w:w="90" w:type="dxa"/>
              <w:start w:w="110" w:type="dxa"/>
              <w:bottom w:w="90" w:type="dxa"/>
              <w:end w:w="110" w:type="dxa"/>
            </w:tcMar>
            <w:vAlign w:val="top"/>
          </w:tcPr>
          <w:p>
            <w:r>
              <w:rPr>
                <w:sz w:val="17"/>
              </w:rPr>
              <w:t>Phạm vi thống kê</w:t>
            </w:r>
          </w:p>
        </w:tc>
        <w:tc>
          <w:tcPr>
            <w:tcW w:type="dxa" w:w="2929"/>
            <w:tcMar>
              <w:top w:w="90" w:type="dxa"/>
              <w:start w:w="110" w:type="dxa"/>
              <w:bottom w:w="90" w:type="dxa"/>
              <w:end w:w="110" w:type="dxa"/>
            </w:tcMar>
            <w:vAlign w:val="top"/>
          </w:tcPr>
          <w:p>
            <w:r>
              <w:rPr>
                <w:sz w:val="17"/>
              </w:rPr>
              <w:t>Khoảng thời gian, tổng số sự kiện và số booking bị ảnh hưởng</w:t>
            </w:r>
          </w:p>
        </w:tc>
        <w:tc>
          <w:tcPr>
            <w:tcW w:type="dxa" w:w="2929"/>
            <w:tcMar>
              <w:top w:w="90" w:type="dxa"/>
              <w:start w:w="110" w:type="dxa"/>
              <w:bottom w:w="90" w:type="dxa"/>
              <w:end w:w="110" w:type="dxa"/>
            </w:tcMar>
            <w:vAlign w:val="top"/>
          </w:tcPr>
          <w:p>
            <w:r>
              <w:rPr>
                <w:sz w:val="17"/>
              </w:rPr>
              <w:t>Xác định quy mô dữ liệu được quan sát trong từng lần kiểm tra.</w:t>
            </w:r>
          </w:p>
        </w:tc>
      </w:tr>
      <w:tr>
        <w:tc>
          <w:tcPr>
            <w:tcW w:type="dxa" w:w="2929"/>
            <w:tcMar>
              <w:top w:w="90" w:type="dxa"/>
              <w:start w:w="110" w:type="dxa"/>
              <w:bottom w:w="90" w:type="dxa"/>
              <w:end w:w="110" w:type="dxa"/>
            </w:tcMar>
            <w:vAlign w:val="top"/>
          </w:tcPr>
          <w:p>
            <w:r>
              <w:rPr>
                <w:sz w:val="17"/>
              </w:rPr>
              <w:t>Kết quả xử lý</w:t>
            </w:r>
          </w:p>
        </w:tc>
        <w:tc>
          <w:tcPr>
            <w:tcW w:type="dxa" w:w="2929"/>
            <w:tcMar>
              <w:top w:w="90" w:type="dxa"/>
              <w:start w:w="110" w:type="dxa"/>
              <w:bottom w:w="90" w:type="dxa"/>
              <w:end w:w="110" w:type="dxa"/>
            </w:tcMar>
            <w:vAlign w:val="top"/>
          </w:tcPr>
          <w:p>
            <w:r>
              <w:rPr>
                <w:sz w:val="17"/>
              </w:rPr>
              <w:t>Số sự kiện thành công, thất bại và tỷ lệ lỗi</w:t>
            </w:r>
          </w:p>
        </w:tc>
        <w:tc>
          <w:tcPr>
            <w:tcW w:type="dxa" w:w="2929"/>
            <w:tcMar>
              <w:top w:w="90" w:type="dxa"/>
              <w:start w:w="110" w:type="dxa"/>
              <w:bottom w:w="90" w:type="dxa"/>
              <w:end w:w="110" w:type="dxa"/>
            </w:tcMar>
            <w:vAlign w:val="top"/>
          </w:tcPr>
          <w:p>
            <w:r>
              <w:rPr>
                <w:sz w:val="17"/>
              </w:rPr>
              <w:t>Đánh giá nhanh mức độ ổn định của luồng xác nhận thanh toán.</w:t>
            </w:r>
          </w:p>
        </w:tc>
      </w:tr>
      <w:tr>
        <w:tc>
          <w:tcPr>
            <w:tcW w:type="dxa" w:w="2929"/>
            <w:tcMar>
              <w:top w:w="90" w:type="dxa"/>
              <w:start w:w="110" w:type="dxa"/>
              <w:bottom w:w="90" w:type="dxa"/>
              <w:end w:w="110" w:type="dxa"/>
            </w:tcMar>
            <w:vAlign w:val="top"/>
          </w:tcPr>
          <w:p>
            <w:r>
              <w:rPr>
                <w:sz w:val="17"/>
              </w:rPr>
              <w:t>Nguyên nhân lỗi</w:t>
            </w:r>
          </w:p>
        </w:tc>
        <w:tc>
          <w:tcPr>
            <w:tcW w:type="dxa" w:w="2929"/>
            <w:tcMar>
              <w:top w:w="90" w:type="dxa"/>
              <w:start w:w="110" w:type="dxa"/>
              <w:bottom w:w="90" w:type="dxa"/>
              <w:end w:w="110" w:type="dxa"/>
            </w:tcMar>
            <w:vAlign w:val="top"/>
          </w:tcPr>
          <w:p>
            <w:r>
              <w:rPr>
                <w:sz w:val="17"/>
              </w:rPr>
              <w:t>Lỗi nhà cung cấp, chữ ký không hợp lệ, sai lệch số tiền, thanh toán thất bại và hết hạn</w:t>
            </w:r>
          </w:p>
        </w:tc>
        <w:tc>
          <w:tcPr>
            <w:tcW w:type="dxa" w:w="2929"/>
            <w:tcMar>
              <w:top w:w="90" w:type="dxa"/>
              <w:start w:w="110" w:type="dxa"/>
              <w:bottom w:w="90" w:type="dxa"/>
              <w:end w:w="110" w:type="dxa"/>
            </w:tcMar>
            <w:vAlign w:val="top"/>
          </w:tcPr>
          <w:p>
            <w:r>
              <w:rPr>
                <w:sz w:val="17"/>
              </w:rPr>
              <w:t>Phân loại sự cố để lựa chọn hướng kiểm tra phù hợp.</w:t>
            </w:r>
          </w:p>
        </w:tc>
      </w:tr>
      <w:tr>
        <w:tc>
          <w:tcPr>
            <w:tcW w:type="dxa" w:w="2929"/>
            <w:tcMar>
              <w:top w:w="90" w:type="dxa"/>
              <w:start w:w="110" w:type="dxa"/>
              <w:bottom w:w="90" w:type="dxa"/>
              <w:end w:w="110" w:type="dxa"/>
            </w:tcMar>
            <w:vAlign w:val="top"/>
          </w:tcPr>
          <w:p>
            <w:r>
              <w:rPr>
                <w:sz w:val="17"/>
              </w:rPr>
              <w:t>Phân bố theo cổng</w:t>
            </w:r>
          </w:p>
        </w:tc>
        <w:tc>
          <w:tcPr>
            <w:tcW w:type="dxa" w:w="2929"/>
            <w:tcMar>
              <w:top w:w="90" w:type="dxa"/>
              <w:start w:w="110" w:type="dxa"/>
              <w:bottom w:w="90" w:type="dxa"/>
              <w:end w:w="110" w:type="dxa"/>
            </w:tcMar>
            <w:vAlign w:val="top"/>
          </w:tcPr>
          <w:p>
            <w:r>
              <w:rPr>
                <w:sz w:val="17"/>
              </w:rPr>
              <w:t>Số lỗi theo từng phương thức thanh toán</w:t>
            </w:r>
          </w:p>
        </w:tc>
        <w:tc>
          <w:tcPr>
            <w:tcW w:type="dxa" w:w="2929"/>
            <w:tcMar>
              <w:top w:w="90" w:type="dxa"/>
              <w:start w:w="110" w:type="dxa"/>
              <w:bottom w:w="90" w:type="dxa"/>
              <w:end w:w="110" w:type="dxa"/>
            </w:tcMar>
            <w:vAlign w:val="top"/>
          </w:tcPr>
          <w:p>
            <w:r>
              <w:rPr>
                <w:sz w:val="17"/>
              </w:rPr>
              <w:t>Khoanh vùng cổng thanh toán có tần suất lỗi cao hơn trong khoảng thời gian khảo sát.</w:t>
            </w:r>
          </w:p>
        </w:tc>
      </w:tr>
      <w:tr>
        <w:tc>
          <w:tcPr>
            <w:tcW w:type="dxa" w:w="2929"/>
            <w:tcMar>
              <w:top w:w="90" w:type="dxa"/>
              <w:start w:w="110" w:type="dxa"/>
              <w:bottom w:w="90" w:type="dxa"/>
              <w:end w:w="110" w:type="dxa"/>
            </w:tcMar>
            <w:vAlign w:val="top"/>
          </w:tcPr>
          <w:p>
            <w:r>
              <w:rPr>
                <w:sz w:val="17"/>
              </w:rPr>
              <w:t>Trạng thái sức khỏe</w:t>
            </w:r>
          </w:p>
        </w:tc>
        <w:tc>
          <w:tcPr>
            <w:tcW w:type="dxa" w:w="2929"/>
            <w:tcMar>
              <w:top w:w="90" w:type="dxa"/>
              <w:start w:w="110" w:type="dxa"/>
              <w:bottom w:w="90" w:type="dxa"/>
              <w:end w:w="110" w:type="dxa"/>
            </w:tcMar>
            <w:vAlign w:val="top"/>
          </w:tcPr>
          <w:p>
            <w:r>
              <w:rPr>
                <w:sz w:val="17"/>
              </w:rPr>
              <w:t>Tỷ lệ lỗi và mức healthStatus</w:t>
            </w:r>
          </w:p>
        </w:tc>
        <w:tc>
          <w:tcPr>
            <w:tcW w:type="dxa" w:w="2929"/>
            <w:tcMar>
              <w:top w:w="90" w:type="dxa"/>
              <w:start w:w="110" w:type="dxa"/>
              <w:bottom w:w="90" w:type="dxa"/>
              <w:end w:w="110" w:type="dxa"/>
            </w:tcMar>
            <w:vAlign w:val="top"/>
          </w:tcPr>
          <w:p>
            <w:r>
              <w:rPr>
                <w:sz w:val="17"/>
              </w:rPr>
              <w:t>Cung cấp chỉ báo tổng hợp cho màn hình vận hành thanh toán.</w:t>
            </w:r>
          </w:p>
        </w:tc>
      </w:tr>
    </w:tbl>
    <w:p/>
    <w:p>
      <w:r>
        <w:rPr>
          <w:b w:val="0"/>
          <w:i w:val="0"/>
        </w:rPr>
        <w:t>Các số liệu trên được tổng hợp từ nhật ký PaymentEvent thông qua API giám sát dành cho người có quyền xem toàn bộ thanh toán. Đây là cơ chế giám sát nghiệp vụ ở cấp ứng dụng, hỗ trợ quản trị viên phát hiện sai chữ ký, sai lệch số tiền hoặc lỗi theo từng cổng; hệ thống hiện chưa sử dụng nền tảng quan sát tập trung để thu thập metric, log và cảnh báo trên nhiều máy chủ.</w:t>
      </w:r>
    </w:p>
    <w:p>
      <w:pPr>
        <w:pStyle w:val="Heading3"/>
      </w:pPr>
      <w:r>
        <w:t>4.2.3. Exception, validation và audit</w:t>
      </w:r>
    </w:p>
    <w:p>
      <w:r>
        <w:rPr>
          <w:b w:val="0"/>
          <w:i w:val="0"/>
        </w:rPr>
        <w:t>GlobalExceptionHandler chuyển AppException, validation, access denied, authentication và lỗi persistence thành ApiResponse có code/message/path/timestamp. DTO dùng jakarta validation. AdminAuditLogInterceptor và AuthAuditService ghi dấu vết hoạt động quản trị và xác thực. Request webhook public vẫn phải qua xác minh chữ ký/API key trong service gateway, không đồng nghĩa tin cậy mọi payload.</w:t>
      </w:r>
    </w:p>
    <w:p>
      <w:pPr>
        <w:pStyle w:val="Heading3"/>
      </w:pPr>
      <w:r>
        <w:t>4.2.4. Cache, query và N+1</w:t>
      </w:r>
    </w:p>
    <w:p>
      <w:r>
        <w:rPr>
          <w:b w:val="0"/>
          <w:i w:val="0"/>
        </w:rPr>
        <w:t>Cache Caffeine chỉ đặt cho dữ liệu ít đổi: movies, cinemas, cinema-map, rooms-by-cinema, seats-by-room, promotions. Write operation có @CacheEvict. SeatStatus không được cache vì trạng thái biến động liên tục. application.yaml tắt open-in-view, đặt batch fetch size 50, bật tùy chọn log slow query và profile sql-profile; migration có index cho các lookup chính. Các trang phân trang trả PageResponseAdvice để ổn định JSON Page thay vì serialize PageImpl trực tiếp.</w:t>
      </w:r>
    </w:p>
    <w:p>
      <w:pPr>
        <w:pStyle w:val="Heading2"/>
      </w:pPr>
      <w:r>
        <w:t>4.3. Hiện thực Front-end</w:t>
      </w:r>
    </w:p>
    <w:p>
      <w:pPr>
        <w:pStyle w:val="TableCaption"/>
        <w:jc w:val="center"/>
      </w:pPr>
      <w:r>
        <w:t>Bảng 4.4. Cấu trúc hiện thực Front-end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Khu vực</w:t>
            </w:r>
          </w:p>
        </w:tc>
        <w:tc>
          <w:tcPr>
            <w:tcW w:type="dxa" w:w="2929"/>
            <w:shd w:fill="EAF2FF"/>
            <w:tcMar>
              <w:top w:w="90" w:type="dxa"/>
              <w:start w:w="110" w:type="dxa"/>
              <w:bottom w:w="90" w:type="dxa"/>
              <w:end w:w="110" w:type="dxa"/>
            </w:tcMar>
          </w:tcPr>
          <w:p>
            <w:r>
              <w:rPr>
                <w:b/>
                <w:color w:val="07172E"/>
                <w:sz w:val="19"/>
              </w:rPr>
              <w:t>File/nhóm file</w:t>
            </w:r>
          </w:p>
        </w:tc>
        <w:tc>
          <w:tcPr>
            <w:tcW w:type="dxa" w:w="2929"/>
            <w:shd w:fill="EAF2FF"/>
            <w:tcMar>
              <w:top w:w="90" w:type="dxa"/>
              <w:start w:w="110" w:type="dxa"/>
              <w:bottom w:w="90" w:type="dxa"/>
              <w:end w:w="110" w:type="dxa"/>
            </w:tcMar>
          </w:tcPr>
          <w:p>
            <w:r>
              <w:rPr>
                <w:b/>
                <w:color w:val="07172E"/>
                <w:sz w:val="19"/>
              </w:rPr>
              <w:t>Vai trò</w:t>
            </w:r>
          </w:p>
        </w:tc>
      </w:tr>
      <w:tr>
        <w:tc>
          <w:tcPr>
            <w:tcW w:type="dxa" w:w="2929"/>
            <w:tcMar>
              <w:top w:w="90" w:type="dxa"/>
              <w:start w:w="110" w:type="dxa"/>
              <w:bottom w:w="90" w:type="dxa"/>
              <w:end w:w="110" w:type="dxa"/>
            </w:tcMar>
            <w:vAlign w:val="top"/>
          </w:tcPr>
          <w:p>
            <w:r>
              <w:rPr>
                <w:sz w:val="19"/>
              </w:rPr>
              <w:t>Router/layout</w:t>
            </w:r>
          </w:p>
        </w:tc>
        <w:tc>
          <w:tcPr>
            <w:tcW w:type="dxa" w:w="2929"/>
            <w:tcMar>
              <w:top w:w="90" w:type="dxa"/>
              <w:start w:w="110" w:type="dxa"/>
              <w:bottom w:w="90" w:type="dxa"/>
              <w:end w:w="110" w:type="dxa"/>
            </w:tcMar>
            <w:vAlign w:val="top"/>
          </w:tcPr>
          <w:p>
            <w:r>
              <w:rPr>
                <w:sz w:val="19"/>
              </w:rPr>
              <w:t>router/AppRouter.tsx; components/layout/*; ProtectedRoute.tsx</w:t>
            </w:r>
          </w:p>
        </w:tc>
        <w:tc>
          <w:tcPr>
            <w:tcW w:type="dxa" w:w="2929"/>
            <w:tcMar>
              <w:top w:w="90" w:type="dxa"/>
              <w:start w:w="110" w:type="dxa"/>
              <w:bottom w:w="90" w:type="dxa"/>
              <w:end w:w="110" w:type="dxa"/>
            </w:tcMar>
            <w:vAlign w:val="top"/>
          </w:tcPr>
          <w:p>
            <w:r>
              <w:rPr>
                <w:sz w:val="19"/>
              </w:rPr>
              <w:t>Lazy load pages, tách auth/admin/public layout, chặn route theo permission.</w:t>
            </w:r>
          </w:p>
        </w:tc>
      </w:tr>
      <w:tr>
        <w:tc>
          <w:tcPr>
            <w:tcW w:type="dxa" w:w="2929"/>
            <w:tcMar>
              <w:top w:w="90" w:type="dxa"/>
              <w:start w:w="110" w:type="dxa"/>
              <w:bottom w:w="90" w:type="dxa"/>
              <w:end w:w="110" w:type="dxa"/>
            </w:tcMar>
            <w:vAlign w:val="top"/>
          </w:tcPr>
          <w:p>
            <w:r>
              <w:rPr>
                <w:sz w:val="19"/>
              </w:rPr>
              <w:t>API/auth</w:t>
            </w:r>
          </w:p>
        </w:tc>
        <w:tc>
          <w:tcPr>
            <w:tcW w:type="dxa" w:w="2929"/>
            <w:tcMar>
              <w:top w:w="90" w:type="dxa"/>
              <w:start w:w="110" w:type="dxa"/>
              <w:bottom w:w="90" w:type="dxa"/>
              <w:end w:w="110" w:type="dxa"/>
            </w:tcMar>
            <w:vAlign w:val="top"/>
          </w:tcPr>
          <w:p>
            <w:r>
              <w:rPr>
                <w:sz w:val="19"/>
              </w:rPr>
              <w:t>api/axiosClient.ts; api/authApi.ts; stores/authStore.ts</w:t>
            </w:r>
          </w:p>
        </w:tc>
        <w:tc>
          <w:tcPr>
            <w:tcW w:type="dxa" w:w="2929"/>
            <w:tcMar>
              <w:top w:w="90" w:type="dxa"/>
              <w:start w:w="110" w:type="dxa"/>
              <w:bottom w:w="90" w:type="dxa"/>
              <w:end w:w="110" w:type="dxa"/>
            </w:tcMar>
            <w:vAlign w:val="top"/>
          </w:tcPr>
          <w:p>
            <w:r>
              <w:rPr>
                <w:sz w:val="19"/>
              </w:rPr>
              <w:t>Bearer access token, single-flight refresh khi 401, state session/permission.</w:t>
            </w:r>
          </w:p>
        </w:tc>
      </w:tr>
      <w:tr>
        <w:tc>
          <w:tcPr>
            <w:tcW w:type="dxa" w:w="2929"/>
            <w:tcMar>
              <w:top w:w="90" w:type="dxa"/>
              <w:start w:w="110" w:type="dxa"/>
              <w:bottom w:w="90" w:type="dxa"/>
              <w:end w:w="110" w:type="dxa"/>
            </w:tcMar>
            <w:vAlign w:val="top"/>
          </w:tcPr>
          <w:p>
            <w:r>
              <w:rPr>
                <w:sz w:val="19"/>
              </w:rPr>
              <w:t>Booking/realtime</w:t>
            </w:r>
          </w:p>
        </w:tc>
        <w:tc>
          <w:tcPr>
            <w:tcW w:type="dxa" w:w="2929"/>
            <w:tcMar>
              <w:top w:w="90" w:type="dxa"/>
              <w:start w:w="110" w:type="dxa"/>
              <w:bottom w:w="90" w:type="dxa"/>
              <w:end w:w="110" w:type="dxa"/>
            </w:tcMar>
            <w:vAlign w:val="top"/>
          </w:tcPr>
          <w:p>
            <w:r>
              <w:rPr>
                <w:sz w:val="19"/>
              </w:rPr>
              <w:t>pages/user/SeatSelectionPage.tsx; hooks/useSeatWebSocket.ts; bookingApi.ts</w:t>
            </w:r>
          </w:p>
        </w:tc>
        <w:tc>
          <w:tcPr>
            <w:tcW w:type="dxa" w:w="2929"/>
            <w:tcMar>
              <w:top w:w="90" w:type="dxa"/>
              <w:start w:w="110" w:type="dxa"/>
              <w:bottom w:w="90" w:type="dxa"/>
              <w:end w:w="110" w:type="dxa"/>
            </w:tcMar>
            <w:vAlign w:val="top"/>
          </w:tcPr>
          <w:p>
            <w:r>
              <w:rPr>
                <w:sz w:val="19"/>
              </w:rPr>
              <w:t>Seat map REST ban đầu, subscribe STOMP theo showtime, update UI ngay.</w:t>
            </w:r>
          </w:p>
        </w:tc>
      </w:tr>
      <w:tr>
        <w:tc>
          <w:tcPr>
            <w:tcW w:type="dxa" w:w="2929"/>
            <w:tcMar>
              <w:top w:w="90" w:type="dxa"/>
              <w:start w:w="110" w:type="dxa"/>
              <w:bottom w:w="90" w:type="dxa"/>
              <w:end w:w="110" w:type="dxa"/>
            </w:tcMar>
            <w:vAlign w:val="top"/>
          </w:tcPr>
          <w:p>
            <w:r>
              <w:rPr>
                <w:sz w:val="19"/>
              </w:rPr>
              <w:t>Payment/ticket</w:t>
            </w:r>
          </w:p>
        </w:tc>
        <w:tc>
          <w:tcPr>
            <w:tcW w:type="dxa" w:w="2929"/>
            <w:tcMar>
              <w:top w:w="90" w:type="dxa"/>
              <w:start w:w="110" w:type="dxa"/>
              <w:bottom w:w="90" w:type="dxa"/>
              <w:end w:w="110" w:type="dxa"/>
            </w:tcMar>
            <w:vAlign w:val="top"/>
          </w:tcPr>
          <w:p>
            <w:r>
              <w:rPr>
                <w:sz w:val="19"/>
              </w:rPr>
              <w:t>CheckoutPage, PaymentResultPage, MyBookingsPage, TicketDetailPage; paymentApi.ts</w:t>
            </w:r>
          </w:p>
        </w:tc>
        <w:tc>
          <w:tcPr>
            <w:tcW w:type="dxa" w:w="2929"/>
            <w:tcMar>
              <w:top w:w="90" w:type="dxa"/>
              <w:start w:w="110" w:type="dxa"/>
              <w:bottom w:w="90" w:type="dxa"/>
              <w:end w:w="110" w:type="dxa"/>
            </w:tcMar>
            <w:vAlign w:val="top"/>
          </w:tcPr>
          <w:p>
            <w:r>
              <w:rPr>
                <w:sz w:val="19"/>
              </w:rPr>
              <w:t>Tạo payment, QR banking, kết quả callback, hiển thị vé/đơn.</w:t>
            </w:r>
          </w:p>
        </w:tc>
      </w:tr>
      <w:tr>
        <w:tc>
          <w:tcPr>
            <w:tcW w:type="dxa" w:w="2929"/>
            <w:tcMar>
              <w:top w:w="90" w:type="dxa"/>
              <w:start w:w="110" w:type="dxa"/>
              <w:bottom w:w="90" w:type="dxa"/>
              <w:end w:w="110" w:type="dxa"/>
            </w:tcMar>
            <w:vAlign w:val="top"/>
          </w:tcPr>
          <w:p>
            <w:r>
              <w:rPr>
                <w:sz w:val="19"/>
              </w:rPr>
              <w:t>Admin/staff</w:t>
            </w:r>
          </w:p>
        </w:tc>
        <w:tc>
          <w:tcPr>
            <w:tcW w:type="dxa" w:w="2929"/>
            <w:tcMar>
              <w:top w:w="90" w:type="dxa"/>
              <w:start w:w="110" w:type="dxa"/>
              <w:bottom w:w="90" w:type="dxa"/>
              <w:end w:w="110" w:type="dxa"/>
            </w:tcMar>
            <w:vAlign w:val="top"/>
          </w:tcPr>
          <w:p>
            <w:r>
              <w:rPr>
                <w:sz w:val="19"/>
              </w:rPr>
              <w:t>pages/admin/*; pages/staff/*</w:t>
            </w:r>
          </w:p>
        </w:tc>
        <w:tc>
          <w:tcPr>
            <w:tcW w:type="dxa" w:w="2929"/>
            <w:tcMar>
              <w:top w:w="90" w:type="dxa"/>
              <w:start w:w="110" w:type="dxa"/>
              <w:bottom w:w="90" w:type="dxa"/>
              <w:end w:w="110" w:type="dxa"/>
            </w:tcMar>
            <w:vAlign w:val="top"/>
          </w:tcPr>
          <w:p>
            <w:r>
              <w:rPr>
                <w:sz w:val="19"/>
              </w:rPr>
              <w:t>Vận hành catalog, booking/payment/refund/audit, rạp phụ trách, scanner QR.</w:t>
            </w:r>
          </w:p>
        </w:tc>
      </w:tr>
      <w:tr>
        <w:tc>
          <w:tcPr>
            <w:tcW w:type="dxa" w:w="2929"/>
            <w:tcMar>
              <w:top w:w="90" w:type="dxa"/>
              <w:start w:w="110" w:type="dxa"/>
              <w:bottom w:w="90" w:type="dxa"/>
              <w:end w:w="110" w:type="dxa"/>
            </w:tcMar>
            <w:vAlign w:val="top"/>
          </w:tcPr>
          <w:p>
            <w:r>
              <w:rPr>
                <w:sz w:val="19"/>
              </w:rPr>
              <w:t>UX/resilience</w:t>
            </w:r>
          </w:p>
        </w:tc>
        <w:tc>
          <w:tcPr>
            <w:tcW w:type="dxa" w:w="2929"/>
            <w:tcMar>
              <w:top w:w="90" w:type="dxa"/>
              <w:start w:w="110" w:type="dxa"/>
              <w:bottom w:w="90" w:type="dxa"/>
              <w:end w:w="110" w:type="dxa"/>
            </w:tcMar>
            <w:vAlign w:val="top"/>
          </w:tcPr>
          <w:p>
            <w:r>
              <w:rPr>
                <w:sz w:val="19"/>
              </w:rPr>
              <w:t>App.tsx ErrorBoundary; React Query; Toast; format/rateLimit/location utils</w:t>
            </w:r>
          </w:p>
        </w:tc>
        <w:tc>
          <w:tcPr>
            <w:tcW w:type="dxa" w:w="2929"/>
            <w:tcMar>
              <w:top w:w="90" w:type="dxa"/>
              <w:start w:w="110" w:type="dxa"/>
              <w:bottom w:w="90" w:type="dxa"/>
              <w:end w:w="110" w:type="dxa"/>
            </w:tcMar>
            <w:vAlign w:val="top"/>
          </w:tcPr>
          <w:p>
            <w:r>
              <w:rPr>
                <w:sz w:val="19"/>
              </w:rPr>
              <w:t>Boundary runtime, cache query, thông báo và guard phía client.</w:t>
            </w:r>
          </w:p>
        </w:tc>
      </w:tr>
    </w:tbl>
    <w:p/>
    <w:p>
      <w:pPr>
        <w:pStyle w:val="Heading3"/>
      </w:pPr>
      <w:r>
        <w:t>4.3.1. Giao diện xác thực và tra cứu thông tin</w:t>
      </w:r>
    </w:p>
    <w:p>
      <w:r>
        <w:rPr>
          <w:b w:val="0"/>
          <w:i w:val="0"/>
        </w:rPr>
        <w:t>Nhóm giao diện công khai cho phép người dùng tra cứu phim, rạp và lịch chiếu trước khi đăng nhập. Các biểu mẫu xác thực được tách khỏi hành trình mua vé nhưng vẫn duy trì bố cục và ngôn ngữ giao diện thống nhất. Mỗi hình trong báo cáo minh họa một màn hình độc lập để bảo đảm nội dung và trạng thái thao tác có thể quan sát rõ ràng.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ĐĂNG NHẬP]</w:t>
            </w:r>
            <w:r>
              <w:br/>
              <w:t>Chụp riêng trang đăng nhập, thể hiện tên đăng nhập, mật khẩu, Google Login và liên kết khôi phục tài khoản.</w:t>
            </w:r>
          </w:p>
        </w:tc>
      </w:tr>
    </w:tbl>
    <w:p>
      <w:pPr>
        <w:pStyle w:val="FigureCaption"/>
        <w:jc w:val="center"/>
      </w:pPr>
      <w:r>
        <w:t>Hình 4.1. Giao diện đăng nhập</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ĐĂNG KÝ]</w:t>
            </w:r>
            <w:r>
              <w:br/>
              <w:t>Chụp riêng trang đăng ký, thể hiện các trường dữ liệu và thông báo validation.</w:t>
            </w:r>
          </w:p>
        </w:tc>
      </w:tr>
    </w:tbl>
    <w:p>
      <w:pPr>
        <w:pStyle w:val="FigureCaption"/>
        <w:jc w:val="center"/>
      </w:pPr>
      <w:r>
        <w:t>Hình 4.2. Giao diện đăng ký tài khoản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TRANG CHỦ]</w:t>
            </w:r>
            <w:r>
              <w:br/>
              <w:t>Thể hiện thanh điều hướng, danh sách phim và khu vực mua vé theo rạp.</w:t>
            </w:r>
          </w:p>
        </w:tc>
      </w:tr>
    </w:tbl>
    <w:p>
      <w:pPr>
        <w:pStyle w:val="FigureCaption"/>
        <w:jc w:val="center"/>
      </w:pPr>
      <w:r>
        <w:t>Hình 4.3. Giao diện trang chủ</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CHI TIẾT PHIM]</w:t>
            </w:r>
            <w:r>
              <w:br/>
              <w:t>Thể hiện thông tin phim, trailer, ngôn ngữ, phụ đề và lịch chiếu theo khu vực.</w:t>
            </w:r>
          </w:p>
        </w:tc>
      </w:tr>
    </w:tbl>
    <w:p>
      <w:pPr>
        <w:pStyle w:val="FigureCaption"/>
        <w:jc w:val="center"/>
      </w:pPr>
      <w:r>
        <w:t>Hình 4.4. Giao diện chi tiết phim và lịch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DANH SÁCH VÀ BẢN ĐỒ RẠP]</w:t>
            </w:r>
            <w:r>
              <w:br/>
              <w:t>Thể hiện bộ lọc thành phố, danh sách rạp, bản đồ và chức năng Gần tôi.</w:t>
            </w:r>
          </w:p>
        </w:tc>
      </w:tr>
    </w:tbl>
    <w:p>
      <w:pPr>
        <w:pStyle w:val="FigureCaption"/>
        <w:jc w:val="center"/>
      </w:pPr>
      <w:r>
        <w:t>Hình 4.5. Giao diện tra cứu rạp chiếu trên bản đồ</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CHI TIẾT RẠP]</w:t>
            </w:r>
            <w:r>
              <w:br/>
              <w:t>Thể hiện địa chỉ, thông tin rạp, ngày chiếu, phim và các giờ chiếu đang mở bán.</w:t>
            </w:r>
          </w:p>
        </w:tc>
      </w:tr>
    </w:tbl>
    <w:p>
      <w:pPr>
        <w:pStyle w:val="FigureCaption"/>
        <w:jc w:val="center"/>
      </w:pPr>
      <w:r>
        <w:t>Hình 4.6. Giao diện chi tiết rạp và lịch chiếu</w:t>
      </w:r>
    </w:p>
    <w:p/>
    <w:p>
      <w:pPr>
        <w:pStyle w:val="Heading3"/>
      </w:pPr>
      <w:r>
        <w:t>4.3.2. Giao diện chọn ghế và thanh toán</w:t>
      </w:r>
    </w:p>
    <w:p>
      <w:r>
        <w:rPr>
          <w:b w:val="0"/>
          <w:i w:val="0"/>
        </w:rPr>
        <w:t>Hành trình mua vé được tổ chức theo trình tự chọn suất, chọn ghế, xác nhận đơn và thanh toán. Sơ đồ ghế giữ kích thước ổn định để trạng thái realtime không làm dịch chuyển bố cục. Tại bước thanh toán, số tiền, khuyến mãi, thời hạn giữ vé và phương thức thanh toán đều được trình bày trong cùng ngữ cảnh để hạn chế nhầm lẫn.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CHỌN GHẾ]</w:t>
            </w:r>
            <w:r>
              <w:br/>
              <w:t>Thể hiện thông tin suất chiếu, màn chiếu, chú giải, các loại ghế và phần tóm tắt đặt vé.</w:t>
            </w:r>
          </w:p>
        </w:tc>
      </w:tr>
    </w:tbl>
    <w:p>
      <w:pPr>
        <w:pStyle w:val="FigureCaption"/>
        <w:jc w:val="center"/>
      </w:pPr>
      <w:r>
        <w:t>Hình 4.7. Giao diện lựa chọn ghế</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XÁC NHẬN ĐƠN VÀ PHƯƠNG THỨC THANH TOÁN]</w:t>
            </w:r>
            <w:r>
              <w:br/>
              <w:t>Thể hiện thông tin đơn, mã giảm giá, tổng tiền và các phương thức thanh toán.</w:t>
            </w:r>
          </w:p>
        </w:tc>
      </w:tr>
    </w:tbl>
    <w:p>
      <w:pPr>
        <w:pStyle w:val="FigureCaption"/>
        <w:jc w:val="center"/>
      </w:pPr>
      <w:r>
        <w:t>Hình 4.8. Giao diện xác nhận đơn và chọn phương thức thanh toán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THANH TOÁN QR NGÂN HÀNG]</w:t>
            </w:r>
            <w:r>
              <w:br/>
              <w:t>Thể hiện mã QR, số tiền, tài khoản nhận và nội dung chuyển khoản.</w:t>
            </w:r>
          </w:p>
        </w:tc>
      </w:tr>
    </w:tbl>
    <w:p>
      <w:pPr>
        <w:pStyle w:val="FigureCaption"/>
        <w:jc w:val="center"/>
      </w:pPr>
      <w:r>
        <w:t>Hình 4.9. Giao diện thanh toán bằng mã QR ngân hàng</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KẾT QUẢ GIAO DỊCH]</w:t>
            </w:r>
            <w:r>
              <w:br/>
              <w:t>Thể hiện trạng thái giao dịch, thông tin đơn và điều hướng sau thanh toán.</w:t>
            </w:r>
          </w:p>
        </w:tc>
      </w:tr>
    </w:tbl>
    <w:p>
      <w:pPr>
        <w:pStyle w:val="FigureCaption"/>
        <w:jc w:val="center"/>
      </w:pPr>
      <w:r>
        <w:t>Hình 4.10. Giao diện kết quả giao dịch</w:t>
      </w:r>
    </w:p>
    <w:p/>
    <w:p>
      <w:pPr>
        <w:pStyle w:val="Heading3"/>
      </w:pPr>
      <w:r>
        <w:t>4.3.3. Giao diện vé và tài khoản khách hàng</w:t>
      </w:r>
    </w:p>
    <w:p>
      <w:r>
        <w:rPr>
          <w:b w:val="0"/>
          <w:i w:val="0"/>
        </w:rPr>
        <w:t>Sau thanh toán, người dùng theo dõi đơn và vé trong khu vực tài khoản. Các trạng thái đang chờ, thất bại, hết hạn, đã hủy hoặc đang hoàn tiền được phân biệt với vé còn hiệu lực. Trang chi tiết vé tập trung mã QR và thông tin cần thiết tại rạp; trang hồ sơ cung cấp dữ liệu cá nhân và công cụ quản lý phiên đăng nhập.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ĐƠN ĐÃ ĐẶT]</w:t>
            </w:r>
            <w:r>
              <w:br/>
              <w:t>Thể hiện danh sách đơn theo trạng thái, thông tin phim, rạp, suất chiếu và thao tác phù hợp.</w:t>
            </w:r>
          </w:p>
        </w:tc>
      </w:tr>
    </w:tbl>
    <w:p>
      <w:pPr>
        <w:pStyle w:val="FigureCaption"/>
        <w:jc w:val="center"/>
      </w:pPr>
      <w:r>
        <w:t>Hình 4.11. Giao diện quản lý các đơn đã đặt</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CHI TIẾT VÉ ĐIỆN TỬ]</w:t>
            </w:r>
            <w:r>
              <w:br/>
              <w:t>Thể hiện mã QR và đầy đủ thông tin phim, rạp, phòng, ghế, thời gian của vé.</w:t>
            </w:r>
          </w:p>
        </w:tc>
      </w:tr>
    </w:tbl>
    <w:p>
      <w:pPr>
        <w:pStyle w:val="FigureCaption"/>
        <w:jc w:val="center"/>
      </w:pPr>
      <w:r>
        <w:t>Hình 4.12. Giao diện chi tiết vé điện tử</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HỒ SƠ VÀ PHIÊN ĐĂNG NHẬP]</w:t>
            </w:r>
            <w:r>
              <w:br/>
              <w:t>Thể hiện thông tin hồ sơ và khu vực theo dõi, thu hồi các phiên đăng nhập.</w:t>
            </w:r>
          </w:p>
        </w:tc>
      </w:tr>
    </w:tbl>
    <w:p>
      <w:pPr>
        <w:pStyle w:val="FigureCaption"/>
        <w:jc w:val="center"/>
      </w:pPr>
      <w:r>
        <w:t>Hình 4.13. Giao diện hồ sơ cá nhân và quản lý phiên</w:t>
      </w:r>
    </w:p>
    <w:p/>
    <w:p>
      <w:pPr>
        <w:pStyle w:val="Heading3"/>
      </w:pPr>
      <w:r>
        <w:t>4.3.4. Giao diện quản trị hệ thống</w:t>
      </w:r>
    </w:p>
    <w:p>
      <w:r>
        <w:rPr>
          <w:b w:val="0"/>
          <w:i w:val="0"/>
        </w:rPr>
        <w:t>Khu vực quản trị ưu tiên khả năng theo dõi và thao tác lặp lại. Các danh sách có bộ lọc, phân trang và trạng thái rõ ràng; các biểu mẫu tạo hoặc cập nhật được đặt trong modal có vùng cuộn riêng. Từng màn hình quản trị được minh họa bằng một hình độc lập để làm rõ dữ liệu, bộ lọc và thao tác của chức năng tương ứng.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DASHBOARD QUẢN TRỊ]</w:t>
            </w:r>
            <w:r>
              <w:br/>
              <w:t>Thể hiện các chỉ số tổng quan, biểu đồ doanh thu và nhóm phim có doanh thu cao.</w:t>
            </w:r>
          </w:p>
        </w:tc>
      </w:tr>
    </w:tbl>
    <w:p>
      <w:pPr>
        <w:pStyle w:val="FigureCaption"/>
        <w:jc w:val="center"/>
      </w:pPr>
      <w:r>
        <w:t>Hình 4.14. Giao diện dashboard quản trị</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PHIM]</w:t>
            </w:r>
            <w:r>
              <w:br/>
              <w:t>Thể hiện danh sách phim, bộ lọc, trạng thái và thao tác thêm hoặc cập nhật phim.</w:t>
            </w:r>
          </w:p>
        </w:tc>
      </w:tr>
    </w:tbl>
    <w:p>
      <w:pPr>
        <w:pStyle w:val="FigureCaption"/>
        <w:jc w:val="center"/>
      </w:pPr>
      <w:r>
        <w:t>Hình 4.15. Giao diện quản lý phim</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RẠP CHIẾU]</w:t>
            </w:r>
            <w:r>
              <w:br/>
              <w:t>Thể hiện bộ lọc thành phố, danh sách rạp và các thao tác quản trị.</w:t>
            </w:r>
          </w:p>
        </w:tc>
      </w:tr>
    </w:tbl>
    <w:p>
      <w:pPr>
        <w:pStyle w:val="FigureCaption"/>
        <w:jc w:val="center"/>
      </w:pPr>
      <w:r>
        <w:t>Hình 4.16. Giao diện quản lý rạp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PHÒNG VÀ GHẾ]</w:t>
            </w:r>
            <w:r>
              <w:br/>
              <w:t>Thể hiện việc chọn thành phố, rạp, phòng và cấu hình sơ đồ ghế.</w:t>
            </w:r>
          </w:p>
        </w:tc>
      </w:tr>
    </w:tbl>
    <w:p>
      <w:pPr>
        <w:pStyle w:val="FigureCaption"/>
        <w:jc w:val="center"/>
      </w:pPr>
      <w:r>
        <w:t>Hình 4.17. Giao diện quản lý phòng chiếu và ghế</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SUẤT CHIẾU]</w:t>
            </w:r>
            <w:r>
              <w:br/>
              <w:t>Thể hiện danh sách suất, thời gian, trạng thái và các thao tác tạo hoặc hủy suất.</w:t>
            </w:r>
          </w:p>
        </w:tc>
      </w:tr>
    </w:tbl>
    <w:p>
      <w:pPr>
        <w:pStyle w:val="FigureCaption"/>
        <w:jc w:val="center"/>
      </w:pPr>
      <w:r>
        <w:t>Hình 4.18. Giao diện quản lý suất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NGƯỜI DÙNG VÀ NHÂN VIÊN]</w:t>
            </w:r>
            <w:r>
              <w:br/>
              <w:t>Thể hiện các tab khách hàng, nhân viên và thao tác phân công rạp.</w:t>
            </w:r>
          </w:p>
        </w:tc>
      </w:tr>
    </w:tbl>
    <w:p>
      <w:pPr>
        <w:pStyle w:val="FigureCaption"/>
        <w:jc w:val="center"/>
      </w:pPr>
      <w:r>
        <w:t>Hình 4.19. Giao diện quản lý người dùng và nhân viên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ĐƠN ĐẶT VÉ]</w:t>
            </w:r>
            <w:r>
              <w:br/>
              <w:t>Thể hiện bộ lọc thành phố, rạp, trạng thái và danh sách đơn.</w:t>
            </w:r>
          </w:p>
        </w:tc>
      </w:tr>
    </w:tbl>
    <w:p>
      <w:pPr>
        <w:pStyle w:val="FigureCaption"/>
        <w:jc w:val="center"/>
      </w:pPr>
      <w:r>
        <w:t>Hình 4.20. Giao diện quản lý đơn đặt vé</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GIAO DỊCH THANH TOÁN]</w:t>
            </w:r>
            <w:r>
              <w:br/>
              <w:t>Thể hiện danh sách giao dịch, cổng thanh toán, số tiền, trạng thái và bộ lọc.</w:t>
            </w:r>
          </w:p>
        </w:tc>
      </w:tr>
    </w:tbl>
    <w:p>
      <w:pPr>
        <w:pStyle w:val="FigureCaption"/>
        <w:jc w:val="center"/>
      </w:pPr>
      <w:r>
        <w:t>Hình 4.21. Giao diện quản lý giao dịch thanh toán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HOÀN TIỀN]</w:t>
            </w:r>
            <w:r>
              <w:br/>
              <w:t>Thể hiện các yêu cầu hoàn tiền, trạng thái xử lý và thao tác dành cho quản trị viên.</w:t>
            </w:r>
          </w:p>
        </w:tc>
      </w:tr>
    </w:tbl>
    <w:p>
      <w:pPr>
        <w:pStyle w:val="FigureCaption"/>
        <w:jc w:val="center"/>
      </w:pPr>
      <w:r>
        <w:t>Hình 4.22. Giao diện quản lý yêu cầu hoàn tiền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ĐỐI SOÁT THANH TOÁN]</w:t>
            </w:r>
            <w:r>
              <w:br/>
              <w:t>Thể hiện các bất nhất giữa booking, payment và ticket cần được kiểm tra.</w:t>
            </w:r>
          </w:p>
        </w:tc>
      </w:tr>
    </w:tbl>
    <w:p>
      <w:pPr>
        <w:pStyle w:val="FigureCaption"/>
        <w:jc w:val="center"/>
      </w:pPr>
      <w:r>
        <w:t>Hình 4.23. Giao diện đối soát thanh toán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NHẬT KÝ VẬN HÀNH]</w:t>
            </w:r>
            <w:r>
              <w:br/>
              <w:t>Thể hiện nhật ký callback, webhook, thay đổi trạng thái và các thông tin truy vết.</w:t>
            </w:r>
          </w:p>
        </w:tc>
      </w:tr>
    </w:tbl>
    <w:p>
      <w:pPr>
        <w:pStyle w:val="FigureCaption"/>
        <w:jc w:val="center"/>
      </w:pPr>
      <w:r>
        <w:t>Hình 4.24. Giao diện nhật ký vận hành</w:t>
      </w:r>
    </w:p>
    <w:p/>
    <w:p>
      <w:pPr>
        <w:pStyle w:val="Heading3"/>
      </w:pPr>
      <w:r>
        <w:t>4.3.5. Giao diện vận hành dành cho nhân viên</w:t>
      </w:r>
    </w:p>
    <w:p>
      <w:r>
        <w:rPr>
          <w:b w:val="0"/>
          <w:i w:val="0"/>
        </w:rPr>
        <w:t>Giao diện nhân viên chỉ hiển thị các rạp thuộc phạm vi được phân công. Nhân viên có thể theo dõi rạp, phòng, suất và dữ liệu vận hành theo quyền; màn hình soát vé yêu cầu chọn rạp và suất chiếu trước khi mở camera hoặc đọc ảnh QR.</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RẠP NHÂN VIÊN PHỤ TRÁCH]</w:t>
            </w:r>
            <w:r>
              <w:br/>
              <w:t>Thể hiện danh sách rạp được phân công và thông tin vận hành liên quan.</w:t>
            </w:r>
          </w:p>
        </w:tc>
      </w:tr>
    </w:tbl>
    <w:p>
      <w:pPr>
        <w:pStyle w:val="FigureCaption"/>
        <w:jc w:val="center"/>
      </w:pPr>
      <w:r>
        <w:t>Hình 4.25. Giao diện danh sách rạp nhân viên phụ trách</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NHÂN VIÊN QUẢN LÝ SUẤT CHIẾU]</w:t>
            </w:r>
            <w:r>
              <w:br/>
              <w:t>Thể hiện danh sách và biểu mẫu suất chiếu trong phạm vi rạp được phân công.</w:t>
            </w:r>
          </w:p>
        </w:tc>
      </w:tr>
    </w:tbl>
    <w:p>
      <w:pPr>
        <w:pStyle w:val="FigureCaption"/>
        <w:jc w:val="center"/>
      </w:pPr>
      <w:r>
        <w:t>Hình 4.26. Giao diện nhân viên quản lý suất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SOÁT VÉ QR]</w:t>
            </w:r>
            <w:r>
              <w:br/>
              <w:t>Thể hiện bộ chọn rạp, suất chiếu, khu vực camera hoặc tải tệp và kết quả xác thực vé.</w:t>
            </w:r>
          </w:p>
        </w:tc>
      </w:tr>
    </w:tbl>
    <w:p>
      <w:pPr>
        <w:pStyle w:val="FigureCaption"/>
        <w:jc w:val="center"/>
      </w:pPr>
      <w:r>
        <w:t>Hình 4.27. Giao diện soát vé QR</w:t>
      </w:r>
    </w:p>
    <w:p/>
    <w:p>
      <w:pPr>
        <w:pStyle w:val="Heading2"/>
      </w:pPr>
      <w:r>
        <w:t>4.4. Kế hoạch triển khai hệ thống</w:t>
      </w:r>
    </w:p>
    <w:p>
      <w:r>
        <w:rPr>
          <w:b w:val="0"/>
          <w:i w:val="0"/>
        </w:rPr>
        <w:t>[KHÔNG GIAN TRỐNG - SINH VIÊN SẼ TỰ BỔ SUNG CHI TIẾT QUÁ TRÌNH DEPLOY HỆ THỐNG THỰC TẾ VÀO ĐÂY SAU]</w:t>
      </w:r>
    </w:p>
    <w:p>
      <w:pPr>
        <w:pStyle w:val="Heading2"/>
      </w:pPr>
      <w:r>
        <w:t>4.5. Quản lý mã nguồn bằng Git và GitHub</w:t>
      </w:r>
    </w:p>
    <w:p>
      <w:r>
        <w:rPr>
          <w:b w:val="0"/>
          <w:i w:val="0"/>
        </w:rPr>
        <w:t>Dự án được quản lý trong kho mã Git. Tuy nhiên, lịch sử làm việc nhóm và quy ước nhánh cụ thể không phải là đối tượng có thể khẳng định chỉ từ phiên bản mã nguồn đang khảo sát. Đối với phạm vi đề tài, quy trình quản lý mã nguồn được đề xuất gồm tạo nhánh chức năng, thực hiện các commit có ý nghĩa, rà soát thay đổi, hợp nhất vào nhánh chính và xử lý xung đột khi cần thiết. Các khái niệm về nhánh, hợp nhất và commit được đối chiếu với tài liệu Git chính thức [8].</w:t>
      </w:r>
    </w:p>
    <w:p>
      <w:pPr>
        <w:pStyle w:val="Heading2"/>
      </w:pPr>
      <w:r>
        <w:t>4.6. Kiểm thử chức năng</w:t>
      </w:r>
    </w:p>
    <w:p>
      <w:pPr>
        <w:pStyle w:val="Heading3"/>
      </w:pPr>
      <w:r>
        <w:t>4.6.1. Phương pháp và phạm vi kiểm thử</w:t>
      </w:r>
    </w:p>
    <w:p>
      <w:r>
        <w:rPr>
          <w:b w:val="0"/>
          <w:i w:val="0"/>
        </w:rPr>
        <w:t>Hệ thống có 12 lớp kiểm thử Java, bao gồm kiểm thử tích hợp cho xác thực, đặt vé, callback thanh toán, quản lý người dùng, xử lý ngoại lệ, lịch chiếu trang chủ và vé QR; đồng thời có kiểm thử đơn vị cho giới hạn tần suất giữ ghế và tạo mã thanh toán SePay. Phía giao diện sử dụng Vitest để kiểm tra đăng nhập, đăng ký, carousel, tra cứu lịch chiếu theo khu vực, định dạng dữ liệu, vị trí và giới hạn tần suất. Bộ kiểm thử được thực thi trên phiên bản mã nguồn dùng để lập báo cáo, kết quả được trình bày tại Bảng 4.6.</w:t>
      </w:r>
    </w:p>
    <w:p>
      <w:pPr>
        <w:pStyle w:val="TableCaption"/>
        <w:jc w:val="center"/>
      </w:pPr>
      <w:r>
        <w:t>Bảng 4.5. Các nhóm kiểm thử hiện có trong mã nguồn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Nhóm</w:t>
            </w:r>
          </w:p>
        </w:tc>
        <w:tc>
          <w:tcPr>
            <w:tcW w:type="dxa" w:w="2929"/>
            <w:shd w:fill="EAF2FF"/>
            <w:tcMar>
              <w:top w:w="90" w:type="dxa"/>
              <w:start w:w="110" w:type="dxa"/>
              <w:bottom w:w="90" w:type="dxa"/>
              <w:end w:w="110" w:type="dxa"/>
            </w:tcMar>
          </w:tcPr>
          <w:p>
            <w:r>
              <w:rPr>
                <w:b/>
                <w:color w:val="07172E"/>
                <w:sz w:val="19"/>
              </w:rPr>
              <w:t>Kiểm thử hiện có</w:t>
            </w:r>
          </w:p>
        </w:tc>
        <w:tc>
          <w:tcPr>
            <w:tcW w:type="dxa" w:w="2929"/>
            <w:shd w:fill="EAF2FF"/>
            <w:tcMar>
              <w:top w:w="90" w:type="dxa"/>
              <w:start w:w="110" w:type="dxa"/>
              <w:bottom w:w="90" w:type="dxa"/>
              <w:end w:w="110" w:type="dxa"/>
            </w:tcMar>
          </w:tcPr>
          <w:p>
            <w:r>
              <w:rPr>
                <w:b/>
                <w:color w:val="07172E"/>
                <w:sz w:val="19"/>
              </w:rPr>
              <w:t>Mục tiêu</w:t>
            </w:r>
          </w:p>
        </w:tc>
      </w:tr>
      <w:tr>
        <w:tc>
          <w:tcPr>
            <w:tcW w:type="dxa" w:w="2929"/>
            <w:tcMar>
              <w:top w:w="90" w:type="dxa"/>
              <w:start w:w="110" w:type="dxa"/>
              <w:bottom w:w="90" w:type="dxa"/>
              <w:end w:w="110" w:type="dxa"/>
            </w:tcMar>
            <w:vAlign w:val="top"/>
          </w:tcPr>
          <w:p>
            <w:r>
              <w:rPr>
                <w:sz w:val="19"/>
              </w:rPr>
              <w:t>Authentication</w:t>
            </w:r>
          </w:p>
        </w:tc>
        <w:tc>
          <w:tcPr>
            <w:tcW w:type="dxa" w:w="2929"/>
            <w:tcMar>
              <w:top w:w="90" w:type="dxa"/>
              <w:start w:w="110" w:type="dxa"/>
              <w:bottom w:w="90" w:type="dxa"/>
              <w:end w:w="110" w:type="dxa"/>
            </w:tcMar>
            <w:vAlign w:val="top"/>
          </w:tcPr>
          <w:p>
            <w:r>
              <w:rPr>
                <w:sz w:val="19"/>
              </w:rPr>
              <w:t>AuthenticationServiceIntegrationTest; BookingPaymentSecurityIntegrationTest</w:t>
            </w:r>
          </w:p>
        </w:tc>
        <w:tc>
          <w:tcPr>
            <w:tcW w:type="dxa" w:w="2929"/>
            <w:tcMar>
              <w:top w:w="90" w:type="dxa"/>
              <w:start w:w="110" w:type="dxa"/>
              <w:bottom w:w="90" w:type="dxa"/>
              <w:end w:w="110" w:type="dxa"/>
            </w:tcMar>
            <w:vAlign w:val="top"/>
          </w:tcPr>
          <w:p>
            <w:r>
              <w:rPr>
                <w:sz w:val="19"/>
              </w:rPr>
              <w:t>Login/refresh/session và ownership/security boundary.</w:t>
            </w:r>
          </w:p>
        </w:tc>
      </w:tr>
      <w:tr>
        <w:tc>
          <w:tcPr>
            <w:tcW w:type="dxa" w:w="2929"/>
            <w:tcMar>
              <w:top w:w="90" w:type="dxa"/>
              <w:start w:w="110" w:type="dxa"/>
              <w:bottom w:w="90" w:type="dxa"/>
              <w:end w:w="110" w:type="dxa"/>
            </w:tcMar>
            <w:vAlign w:val="top"/>
          </w:tcPr>
          <w:p>
            <w:r>
              <w:rPr>
                <w:sz w:val="19"/>
              </w:rPr>
              <w:t>Booking/payment</w:t>
            </w:r>
          </w:p>
        </w:tc>
        <w:tc>
          <w:tcPr>
            <w:tcW w:type="dxa" w:w="2929"/>
            <w:tcMar>
              <w:top w:w="90" w:type="dxa"/>
              <w:start w:w="110" w:type="dxa"/>
              <w:bottom w:w="90" w:type="dxa"/>
              <w:end w:w="110" w:type="dxa"/>
            </w:tcMar>
            <w:vAlign w:val="top"/>
          </w:tcPr>
          <w:p>
            <w:r>
              <w:rPr>
                <w:sz w:val="19"/>
              </w:rPr>
              <w:t>BookingWorkflowIntegrationTest; PaymentCallbackIntegrationTest; SePayPaymentGatewayTest</w:t>
            </w:r>
          </w:p>
        </w:tc>
        <w:tc>
          <w:tcPr>
            <w:tcW w:type="dxa" w:w="2929"/>
            <w:tcMar>
              <w:top w:w="90" w:type="dxa"/>
              <w:start w:w="110" w:type="dxa"/>
              <w:bottom w:w="90" w:type="dxa"/>
              <w:end w:w="110" w:type="dxa"/>
            </w:tcMar>
            <w:vAlign w:val="top"/>
          </w:tcPr>
          <w:p>
            <w:r>
              <w:rPr>
                <w:sz w:val="19"/>
              </w:rPr>
              <w:t>HOLD/PENDING, callback thành công/thất bại, payment provider payload.</w:t>
            </w:r>
          </w:p>
        </w:tc>
      </w:tr>
      <w:tr>
        <w:tc>
          <w:tcPr>
            <w:tcW w:type="dxa" w:w="2929"/>
            <w:tcMar>
              <w:top w:w="90" w:type="dxa"/>
              <w:start w:w="110" w:type="dxa"/>
              <w:bottom w:w="90" w:type="dxa"/>
              <w:end w:w="110" w:type="dxa"/>
            </w:tcMar>
            <w:vAlign w:val="top"/>
          </w:tcPr>
          <w:p>
            <w:r>
              <w:rPr>
                <w:sz w:val="19"/>
              </w:rPr>
              <w:t>API/exception</w:t>
            </w:r>
          </w:p>
        </w:tc>
        <w:tc>
          <w:tcPr>
            <w:tcW w:type="dxa" w:w="2929"/>
            <w:tcMar>
              <w:top w:w="90" w:type="dxa"/>
              <w:start w:w="110" w:type="dxa"/>
              <w:bottom w:w="90" w:type="dxa"/>
              <w:end w:w="110" w:type="dxa"/>
            </w:tcMar>
            <w:vAlign w:val="top"/>
          </w:tcPr>
          <w:p>
            <w:r>
              <w:rPr>
                <w:sz w:val="19"/>
              </w:rPr>
              <w:t>GlobalExceptionHandlerIntegrationTest</w:t>
            </w:r>
          </w:p>
        </w:tc>
        <w:tc>
          <w:tcPr>
            <w:tcW w:type="dxa" w:w="2929"/>
            <w:tcMar>
              <w:top w:w="90" w:type="dxa"/>
              <w:start w:w="110" w:type="dxa"/>
              <w:bottom w:w="90" w:type="dxa"/>
              <w:end w:w="110" w:type="dxa"/>
            </w:tcMar>
            <w:vAlign w:val="top"/>
          </w:tcPr>
          <w:p>
            <w:r>
              <w:rPr>
                <w:sz w:val="19"/>
              </w:rPr>
              <w:t>Response lỗi nhất quán.</w:t>
            </w:r>
          </w:p>
        </w:tc>
      </w:tr>
      <w:tr>
        <w:tc>
          <w:tcPr>
            <w:tcW w:type="dxa" w:w="2929"/>
            <w:tcMar>
              <w:top w:w="90" w:type="dxa"/>
              <w:start w:w="110" w:type="dxa"/>
              <w:bottom w:w="90" w:type="dxa"/>
              <w:end w:w="110" w:type="dxa"/>
            </w:tcMar>
            <w:vAlign w:val="top"/>
          </w:tcPr>
          <w:p>
            <w:r>
              <w:rPr>
                <w:sz w:val="19"/>
              </w:rPr>
              <w:t>Ticket</w:t>
            </w:r>
          </w:p>
        </w:tc>
        <w:tc>
          <w:tcPr>
            <w:tcW w:type="dxa" w:w="2929"/>
            <w:tcMar>
              <w:top w:w="90" w:type="dxa"/>
              <w:start w:w="110" w:type="dxa"/>
              <w:bottom w:w="90" w:type="dxa"/>
              <w:end w:w="110" w:type="dxa"/>
            </w:tcMar>
            <w:vAlign w:val="top"/>
          </w:tcPr>
          <w:p>
            <w:r>
              <w:rPr>
                <w:sz w:val="19"/>
              </w:rPr>
              <w:t>TicketQrCodeServiceTest; QrCodeImageServiceTest</w:t>
            </w:r>
          </w:p>
        </w:tc>
        <w:tc>
          <w:tcPr>
            <w:tcW w:type="dxa" w:w="2929"/>
            <w:tcMar>
              <w:top w:w="90" w:type="dxa"/>
              <w:start w:w="110" w:type="dxa"/>
              <w:bottom w:w="90" w:type="dxa"/>
              <w:end w:w="110" w:type="dxa"/>
            </w:tcMar>
            <w:vAlign w:val="top"/>
          </w:tcPr>
          <w:p>
            <w:r>
              <w:rPr>
                <w:sz w:val="19"/>
              </w:rPr>
              <w:t>Chữ ký QR và tạo ảnh QR.</w:t>
            </w:r>
          </w:p>
        </w:tc>
      </w:tr>
      <w:tr>
        <w:tc>
          <w:tcPr>
            <w:tcW w:type="dxa" w:w="2929"/>
            <w:tcMar>
              <w:top w:w="90" w:type="dxa"/>
              <w:start w:w="110" w:type="dxa"/>
              <w:bottom w:w="90" w:type="dxa"/>
              <w:end w:w="110" w:type="dxa"/>
            </w:tcMar>
            <w:vAlign w:val="top"/>
          </w:tcPr>
          <w:p>
            <w:r>
              <w:rPr>
                <w:sz w:val="19"/>
              </w:rPr>
              <w:t>Frontend</w:t>
            </w:r>
          </w:p>
        </w:tc>
        <w:tc>
          <w:tcPr>
            <w:tcW w:type="dxa" w:w="2929"/>
            <w:tcMar>
              <w:top w:w="90" w:type="dxa"/>
              <w:start w:w="110" w:type="dxa"/>
              <w:bottom w:w="90" w:type="dxa"/>
              <w:end w:w="110" w:type="dxa"/>
            </w:tcMar>
            <w:vAlign w:val="top"/>
          </w:tcPr>
          <w:p>
            <w:r>
              <w:rPr>
                <w:sz w:val="19"/>
              </w:rPr>
              <w:t>*.test.tsx, *.test.ts</w:t>
            </w:r>
          </w:p>
        </w:tc>
        <w:tc>
          <w:tcPr>
            <w:tcW w:type="dxa" w:w="2929"/>
            <w:tcMar>
              <w:top w:w="90" w:type="dxa"/>
              <w:start w:w="110" w:type="dxa"/>
              <w:bottom w:w="90" w:type="dxa"/>
              <w:end w:w="110" w:type="dxa"/>
            </w:tcMar>
            <w:vAlign w:val="top"/>
          </w:tcPr>
          <w:p>
            <w:r>
              <w:rPr>
                <w:sz w:val="19"/>
              </w:rPr>
              <w:t>Validation/login/UI component/utilities.</w:t>
            </w:r>
          </w:p>
        </w:tc>
      </w:tr>
    </w:tbl>
    <w:p/>
    <w:p>
      <w:pPr>
        <w:pStyle w:val="Heading3"/>
      </w:pPr>
      <w:r>
        <w:t>4.6.2. Kết quả thực thi</w:t>
      </w:r>
    </w:p>
    <w:p>
      <w:r>
        <w:rPr>
          <w:b w:val="0"/>
          <w:i w:val="0"/>
        </w:rPr>
        <w:t xml:space="preserve">Kiểm thử back-end được thực thi bằng lệnh </w:t>
      </w:r>
      <w:r>
        <w:rPr>
          <w:rFonts w:ascii="Consolas" w:hAnsi="Consolas" w:eastAsia="Consolas"/>
          <w:b w:val="0"/>
          <w:i w:val="0"/>
          <w:sz w:val="21"/>
        </w:rPr>
        <w:t>mvn -q test</w:t>
      </w:r>
      <w:r>
        <w:rPr>
          <w:b w:val="0"/>
          <w:i w:val="0"/>
        </w:rPr>
        <w:t>. Các kiểm thử tích hợp sử dụng Testcontainers để khởi tạo PostgreSQL trong container, qua đó kiểm tra ánh xạ JPA, migration và ràng buộc dữ liệu trên hệ quản trị tương ứng với hệ thống thay vì thay thế bằng cơ sở dữ liệu trong bộ nhớ. Kiểm thử front-end được thực thi bằng Vitest ở chế độ chạy một lần; sau đó dự án được biên dịch ở chế độ production bằng Vite. Ba lệnh đều hoàn tất với mã thoát bằng 0.</w:t>
      </w:r>
    </w:p>
    <w:p>
      <w:pPr>
        <w:pStyle w:val="TableCaption"/>
        <w:jc w:val="center"/>
      </w:pPr>
      <w:r>
        <w:t>Bảng 4.6. Kết quả thực thi kiểm thử và biên dịch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Hạng mục</w:t>
            </w:r>
          </w:p>
        </w:tc>
        <w:tc>
          <w:tcPr>
            <w:tcW w:type="dxa" w:w="2929"/>
            <w:shd w:fill="EAF2FF"/>
            <w:tcMar>
              <w:top w:w="90" w:type="dxa"/>
              <w:start w:w="110" w:type="dxa"/>
              <w:bottom w:w="90" w:type="dxa"/>
              <w:end w:w="110" w:type="dxa"/>
            </w:tcMar>
          </w:tcPr>
          <w:p>
            <w:r>
              <w:rPr>
                <w:b/>
                <w:color w:val="07172E"/>
                <w:sz w:val="19"/>
              </w:rPr>
              <w:t>Kết quả</w:t>
            </w:r>
          </w:p>
        </w:tc>
        <w:tc>
          <w:tcPr>
            <w:tcW w:type="dxa" w:w="2929"/>
            <w:shd w:fill="EAF2FF"/>
            <w:tcMar>
              <w:top w:w="90" w:type="dxa"/>
              <w:start w:w="110" w:type="dxa"/>
              <w:bottom w:w="90" w:type="dxa"/>
              <w:end w:w="110" w:type="dxa"/>
            </w:tcMar>
          </w:tcPr>
          <w:p>
            <w:r>
              <w:rPr>
                <w:b/>
                <w:color w:val="07172E"/>
                <w:sz w:val="19"/>
              </w:rPr>
              <w:t>Thời điểm thực hiện</w:t>
            </w:r>
          </w:p>
        </w:tc>
      </w:tr>
      <w:tr>
        <w:tc>
          <w:tcPr>
            <w:tcW w:type="dxa" w:w="2929"/>
            <w:tcMar>
              <w:top w:w="90" w:type="dxa"/>
              <w:start w:w="110" w:type="dxa"/>
              <w:bottom w:w="90" w:type="dxa"/>
              <w:end w:w="110" w:type="dxa"/>
            </w:tcMar>
            <w:vAlign w:val="top"/>
          </w:tcPr>
          <w:p>
            <w:r>
              <w:rPr>
                <w:sz w:val="19"/>
              </w:rPr>
              <w:t>Back-end Maven/JUnit</w:t>
            </w:r>
          </w:p>
        </w:tc>
        <w:tc>
          <w:tcPr>
            <w:tcW w:type="dxa" w:w="2929"/>
            <w:tcMar>
              <w:top w:w="90" w:type="dxa"/>
              <w:start w:w="110" w:type="dxa"/>
              <w:bottom w:w="90" w:type="dxa"/>
              <w:end w:w="110" w:type="dxa"/>
            </w:tcMar>
            <w:vAlign w:val="top"/>
          </w:tcPr>
          <w:p>
            <w:r>
              <w:rPr>
                <w:sz w:val="19"/>
              </w:rPr>
              <w:t>50 test; 50 đạt; 0 thất bại; 0 lỗi; 0 bỏ qua</w:t>
            </w:r>
          </w:p>
        </w:tc>
        <w:tc>
          <w:tcPr>
            <w:tcW w:type="dxa" w:w="2929"/>
            <w:tcMar>
              <w:top w:w="90" w:type="dxa"/>
              <w:start w:w="110" w:type="dxa"/>
              <w:bottom w:w="90" w:type="dxa"/>
              <w:end w:w="110" w:type="dxa"/>
            </w:tcMar>
            <w:vAlign w:val="top"/>
          </w:tcPr>
          <w:p>
            <w:r>
              <w:rPr>
                <w:sz w:val="19"/>
              </w:rPr>
              <w:t>13/08/2026</w:t>
            </w:r>
          </w:p>
        </w:tc>
      </w:tr>
      <w:tr>
        <w:tc>
          <w:tcPr>
            <w:tcW w:type="dxa" w:w="2929"/>
            <w:tcMar>
              <w:top w:w="90" w:type="dxa"/>
              <w:start w:w="110" w:type="dxa"/>
              <w:bottom w:w="90" w:type="dxa"/>
              <w:end w:w="110" w:type="dxa"/>
            </w:tcMar>
            <w:vAlign w:val="top"/>
          </w:tcPr>
          <w:p>
            <w:r>
              <w:rPr>
                <w:sz w:val="19"/>
              </w:rPr>
              <w:t>Front-end Vitest</w:t>
            </w:r>
          </w:p>
        </w:tc>
        <w:tc>
          <w:tcPr>
            <w:tcW w:type="dxa" w:w="2929"/>
            <w:tcMar>
              <w:top w:w="90" w:type="dxa"/>
              <w:start w:w="110" w:type="dxa"/>
              <w:bottom w:w="90" w:type="dxa"/>
              <w:end w:w="110" w:type="dxa"/>
            </w:tcMar>
            <w:vAlign w:val="top"/>
          </w:tcPr>
          <w:p>
            <w:r>
              <w:rPr>
                <w:sz w:val="19"/>
              </w:rPr>
              <w:t>20 test thuộc 7 tệp; 20 đạt; 0 thất bại</w:t>
            </w:r>
          </w:p>
        </w:tc>
        <w:tc>
          <w:tcPr>
            <w:tcW w:type="dxa" w:w="2929"/>
            <w:tcMar>
              <w:top w:w="90" w:type="dxa"/>
              <w:start w:w="110" w:type="dxa"/>
              <w:bottom w:w="90" w:type="dxa"/>
              <w:end w:w="110" w:type="dxa"/>
            </w:tcMar>
            <w:vAlign w:val="top"/>
          </w:tcPr>
          <w:p>
            <w:r>
              <w:rPr>
                <w:sz w:val="19"/>
              </w:rPr>
              <w:t>13/08/2026</w:t>
            </w:r>
          </w:p>
        </w:tc>
      </w:tr>
      <w:tr>
        <w:tc>
          <w:tcPr>
            <w:tcW w:type="dxa" w:w="2929"/>
            <w:tcMar>
              <w:top w:w="90" w:type="dxa"/>
              <w:start w:w="110" w:type="dxa"/>
              <w:bottom w:w="90" w:type="dxa"/>
              <w:end w:w="110" w:type="dxa"/>
            </w:tcMar>
            <w:vAlign w:val="top"/>
          </w:tcPr>
          <w:p>
            <w:r>
              <w:rPr>
                <w:sz w:val="19"/>
              </w:rPr>
              <w:t>Front-end production build</w:t>
            </w:r>
          </w:p>
        </w:tc>
        <w:tc>
          <w:tcPr>
            <w:tcW w:type="dxa" w:w="2929"/>
            <w:tcMar>
              <w:top w:w="90" w:type="dxa"/>
              <w:start w:w="110" w:type="dxa"/>
              <w:bottom w:w="90" w:type="dxa"/>
              <w:end w:w="110" w:type="dxa"/>
            </w:tcMar>
            <w:vAlign w:val="top"/>
          </w:tcPr>
          <w:p>
            <w:r>
              <w:rPr>
                <w:sz w:val="19"/>
              </w:rPr>
              <w:t>Biên dịch thành công 2.666 mô-đun bằng Vite</w:t>
            </w:r>
          </w:p>
        </w:tc>
        <w:tc>
          <w:tcPr>
            <w:tcW w:type="dxa" w:w="2929"/>
            <w:tcMar>
              <w:top w:w="90" w:type="dxa"/>
              <w:start w:w="110" w:type="dxa"/>
              <w:bottom w:w="90" w:type="dxa"/>
              <w:end w:w="110" w:type="dxa"/>
            </w:tcMar>
            <w:vAlign w:val="top"/>
          </w:tcPr>
          <w:p>
            <w:r>
              <w:rPr>
                <w:sz w:val="19"/>
              </w:rPr>
              <w:t>13/08/2026</w:t>
            </w:r>
          </w:p>
        </w:tc>
      </w:tr>
    </w:tbl>
    <w:p/>
    <w:p>
      <w:r>
        <w:rPr>
          <w:b w:val="0"/>
          <w:i w:val="0"/>
        </w:rPr>
        <w:t xml:space="preserve">Kết quả trên là số liệu thu được từ lần thực thi phục vụ báo cáo, không phải giá trị giả định. Báo cáo Surefire của Maven được sinh trong thư mục </w:t>
      </w:r>
      <w:r>
        <w:rPr>
          <w:rFonts w:ascii="Consolas" w:hAnsi="Consolas" w:eastAsia="Consolas"/>
          <w:b w:val="0"/>
          <w:i w:val="0"/>
          <w:sz w:val="21"/>
        </w:rPr>
        <w:t>target/surefire-reports</w:t>
      </w:r>
      <w:r>
        <w:rPr>
          <w:b w:val="0"/>
          <w:i w:val="0"/>
        </w:rPr>
        <w:t>; kết quả Vitest và Vite được đối chiếu trực tiếp từ đầu ra của lệnh thực thi. Các kết quả này chứng minh những trường hợp kiểm thử đã xây dựng không phát hiện lỗi hồi quy tại thời điểm kiểm tra, nhưng không thay thế cho kiểm thử tải, kiểm thử bảo mật chuyên sâu hoặc đánh giá khả năng tiếp cận.</w:t>
      </w:r>
    </w:p>
    <w:p>
      <w:pPr>
        <w:pStyle w:val="Heading2"/>
      </w:pPr>
      <w:r>
        <w:t>4.7. Kịch bản kiểm thử tải và đồng thời bằng Apache JMeter</w:t>
      </w:r>
    </w:p>
    <w:p>
      <w:r>
        <w:rPr>
          <w:b w:val="0"/>
          <w:i w:val="0"/>
        </w:rPr>
        <w:t>Trong phạm vi thực nghiệm của đề tài chưa có tệp kịch bản .jmx và kết quả đo tải bằng JMeter. Vì vậy, nội dung dưới đây trình bày phương án kiểm thử và kết quả kỳ vọng, không được xem là số liệu thực nghiệm. JMeter tạo tải ở tầng giao thức HTTP/HTTPS và không thực thi giao diện JavaScript như một trình duyệt hoàn chỉnh [7].</w:t>
      </w:r>
    </w:p>
    <w:p>
      <w:pPr>
        <w:pStyle w:val="TableCaption"/>
        <w:jc w:val="center"/>
      </w:pPr>
      <w:r>
        <w:t>Bảng 4.7. Kịch bản kiểm thử tải và xử lý đồng thời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Kịch bản</w:t>
            </w:r>
          </w:p>
        </w:tc>
        <w:tc>
          <w:tcPr>
            <w:tcW w:type="dxa" w:w="2929"/>
            <w:shd w:fill="EAF2FF"/>
            <w:tcMar>
              <w:top w:w="90" w:type="dxa"/>
              <w:start w:w="110" w:type="dxa"/>
              <w:bottom w:w="90" w:type="dxa"/>
              <w:end w:w="110" w:type="dxa"/>
            </w:tcMar>
          </w:tcPr>
          <w:p>
            <w:r>
              <w:rPr>
                <w:b/>
                <w:color w:val="07172E"/>
                <w:sz w:val="19"/>
              </w:rPr>
              <w:t>Thiết lập</w:t>
            </w:r>
          </w:p>
        </w:tc>
        <w:tc>
          <w:tcPr>
            <w:tcW w:type="dxa" w:w="2929"/>
            <w:shd w:fill="EAF2FF"/>
            <w:tcMar>
              <w:top w:w="90" w:type="dxa"/>
              <w:start w:w="110" w:type="dxa"/>
              <w:bottom w:w="90" w:type="dxa"/>
              <w:end w:w="110" w:type="dxa"/>
            </w:tcMar>
          </w:tcPr>
          <w:p>
            <w:r>
              <w:rPr>
                <w:b/>
                <w:color w:val="07172E"/>
                <w:sz w:val="19"/>
              </w:rPr>
              <w:t>Kỳ vọng kiểm chứng</w:t>
            </w:r>
          </w:p>
        </w:tc>
      </w:tr>
      <w:tr>
        <w:tc>
          <w:tcPr>
            <w:tcW w:type="dxa" w:w="2929"/>
            <w:tcMar>
              <w:top w:w="90" w:type="dxa"/>
              <w:start w:w="110" w:type="dxa"/>
              <w:bottom w:w="90" w:type="dxa"/>
              <w:end w:w="110" w:type="dxa"/>
            </w:tcMar>
            <w:vAlign w:val="top"/>
          </w:tcPr>
          <w:p>
            <w:r>
              <w:rPr>
                <w:sz w:val="19"/>
              </w:rPr>
              <w:t>Load API đọc</w:t>
            </w:r>
          </w:p>
        </w:tc>
        <w:tc>
          <w:tcPr>
            <w:tcW w:type="dxa" w:w="2929"/>
            <w:tcMar>
              <w:top w:w="90" w:type="dxa"/>
              <w:start w:w="110" w:type="dxa"/>
              <w:bottom w:w="90" w:type="dxa"/>
              <w:end w:w="110" w:type="dxa"/>
            </w:tcMar>
            <w:vAlign w:val="top"/>
          </w:tcPr>
          <w:p>
            <w:r>
              <w:rPr>
                <w:sz w:val="19"/>
              </w:rPr>
              <w:t>Thread Group 50–100 virtual user; GET movies/cinemas/showtimes; HTTP Header Manager nếu cần token.</w:t>
            </w:r>
          </w:p>
        </w:tc>
        <w:tc>
          <w:tcPr>
            <w:tcW w:type="dxa" w:w="2929"/>
            <w:tcMar>
              <w:top w:w="90" w:type="dxa"/>
              <w:start w:w="110" w:type="dxa"/>
              <w:bottom w:w="90" w:type="dxa"/>
              <w:end w:w="110" w:type="dxa"/>
            </w:tcMar>
            <w:vAlign w:val="top"/>
          </w:tcPr>
          <w:p>
            <w:r>
              <w:rPr>
                <w:sz w:val="19"/>
              </w:rPr>
              <w:t>Không lỗi 5xx bất thường; xác nhận index/cache không làm sai dữ liệu.</w:t>
            </w:r>
          </w:p>
        </w:tc>
      </w:tr>
      <w:tr>
        <w:tc>
          <w:tcPr>
            <w:tcW w:type="dxa" w:w="2929"/>
            <w:tcMar>
              <w:top w:w="90" w:type="dxa"/>
              <w:start w:w="110" w:type="dxa"/>
              <w:bottom w:w="90" w:type="dxa"/>
              <w:end w:w="110" w:type="dxa"/>
            </w:tcMar>
            <w:vAlign w:val="top"/>
          </w:tcPr>
          <w:p>
            <w:r>
              <w:rPr>
                <w:sz w:val="19"/>
              </w:rPr>
              <w:t>Concurrent seat hold</w:t>
            </w:r>
          </w:p>
        </w:tc>
        <w:tc>
          <w:tcPr>
            <w:tcW w:type="dxa" w:w="2929"/>
            <w:tcMar>
              <w:top w:w="90" w:type="dxa"/>
              <w:start w:w="110" w:type="dxa"/>
              <w:bottom w:w="90" w:type="dxa"/>
              <w:end w:w="110" w:type="dxa"/>
            </w:tcMar>
            <w:vAlign w:val="top"/>
          </w:tcPr>
          <w:p>
            <w:r>
              <w:rPr>
                <w:sz w:val="19"/>
              </w:rPr>
              <w:t>50 virtual user cùng POST /api/v1/bookings/hold với cùng showtimeId/seatId; dùng Synchronizing Timer.</w:t>
            </w:r>
          </w:p>
        </w:tc>
        <w:tc>
          <w:tcPr>
            <w:tcW w:type="dxa" w:w="2929"/>
            <w:tcMar>
              <w:top w:w="90" w:type="dxa"/>
              <w:start w:w="110" w:type="dxa"/>
              <w:bottom w:w="90" w:type="dxa"/>
              <w:end w:w="110" w:type="dxa"/>
            </w:tcMar>
            <w:vAlign w:val="top"/>
          </w:tcPr>
          <w:p>
            <w:r>
              <w:rPr>
                <w:sz w:val="19"/>
              </w:rPr>
              <w:t>Tối đa một request chuyển ghế từ AVAILABLE sang HOLD; request còn lại nhận lỗi business 'seat not available'.</w:t>
            </w:r>
          </w:p>
        </w:tc>
      </w:tr>
      <w:tr>
        <w:tc>
          <w:tcPr>
            <w:tcW w:type="dxa" w:w="2929"/>
            <w:tcMar>
              <w:top w:w="90" w:type="dxa"/>
              <w:start w:w="110" w:type="dxa"/>
              <w:bottom w:w="90" w:type="dxa"/>
              <w:end w:w="110" w:type="dxa"/>
            </w:tcMar>
            <w:vAlign w:val="top"/>
          </w:tcPr>
          <w:p>
            <w:r>
              <w:rPr>
                <w:sz w:val="19"/>
              </w:rPr>
              <w:t>Payment duplicate</w:t>
            </w:r>
          </w:p>
        </w:tc>
        <w:tc>
          <w:tcPr>
            <w:tcW w:type="dxa" w:w="2929"/>
            <w:tcMar>
              <w:top w:w="90" w:type="dxa"/>
              <w:start w:w="110" w:type="dxa"/>
              <w:bottom w:w="90" w:type="dxa"/>
              <w:end w:w="110" w:type="dxa"/>
            </w:tcMar>
            <w:vAlign w:val="top"/>
          </w:tcPr>
          <w:p>
            <w:r>
              <w:rPr>
                <w:sz w:val="19"/>
              </w:rPr>
              <w:t>Gửi callback/webhook hợp lệ lặp lại cho cùng payment.</w:t>
            </w:r>
          </w:p>
        </w:tc>
        <w:tc>
          <w:tcPr>
            <w:tcW w:type="dxa" w:w="2929"/>
            <w:tcMar>
              <w:top w:w="90" w:type="dxa"/>
              <w:start w:w="110" w:type="dxa"/>
              <w:bottom w:w="90" w:type="dxa"/>
              <w:end w:w="110" w:type="dxa"/>
            </w:tcMar>
            <w:vAlign w:val="top"/>
          </w:tcPr>
          <w:p>
            <w:r>
              <w:rPr>
                <w:sz w:val="19"/>
              </w:rPr>
              <w:t>Không tạo ticket/booking detail/payment event success không kiểm soát; nhánh idempotent được ghi event.</w:t>
            </w:r>
          </w:p>
        </w:tc>
      </w:tr>
    </w:tbl>
    <w:p/>
    <w:p>
      <w:pPr>
        <w:pStyle w:val="Heading2"/>
      </w:pPr>
      <w:r>
        <w:t>4.8. Đánh giá kiểm thử</w:t>
      </w:r>
    </w:p>
    <w:p>
      <w:r>
        <w:rPr>
          <w:b w:val="0"/>
          <w:i w:val="0"/>
        </w:rPr>
        <w:t>Kết quả kiểm thử tự động cho thấy các trường hợp đã xây dựng đều đạt trên môi trường thực hiện báo cáo. Tuy nhiên, số lượng test thành công không đồng nghĩa với việc mọi tình huống vận hành đều đã được bao phủ. Các chỉ số như throughput, TPS, thời gian phản hồi, tỷ lệ lỗi và số người dùng đồng thời tối đa chỉ có ý nghĩa khi được đo trên một cấu hình phần cứng, dữ liệu và tải xác định. Vì đề tài chưa thực hiện phép đo JMeter hoàn chỉnh, phần kiểm thử tải được trình bày dưới dạng kịch bản và kết quả kỳ vọng, không sử dụng số liệu giả định làm kết quả thực nghiệm.</w:t>
      </w:r>
    </w:p>
    <w:p>
      <w:r>
        <w:br w:type="page"/>
      </w:r>
    </w:p>
    <w:p>
      <w:pPr>
        <w:pStyle w:val="Heading1"/>
      </w:pPr>
      <w:r>
        <w:t>CHƯƠNG 5. KẾT LUẬN VÀ HƯỚNG PHÁT TRIỂN</w:t>
      </w:r>
    </w:p>
    <w:p>
      <w:pPr>
        <w:pStyle w:val="Heading2"/>
      </w:pPr>
      <w:r>
        <w:t>5.1. Kết quả đạt được</w:t>
      </w:r>
    </w:p>
    <w:p>
      <w:r>
        <w:rPr>
          <w:b w:val="0"/>
          <w:i w:val="0"/>
        </w:rP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r>
        <w:rPr>
          <w:b w:val="0"/>
          <w:i w:val="0"/>
        </w:rP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r>
        <w:rPr>
          <w:b w:val="0"/>
          <w:i w:val="0"/>
        </w:rP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Cách kiểm soát này được thực hiện ở dịch vụ phía máy chủ, do đó việc thay đổi tham số trên trình duyệt không đủ để mở rộng phạm vi truy cập.</w:t>
      </w:r>
    </w:p>
    <w:p>
      <w:r>
        <w:rPr>
          <w:b w:val="0"/>
          <w:i w:val="0"/>
        </w:rPr>
        <w:t>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Đây là những kết quả có thể đối chiếu trong chương trình và migration hiện hành; báo cáo không xem các phương án triển khai quy mô lớn là kết quả đã hoàn thành.</w:t>
      </w:r>
    </w:p>
    <w:p>
      <w:pPr>
        <w:pStyle w:val="Heading2"/>
      </w:pPr>
      <w:r>
        <w:t>5.2. Hạn chế</w:t>
      </w:r>
    </w:p>
    <w:p>
      <w:r>
        <w:rPr>
          <w:b w:val="0"/>
          <w:i w:val="0"/>
        </w:rP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r>
        <w:rPr>
          <w:b w:val="0"/>
          <w:i w:val="0"/>
        </w:rP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r>
        <w:rPr>
          <w:b w:val="0"/>
          <w:i w:val="0"/>
        </w:rPr>
        <w:t>Phạm vi tích hợp thanh toán vẫn còn giới hạn bởi môi trường của nhà cung cấp. MoMo có lớp kết nối nhưng đang tắt trong cấu hình mặc định. Quy trình hoàn tiền đã lưu được yêu cầu, trạng thái và sự kiện xử lý, song chưa gọi tự động giao diện hoàn tiền chính thức của từng cổng. Việc hoàn thiện phần này cần tài khoản đối tác, quy định đối soát và kịch bản thử nghiệm riêng của nhà cung cấp.</w:t>
      </w:r>
    </w:p>
    <w:p>
      <w:r>
        <w:rPr>
          <w:b w:val="0"/>
          <w:i w:val="0"/>
        </w:rPr>
        <w:t>Các kiểm thử tự động hiện có chưa thay thế được đánh giá tải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pPr>
        <w:pStyle w:val="Heading2"/>
      </w:pPr>
      <w:r>
        <w:t>5.3. Hướng phát triển</w:t>
      </w:r>
    </w:p>
    <w:p>
      <w:r>
        <w:rPr>
          <w:b w:val="0"/>
          <w:i w:val="0"/>
        </w:rP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Kết quả chạy Maven, Vitest và JMeter cũng nên được lưu cùng phiên bản phát hành để làm bằng chứng kiểm thử.</w:t>
      </w:r>
    </w:p>
    <w:p>
      <w:r>
        <w:rPr>
          <w:b w:val="0"/>
          <w:i w:val="0"/>
        </w:rP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r>
        <w:rPr>
          <w:b w:val="0"/>
          <w:i w:val="0"/>
        </w:rPr>
        <w:t>Về nghiệp vụ, hệ thống có thể kết nối hoàn tiền trực tiếp với VNPay và các nhà cung cấp tiếp theo, bổ sung bước phê duyệt và báo cáo đối soát.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r>
        <w:br w:type="page"/>
      </w:r>
    </w:p>
    <w:p>
      <w:pPr>
        <w:pStyle w:val="Heading1"/>
      </w:pPr>
      <w:r>
        <w:t>TÀI LIỆU THAM KHẢO</w:t>
      </w:r>
    </w:p>
    <w:p>
      <w:r>
        <w:rPr>
          <w:b w:val="0"/>
          <w:i w:val="0"/>
        </w:rPr>
        <w:t>[1] React Team, React Documentation – Components and Hooks, https://react.dev/reference/react (truy cập ngày 12/08/2026).</w:t>
      </w:r>
    </w:p>
    <w:p>
      <w:r>
        <w:rPr>
          <w:b w:val="0"/>
          <w:i w:val="0"/>
        </w:rPr>
        <w:t>[2] Spring Team, Spring Boot Reference Documentation, https://docs.spring.io/spring-boot/reference/ (truy cập ngày 12/08/2026).</w:t>
      </w:r>
    </w:p>
    <w:p>
      <w:r>
        <w:rPr>
          <w:b w:val="0"/>
          <w:i w:val="0"/>
        </w:rPr>
        <w:t>[3] Spring Team, Spring Security Method Security, https://docs.spring.io/spring-security/reference/servlet/authorization/method-security.html (truy cập ngày 12/08/2026).</w:t>
      </w:r>
    </w:p>
    <w:p>
      <w:r>
        <w:rPr>
          <w:b w:val="0"/>
          <w:i w:val="0"/>
        </w:rPr>
        <w:t>[4] PostgreSQL Global Development Group, PostgreSQL Documentation – Indexes, https://www.postgresql.org/docs/current/indexes.html (truy cập ngày 12/08/2026).</w:t>
      </w:r>
    </w:p>
    <w:p>
      <w:r>
        <w:rPr>
          <w:b w:val="0"/>
          <w:i w:val="0"/>
        </w:rPr>
        <w:t>[5] M. Jones, J. Bradley và N. Sakimura, JSON Web Token (JWT), RFC 7519, https://www.rfc-editor.org/rfc/rfc7519.html (truy cập ngày 12/08/2026).</w:t>
      </w:r>
    </w:p>
    <w:p>
      <w:r>
        <w:rPr>
          <w:b w:val="0"/>
          <w:i w:val="0"/>
        </w:rPr>
        <w:t>[6] Spring Team, STOMP over WebSocket, https://docs.spring.io/spring-framework/reference/web/websocket/stomp.html (truy cập ngày 12/08/2026).</w:t>
      </w:r>
    </w:p>
    <w:p>
      <w:r>
        <w:rPr>
          <w:b w:val="0"/>
          <w:i w:val="0"/>
        </w:rPr>
        <w:t>[7] Apache Software Foundation, Apache JMeter User Manual, https://jmeter.apache.org/usermanual/index.html (truy cập ngày 12/08/2026).</w:t>
      </w:r>
    </w:p>
    <w:p>
      <w:r>
        <w:rPr>
          <w:b w:val="0"/>
          <w:i w:val="0"/>
        </w:rPr>
        <w:t>[8] Git Project, Git Reference Manual, https://git-scm.com/docs (truy cập ngày 12/08/2026).</w:t>
      </w:r>
    </w:p>
    <w:p>
      <w:r>
        <w:br w:type="page"/>
      </w:r>
    </w:p>
    <w:p>
      <w:pPr>
        <w:pStyle w:val="Heading1"/>
      </w:pPr>
      <w:r>
        <w:t>PHỤ LỤC A. MA TRẬN TRUY VẾT YÊU CẦU</w:t>
      </w:r>
    </w:p>
    <w:p>
      <w:r>
        <w:rPr>
          <w:b w:val="0"/>
          <w:i w:val="0"/>
        </w:rP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pPr>
        <w:pStyle w:val="TableCaption"/>
        <w:jc w:val="center"/>
      </w:pPr>
      <w:r>
        <w:t>Bảng PL.A.1. Ma trận truy vết yêu cầu và thành phần hiện thực</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Mã</w:t>
            </w:r>
          </w:p>
        </w:tc>
        <w:tc>
          <w:tcPr>
            <w:tcW w:type="dxa" w:w="2197"/>
            <w:shd w:fill="EAF2FF"/>
            <w:tcMar>
              <w:top w:w="90" w:type="dxa"/>
              <w:start w:w="110" w:type="dxa"/>
              <w:bottom w:w="90" w:type="dxa"/>
              <w:end w:w="110" w:type="dxa"/>
            </w:tcMar>
          </w:tcPr>
          <w:p>
            <w:r>
              <w:rPr>
                <w:b/>
                <w:color w:val="07172E"/>
                <w:sz w:val="19"/>
              </w:rPr>
              <w:t>Yêu cầu</w:t>
            </w:r>
          </w:p>
        </w:tc>
        <w:tc>
          <w:tcPr>
            <w:tcW w:type="dxa" w:w="2197"/>
            <w:shd w:fill="EAF2FF"/>
            <w:tcMar>
              <w:top w:w="90" w:type="dxa"/>
              <w:start w:w="110" w:type="dxa"/>
              <w:bottom w:w="90" w:type="dxa"/>
              <w:end w:w="110" w:type="dxa"/>
            </w:tcMar>
          </w:tcPr>
          <w:p>
            <w:r>
              <w:rPr>
                <w:b/>
                <w:color w:val="07172E"/>
                <w:sz w:val="19"/>
              </w:rPr>
              <w:t>Giao diện/API</w:t>
            </w:r>
          </w:p>
        </w:tc>
        <w:tc>
          <w:tcPr>
            <w:tcW w:type="dxa" w:w="2197"/>
            <w:shd w:fill="EAF2FF"/>
            <w:tcMar>
              <w:top w:w="90" w:type="dxa"/>
              <w:start w:w="110" w:type="dxa"/>
              <w:bottom w:w="90" w:type="dxa"/>
              <w:end w:w="110" w:type="dxa"/>
            </w:tcMar>
          </w:tcPr>
          <w:p>
            <w:r>
              <w:rPr>
                <w:b/>
                <w:color w:val="07172E"/>
                <w:sz w:val="19"/>
              </w:rPr>
              <w:t>Back-end và dữ liệu</w:t>
            </w:r>
          </w:p>
        </w:tc>
      </w:tr>
      <w:tr>
        <w:tc>
          <w:tcPr>
            <w:tcW w:type="dxa" w:w="2197"/>
            <w:tcMar>
              <w:top w:w="90" w:type="dxa"/>
              <w:start w:w="110" w:type="dxa"/>
              <w:bottom w:w="90" w:type="dxa"/>
              <w:end w:w="110" w:type="dxa"/>
            </w:tcMar>
            <w:vAlign w:val="top"/>
          </w:tcPr>
          <w:p>
            <w:r>
              <w:rPr>
                <w:sz w:val="19"/>
              </w:rPr>
              <w:t>FR-01</w:t>
            </w:r>
          </w:p>
        </w:tc>
        <w:tc>
          <w:tcPr>
            <w:tcW w:type="dxa" w:w="2197"/>
            <w:tcMar>
              <w:top w:w="90" w:type="dxa"/>
              <w:start w:w="110" w:type="dxa"/>
              <w:bottom w:w="90" w:type="dxa"/>
              <w:end w:w="110" w:type="dxa"/>
            </w:tcMar>
            <w:vAlign w:val="top"/>
          </w:tcPr>
          <w:p>
            <w:r>
              <w:rPr>
                <w:sz w:val="19"/>
              </w:rPr>
              <w:t>Đăng ký và xác thực email</w:t>
            </w:r>
          </w:p>
        </w:tc>
        <w:tc>
          <w:tcPr>
            <w:tcW w:type="dxa" w:w="2197"/>
            <w:tcMar>
              <w:top w:w="90" w:type="dxa"/>
              <w:start w:w="110" w:type="dxa"/>
              <w:bottom w:w="90" w:type="dxa"/>
              <w:end w:w="110" w:type="dxa"/>
            </w:tcMar>
            <w:vAlign w:val="top"/>
          </w:tcPr>
          <w:p>
            <w:r>
              <w:rPr>
                <w:sz w:val="19"/>
              </w:rPr>
              <w:t>RegisterPage; /api/v1/auth/register; verify-email</w:t>
            </w:r>
          </w:p>
        </w:tc>
        <w:tc>
          <w:tcPr>
            <w:tcW w:type="dxa" w:w="2197"/>
            <w:tcMar>
              <w:top w:w="90" w:type="dxa"/>
              <w:start w:w="110" w:type="dxa"/>
              <w:bottom w:w="90" w:type="dxa"/>
              <w:end w:w="110" w:type="dxa"/>
            </w:tcMar>
            <w:vAlign w:val="top"/>
          </w:tcPr>
          <w:p>
            <w:r>
              <w:rPr>
                <w:sz w:val="19"/>
              </w:rPr>
              <w:t>AuthenticationService; EmailService; users và token xác thực</w:t>
            </w:r>
          </w:p>
        </w:tc>
      </w:tr>
      <w:tr>
        <w:tc>
          <w:tcPr>
            <w:tcW w:type="dxa" w:w="2197"/>
            <w:tcMar>
              <w:top w:w="90" w:type="dxa"/>
              <w:start w:w="110" w:type="dxa"/>
              <w:bottom w:w="90" w:type="dxa"/>
              <w:end w:w="110" w:type="dxa"/>
            </w:tcMar>
            <w:vAlign w:val="top"/>
          </w:tcPr>
          <w:p>
            <w:r>
              <w:rPr>
                <w:sz w:val="19"/>
              </w:rPr>
              <w:t>FR-02</w:t>
            </w:r>
          </w:p>
        </w:tc>
        <w:tc>
          <w:tcPr>
            <w:tcW w:type="dxa" w:w="2197"/>
            <w:tcMar>
              <w:top w:w="90" w:type="dxa"/>
              <w:start w:w="110" w:type="dxa"/>
              <w:bottom w:w="90" w:type="dxa"/>
              <w:end w:w="110" w:type="dxa"/>
            </w:tcMar>
            <w:vAlign w:val="top"/>
          </w:tcPr>
          <w:p>
            <w:r>
              <w:rPr>
                <w:sz w:val="19"/>
              </w:rPr>
              <w:t>Đăng nhập và làm mới phiên</w:t>
            </w:r>
          </w:p>
        </w:tc>
        <w:tc>
          <w:tcPr>
            <w:tcW w:type="dxa" w:w="2197"/>
            <w:tcMar>
              <w:top w:w="90" w:type="dxa"/>
              <w:start w:w="110" w:type="dxa"/>
              <w:bottom w:w="90" w:type="dxa"/>
              <w:end w:w="110" w:type="dxa"/>
            </w:tcMar>
            <w:vAlign w:val="top"/>
          </w:tcPr>
          <w:p>
            <w:r>
              <w:rPr>
                <w:sz w:val="19"/>
              </w:rPr>
              <w:t>LoginPage; authApi; axiosClient</w:t>
            </w:r>
          </w:p>
        </w:tc>
        <w:tc>
          <w:tcPr>
            <w:tcW w:type="dxa" w:w="2197"/>
            <w:tcMar>
              <w:top w:w="90" w:type="dxa"/>
              <w:start w:w="110" w:type="dxa"/>
              <w:bottom w:w="90" w:type="dxa"/>
              <w:end w:w="110" w:type="dxa"/>
            </w:tcMar>
            <w:vAlign w:val="top"/>
          </w:tcPr>
          <w:p>
            <w:r>
              <w:rPr>
                <w:sz w:val="19"/>
              </w:rPr>
              <w:t>AuthenticationController; AuthenticationService; refresh_tokens; invalidated_token</w:t>
            </w:r>
          </w:p>
        </w:tc>
      </w:tr>
      <w:tr>
        <w:tc>
          <w:tcPr>
            <w:tcW w:type="dxa" w:w="2197"/>
            <w:tcMar>
              <w:top w:w="90" w:type="dxa"/>
              <w:start w:w="110" w:type="dxa"/>
              <w:bottom w:w="90" w:type="dxa"/>
              <w:end w:w="110" w:type="dxa"/>
            </w:tcMar>
            <w:vAlign w:val="top"/>
          </w:tcPr>
          <w:p>
            <w:r>
              <w:rPr>
                <w:sz w:val="19"/>
              </w:rPr>
              <w:t>FR-03</w:t>
            </w:r>
          </w:p>
        </w:tc>
        <w:tc>
          <w:tcPr>
            <w:tcW w:type="dxa" w:w="2197"/>
            <w:tcMar>
              <w:top w:w="90" w:type="dxa"/>
              <w:start w:w="110" w:type="dxa"/>
              <w:bottom w:w="90" w:type="dxa"/>
              <w:end w:w="110" w:type="dxa"/>
            </w:tcMar>
            <w:vAlign w:val="top"/>
          </w:tcPr>
          <w:p>
            <w:r>
              <w:rPr>
                <w:sz w:val="19"/>
              </w:rPr>
              <w:t>Tra cứu phim, rạp và lịch chiếu</w:t>
            </w:r>
          </w:p>
        </w:tc>
        <w:tc>
          <w:tcPr>
            <w:tcW w:type="dxa" w:w="2197"/>
            <w:tcMar>
              <w:top w:w="90" w:type="dxa"/>
              <w:start w:w="110" w:type="dxa"/>
              <w:bottom w:w="90" w:type="dxa"/>
              <w:end w:w="110" w:type="dxa"/>
            </w:tcMar>
            <w:vAlign w:val="top"/>
          </w:tcPr>
          <w:p>
            <w:r>
              <w:rPr>
                <w:sz w:val="19"/>
              </w:rPr>
              <w:t>HomePage; MovieDetailPage; CinemaMapPage</w:t>
            </w:r>
          </w:p>
        </w:tc>
        <w:tc>
          <w:tcPr>
            <w:tcW w:type="dxa" w:w="2197"/>
            <w:tcMar>
              <w:top w:w="90" w:type="dxa"/>
              <w:start w:w="110" w:type="dxa"/>
              <w:bottom w:w="90" w:type="dxa"/>
              <w:end w:w="110" w:type="dxa"/>
            </w:tcMar>
            <w:vAlign w:val="top"/>
          </w:tcPr>
          <w:p>
            <w:r>
              <w:rPr>
                <w:sz w:val="19"/>
              </w:rPr>
              <w:t>Movie/Cinema/Showtime Controller-Service-Repository; cache dữ liệu ít đổi</w:t>
            </w:r>
          </w:p>
        </w:tc>
      </w:tr>
      <w:tr>
        <w:tc>
          <w:tcPr>
            <w:tcW w:type="dxa" w:w="2197"/>
            <w:tcMar>
              <w:top w:w="90" w:type="dxa"/>
              <w:start w:w="110" w:type="dxa"/>
              <w:bottom w:w="90" w:type="dxa"/>
              <w:end w:w="110" w:type="dxa"/>
            </w:tcMar>
            <w:vAlign w:val="top"/>
          </w:tcPr>
          <w:p>
            <w:r>
              <w:rPr>
                <w:sz w:val="19"/>
              </w:rPr>
              <w:t>FR-04</w:t>
            </w:r>
          </w:p>
        </w:tc>
        <w:tc>
          <w:tcPr>
            <w:tcW w:type="dxa" w:w="2197"/>
            <w:tcMar>
              <w:top w:w="90" w:type="dxa"/>
              <w:start w:w="110" w:type="dxa"/>
              <w:bottom w:w="90" w:type="dxa"/>
              <w:end w:w="110" w:type="dxa"/>
            </w:tcMar>
            <w:vAlign w:val="top"/>
          </w:tcPr>
          <w:p>
            <w:r>
              <w:rPr>
                <w:sz w:val="19"/>
              </w:rPr>
              <w:t>Giữ ghế có thời hạn</w:t>
            </w:r>
          </w:p>
        </w:tc>
        <w:tc>
          <w:tcPr>
            <w:tcW w:type="dxa" w:w="2197"/>
            <w:tcMar>
              <w:top w:w="90" w:type="dxa"/>
              <w:start w:w="110" w:type="dxa"/>
              <w:bottom w:w="90" w:type="dxa"/>
              <w:end w:w="110" w:type="dxa"/>
            </w:tcMar>
            <w:vAlign w:val="top"/>
          </w:tcPr>
          <w:p>
            <w:r>
              <w:rPr>
                <w:sz w:val="19"/>
              </w:rPr>
              <w:t>SeatSelectionPage; bookingApi.holdSeats</w:t>
            </w:r>
          </w:p>
        </w:tc>
        <w:tc>
          <w:tcPr>
            <w:tcW w:type="dxa" w:w="2197"/>
            <w:tcMar>
              <w:top w:w="90" w:type="dxa"/>
              <w:start w:w="110" w:type="dxa"/>
              <w:bottom w:w="90" w:type="dxa"/>
              <w:end w:w="110" w:type="dxa"/>
            </w:tcMar>
            <w:vAlign w:val="top"/>
          </w:tcPr>
          <w:p>
            <w:r>
              <w:rPr>
                <w:sz w:val="19"/>
              </w:rPr>
              <w:t>BookingServiceImpl; SeatStatusRepository; seat_status; lock và version</w:t>
            </w:r>
          </w:p>
        </w:tc>
      </w:tr>
      <w:tr>
        <w:tc>
          <w:tcPr>
            <w:tcW w:type="dxa" w:w="2197"/>
            <w:tcMar>
              <w:top w:w="90" w:type="dxa"/>
              <w:start w:w="110" w:type="dxa"/>
              <w:bottom w:w="90" w:type="dxa"/>
              <w:end w:w="110" w:type="dxa"/>
            </w:tcMar>
            <w:vAlign w:val="top"/>
          </w:tcPr>
          <w:p>
            <w:r>
              <w:rPr>
                <w:sz w:val="19"/>
              </w:rPr>
              <w:t>FR-05</w:t>
            </w:r>
          </w:p>
        </w:tc>
        <w:tc>
          <w:tcPr>
            <w:tcW w:type="dxa" w:w="2197"/>
            <w:tcMar>
              <w:top w:w="90" w:type="dxa"/>
              <w:start w:w="110" w:type="dxa"/>
              <w:bottom w:w="90" w:type="dxa"/>
              <w:end w:w="110" w:type="dxa"/>
            </w:tcMar>
            <w:vAlign w:val="top"/>
          </w:tcPr>
          <w:p>
            <w:r>
              <w:rPr>
                <w:sz w:val="19"/>
              </w:rPr>
              <w:t>Tạo đơn đặt vé</w:t>
            </w:r>
          </w:p>
        </w:tc>
        <w:tc>
          <w:tcPr>
            <w:tcW w:type="dxa" w:w="2197"/>
            <w:tcMar>
              <w:top w:w="90" w:type="dxa"/>
              <w:start w:w="110" w:type="dxa"/>
              <w:bottom w:w="90" w:type="dxa"/>
              <w:end w:w="110" w:type="dxa"/>
            </w:tcMar>
            <w:vAlign w:val="top"/>
          </w:tcPr>
          <w:p>
            <w:r>
              <w:rPr>
                <w:sz w:val="19"/>
              </w:rPr>
              <w:t>CheckoutPage; POST /api/v1/bookings</w:t>
            </w:r>
          </w:p>
        </w:tc>
        <w:tc>
          <w:tcPr>
            <w:tcW w:type="dxa" w:w="2197"/>
            <w:tcMar>
              <w:top w:w="90" w:type="dxa"/>
              <w:start w:w="110" w:type="dxa"/>
              <w:bottom w:w="90" w:type="dxa"/>
              <w:end w:w="110" w:type="dxa"/>
            </w:tcMar>
            <w:vAlign w:val="top"/>
          </w:tcPr>
          <w:p>
            <w:r>
              <w:rPr>
                <w:sz w:val="19"/>
              </w:rPr>
              <w:t>BookingServiceImpl; bookings; booking_details; partial unique index</w:t>
            </w:r>
          </w:p>
        </w:tc>
      </w:tr>
      <w:tr>
        <w:tc>
          <w:tcPr>
            <w:tcW w:type="dxa" w:w="2197"/>
            <w:tcMar>
              <w:top w:w="90" w:type="dxa"/>
              <w:start w:w="110" w:type="dxa"/>
              <w:bottom w:w="90" w:type="dxa"/>
              <w:end w:w="110" w:type="dxa"/>
            </w:tcMar>
            <w:vAlign w:val="top"/>
          </w:tcPr>
          <w:p>
            <w:r>
              <w:rPr>
                <w:sz w:val="19"/>
              </w:rPr>
              <w:t>FR-06</w:t>
            </w:r>
          </w:p>
        </w:tc>
        <w:tc>
          <w:tcPr>
            <w:tcW w:type="dxa" w:w="2197"/>
            <w:tcMar>
              <w:top w:w="90" w:type="dxa"/>
              <w:start w:w="110" w:type="dxa"/>
              <w:bottom w:w="90" w:type="dxa"/>
              <w:end w:w="110" w:type="dxa"/>
            </w:tcMar>
            <w:vAlign w:val="top"/>
          </w:tcPr>
          <w:p>
            <w:r>
              <w:rPr>
                <w:sz w:val="19"/>
              </w:rPr>
              <w:t>Áp dụng khuyến mãi</w:t>
            </w:r>
          </w:p>
        </w:tc>
        <w:tc>
          <w:tcPr>
            <w:tcW w:type="dxa" w:w="2197"/>
            <w:tcMar>
              <w:top w:w="90" w:type="dxa"/>
              <w:start w:w="110" w:type="dxa"/>
              <w:bottom w:w="90" w:type="dxa"/>
              <w:end w:w="110" w:type="dxa"/>
            </w:tcMar>
            <w:vAlign w:val="top"/>
          </w:tcPr>
          <w:p>
            <w:r>
              <w:rPr>
                <w:sz w:val="19"/>
              </w:rPr>
              <w:t>CheckoutPage; promotionApi</w:t>
            </w:r>
          </w:p>
        </w:tc>
        <w:tc>
          <w:tcPr>
            <w:tcW w:type="dxa" w:w="2197"/>
            <w:tcMar>
              <w:top w:w="90" w:type="dxa"/>
              <w:start w:w="110" w:type="dxa"/>
              <w:bottom w:w="90" w:type="dxa"/>
              <w:end w:w="110" w:type="dxa"/>
            </w:tcMar>
            <w:vAlign w:val="top"/>
          </w:tcPr>
          <w:p>
            <w:r>
              <w:rPr>
                <w:sz w:val="19"/>
              </w:rPr>
              <w:t>PromotionService; promotion_id; total_price và discount_amount</w:t>
            </w:r>
          </w:p>
        </w:tc>
      </w:tr>
      <w:tr>
        <w:tc>
          <w:tcPr>
            <w:tcW w:type="dxa" w:w="2197"/>
            <w:tcMar>
              <w:top w:w="90" w:type="dxa"/>
              <w:start w:w="110" w:type="dxa"/>
              <w:bottom w:w="90" w:type="dxa"/>
              <w:end w:w="110" w:type="dxa"/>
            </w:tcMar>
            <w:vAlign w:val="top"/>
          </w:tcPr>
          <w:p>
            <w:r>
              <w:rPr>
                <w:sz w:val="19"/>
              </w:rPr>
              <w:t>FR-07</w:t>
            </w:r>
          </w:p>
        </w:tc>
        <w:tc>
          <w:tcPr>
            <w:tcW w:type="dxa" w:w="2197"/>
            <w:tcMar>
              <w:top w:w="90" w:type="dxa"/>
              <w:start w:w="110" w:type="dxa"/>
              <w:bottom w:w="90" w:type="dxa"/>
              <w:end w:w="110" w:type="dxa"/>
            </w:tcMar>
            <w:vAlign w:val="top"/>
          </w:tcPr>
          <w:p>
            <w:r>
              <w:rPr>
                <w:sz w:val="19"/>
              </w:rPr>
              <w:t>Thanh toán VNPay</w:t>
            </w:r>
          </w:p>
        </w:tc>
        <w:tc>
          <w:tcPr>
            <w:tcW w:type="dxa" w:w="2197"/>
            <w:tcMar>
              <w:top w:w="90" w:type="dxa"/>
              <w:start w:w="110" w:type="dxa"/>
              <w:bottom w:w="90" w:type="dxa"/>
              <w:end w:w="110" w:type="dxa"/>
            </w:tcMar>
            <w:vAlign w:val="top"/>
          </w:tcPr>
          <w:p>
            <w:r>
              <w:rPr>
                <w:sz w:val="19"/>
              </w:rPr>
              <w:t>CheckoutPage; PaymentResultPage</w:t>
            </w:r>
          </w:p>
        </w:tc>
        <w:tc>
          <w:tcPr>
            <w:tcW w:type="dxa" w:w="2197"/>
            <w:tcMar>
              <w:top w:w="90" w:type="dxa"/>
              <w:start w:w="110" w:type="dxa"/>
              <w:bottom w:w="90" w:type="dxa"/>
              <w:end w:w="110" w:type="dxa"/>
            </w:tcMar>
            <w:vAlign w:val="top"/>
          </w:tcPr>
          <w:p>
            <w:r>
              <w:rPr>
                <w:sz w:val="19"/>
              </w:rPr>
              <w:t>PaymentController; PaymentServiceImpl; VnPayPaymentGateway; payments/events</w:t>
            </w:r>
          </w:p>
        </w:tc>
      </w:tr>
      <w:tr>
        <w:tc>
          <w:tcPr>
            <w:tcW w:type="dxa" w:w="2197"/>
            <w:tcMar>
              <w:top w:w="90" w:type="dxa"/>
              <w:start w:w="110" w:type="dxa"/>
              <w:bottom w:w="90" w:type="dxa"/>
              <w:end w:w="110" w:type="dxa"/>
            </w:tcMar>
            <w:vAlign w:val="top"/>
          </w:tcPr>
          <w:p>
            <w:r>
              <w:rPr>
                <w:sz w:val="19"/>
              </w:rPr>
              <w:t>FR-08</w:t>
            </w:r>
          </w:p>
        </w:tc>
        <w:tc>
          <w:tcPr>
            <w:tcW w:type="dxa" w:w="2197"/>
            <w:tcMar>
              <w:top w:w="90" w:type="dxa"/>
              <w:start w:w="110" w:type="dxa"/>
              <w:bottom w:w="90" w:type="dxa"/>
              <w:end w:w="110" w:type="dxa"/>
            </w:tcMar>
            <w:vAlign w:val="top"/>
          </w:tcPr>
          <w:p>
            <w:r>
              <w:rPr>
                <w:sz w:val="19"/>
              </w:rPr>
              <w:t>Thanh toán QR ngân hàng</w:t>
            </w:r>
          </w:p>
        </w:tc>
        <w:tc>
          <w:tcPr>
            <w:tcW w:type="dxa" w:w="2197"/>
            <w:tcMar>
              <w:top w:w="90" w:type="dxa"/>
              <w:start w:w="110" w:type="dxa"/>
              <w:bottom w:w="90" w:type="dxa"/>
              <w:end w:w="110" w:type="dxa"/>
            </w:tcMar>
            <w:vAlign w:val="top"/>
          </w:tcPr>
          <w:p>
            <w:r>
              <w:rPr>
                <w:sz w:val="19"/>
              </w:rPr>
              <w:t>SePay QR form và polling kết quả</w:t>
            </w:r>
          </w:p>
        </w:tc>
        <w:tc>
          <w:tcPr>
            <w:tcW w:type="dxa" w:w="2197"/>
            <w:tcMar>
              <w:top w:w="90" w:type="dxa"/>
              <w:start w:w="110" w:type="dxa"/>
              <w:bottom w:w="90" w:type="dxa"/>
              <w:end w:w="110" w:type="dxa"/>
            </w:tcMar>
            <w:vAlign w:val="top"/>
          </w:tcPr>
          <w:p>
            <w:r>
              <w:rPr>
                <w:sz w:val="19"/>
              </w:rPr>
              <w:t>SePayPaymentGateway; webhook; xác minh API key/HMAC; amount/content</w:t>
            </w:r>
          </w:p>
        </w:tc>
      </w:tr>
      <w:tr>
        <w:tc>
          <w:tcPr>
            <w:tcW w:type="dxa" w:w="2197"/>
            <w:tcMar>
              <w:top w:w="90" w:type="dxa"/>
              <w:start w:w="110" w:type="dxa"/>
              <w:bottom w:w="90" w:type="dxa"/>
              <w:end w:w="110" w:type="dxa"/>
            </w:tcMar>
            <w:vAlign w:val="top"/>
          </w:tcPr>
          <w:p>
            <w:r>
              <w:rPr>
                <w:sz w:val="19"/>
              </w:rPr>
              <w:t>FR-09</w:t>
            </w:r>
          </w:p>
        </w:tc>
        <w:tc>
          <w:tcPr>
            <w:tcW w:type="dxa" w:w="2197"/>
            <w:tcMar>
              <w:top w:w="90" w:type="dxa"/>
              <w:start w:w="110" w:type="dxa"/>
              <w:bottom w:w="90" w:type="dxa"/>
              <w:end w:w="110" w:type="dxa"/>
            </w:tcMar>
            <w:vAlign w:val="top"/>
          </w:tcPr>
          <w:p>
            <w:r>
              <w:rPr>
                <w:sz w:val="19"/>
              </w:rPr>
              <w:t>Phát hành và xem vé QR</w:t>
            </w:r>
          </w:p>
        </w:tc>
        <w:tc>
          <w:tcPr>
            <w:tcW w:type="dxa" w:w="2197"/>
            <w:tcMar>
              <w:top w:w="90" w:type="dxa"/>
              <w:start w:w="110" w:type="dxa"/>
              <w:bottom w:w="90" w:type="dxa"/>
              <w:end w:w="110" w:type="dxa"/>
            </w:tcMar>
            <w:vAlign w:val="top"/>
          </w:tcPr>
          <w:p>
            <w:r>
              <w:rPr>
                <w:sz w:val="19"/>
              </w:rPr>
              <w:t>MyBookingsPage; TicketDetailPage</w:t>
            </w:r>
          </w:p>
        </w:tc>
        <w:tc>
          <w:tcPr>
            <w:tcW w:type="dxa" w:w="2197"/>
            <w:tcMar>
              <w:top w:w="90" w:type="dxa"/>
              <w:start w:w="110" w:type="dxa"/>
              <w:bottom w:w="90" w:type="dxa"/>
              <w:end w:w="110" w:type="dxa"/>
            </w:tcMar>
            <w:vAlign w:val="top"/>
          </w:tcPr>
          <w:p>
            <w:r>
              <w:rPr>
                <w:sz w:val="19"/>
              </w:rPr>
              <w:t>TicketQrCodeService; tickets; BookingService payment-success</w:t>
            </w:r>
          </w:p>
        </w:tc>
      </w:tr>
      <w:tr>
        <w:tc>
          <w:tcPr>
            <w:tcW w:type="dxa" w:w="2197"/>
            <w:tcMar>
              <w:top w:w="90" w:type="dxa"/>
              <w:start w:w="110" w:type="dxa"/>
              <w:bottom w:w="90" w:type="dxa"/>
              <w:end w:w="110" w:type="dxa"/>
            </w:tcMar>
            <w:vAlign w:val="top"/>
          </w:tcPr>
          <w:p>
            <w:r>
              <w:rPr>
                <w:sz w:val="19"/>
              </w:rPr>
              <w:t>FR-10</w:t>
            </w:r>
          </w:p>
        </w:tc>
        <w:tc>
          <w:tcPr>
            <w:tcW w:type="dxa" w:w="2197"/>
            <w:tcMar>
              <w:top w:w="90" w:type="dxa"/>
              <w:start w:w="110" w:type="dxa"/>
              <w:bottom w:w="90" w:type="dxa"/>
              <w:end w:w="110" w:type="dxa"/>
            </w:tcMar>
            <w:vAlign w:val="top"/>
          </w:tcPr>
          <w:p>
            <w:r>
              <w:rPr>
                <w:sz w:val="19"/>
              </w:rPr>
              <w:t>Soát vé theo rạp và suất</w:t>
            </w:r>
          </w:p>
        </w:tc>
        <w:tc>
          <w:tcPr>
            <w:tcW w:type="dxa" w:w="2197"/>
            <w:tcMar>
              <w:top w:w="90" w:type="dxa"/>
              <w:start w:w="110" w:type="dxa"/>
              <w:bottom w:w="90" w:type="dxa"/>
              <w:end w:w="110" w:type="dxa"/>
            </w:tcMar>
            <w:vAlign w:val="top"/>
          </w:tcPr>
          <w:p>
            <w:r>
              <w:rPr>
                <w:sz w:val="19"/>
              </w:rPr>
              <w:t>StaffTicketScannerPage</w:t>
            </w:r>
          </w:p>
        </w:tc>
        <w:tc>
          <w:tcPr>
            <w:tcW w:type="dxa" w:w="2197"/>
            <w:tcMar>
              <w:top w:w="90" w:type="dxa"/>
              <w:start w:w="110" w:type="dxa"/>
              <w:bottom w:w="90" w:type="dxa"/>
              <w:end w:w="110" w:type="dxa"/>
            </w:tcMar>
            <w:vAlign w:val="top"/>
          </w:tcPr>
          <w:p>
            <w:r>
              <w:rPr>
                <w:sz w:val="19"/>
              </w:rPr>
              <w:t>TicketController; BookingServiceImpl.checkInTicket; staff_cinemas</w:t>
            </w:r>
          </w:p>
        </w:tc>
      </w:tr>
      <w:tr>
        <w:tc>
          <w:tcPr>
            <w:tcW w:type="dxa" w:w="2197"/>
            <w:tcMar>
              <w:top w:w="90" w:type="dxa"/>
              <w:start w:w="110" w:type="dxa"/>
              <w:bottom w:w="90" w:type="dxa"/>
              <w:end w:w="110" w:type="dxa"/>
            </w:tcMar>
            <w:vAlign w:val="top"/>
          </w:tcPr>
          <w:p>
            <w:r>
              <w:rPr>
                <w:sz w:val="19"/>
              </w:rPr>
              <w:t>FR-11</w:t>
            </w:r>
          </w:p>
        </w:tc>
        <w:tc>
          <w:tcPr>
            <w:tcW w:type="dxa" w:w="2197"/>
            <w:tcMar>
              <w:top w:w="90" w:type="dxa"/>
              <w:start w:w="110" w:type="dxa"/>
              <w:bottom w:w="90" w:type="dxa"/>
              <w:end w:w="110" w:type="dxa"/>
            </w:tcMar>
            <w:vAlign w:val="top"/>
          </w:tcPr>
          <w:p>
            <w:r>
              <w:rPr>
                <w:sz w:val="19"/>
              </w:rPr>
              <w:t>Đồng bộ trạng thái ghế</w:t>
            </w:r>
          </w:p>
        </w:tc>
        <w:tc>
          <w:tcPr>
            <w:tcW w:type="dxa" w:w="2197"/>
            <w:tcMar>
              <w:top w:w="90" w:type="dxa"/>
              <w:start w:w="110" w:type="dxa"/>
              <w:bottom w:w="90" w:type="dxa"/>
              <w:end w:w="110" w:type="dxa"/>
            </w:tcMar>
            <w:vAlign w:val="top"/>
          </w:tcPr>
          <w:p>
            <w:r>
              <w:rPr>
                <w:sz w:val="19"/>
              </w:rPr>
              <w:t>useSeatWebSocket</w:t>
            </w:r>
          </w:p>
        </w:tc>
        <w:tc>
          <w:tcPr>
            <w:tcW w:type="dxa" w:w="2197"/>
            <w:tcMar>
              <w:top w:w="90" w:type="dxa"/>
              <w:start w:w="110" w:type="dxa"/>
              <w:bottom w:w="90" w:type="dxa"/>
              <w:end w:w="110" w:type="dxa"/>
            </w:tcMar>
            <w:vAlign w:val="top"/>
          </w:tcPr>
          <w:p>
            <w:r>
              <w:rPr>
                <w:sz w:val="19"/>
              </w:rPr>
              <w:t>WebSocketConfig; SeatStatusPublisher; SeatStatusEvent</w:t>
            </w:r>
          </w:p>
        </w:tc>
      </w:tr>
      <w:tr>
        <w:tc>
          <w:tcPr>
            <w:tcW w:type="dxa" w:w="2197"/>
            <w:tcMar>
              <w:top w:w="90" w:type="dxa"/>
              <w:start w:w="110" w:type="dxa"/>
              <w:bottom w:w="90" w:type="dxa"/>
              <w:end w:w="110" w:type="dxa"/>
            </w:tcMar>
            <w:vAlign w:val="top"/>
          </w:tcPr>
          <w:p>
            <w:r>
              <w:rPr>
                <w:sz w:val="19"/>
              </w:rPr>
              <w:t>FR-12</w:t>
            </w:r>
          </w:p>
        </w:tc>
        <w:tc>
          <w:tcPr>
            <w:tcW w:type="dxa" w:w="2197"/>
            <w:tcMar>
              <w:top w:w="90" w:type="dxa"/>
              <w:start w:w="110" w:type="dxa"/>
              <w:bottom w:w="90" w:type="dxa"/>
              <w:end w:w="110" w:type="dxa"/>
            </w:tcMar>
            <w:vAlign w:val="top"/>
          </w:tcPr>
          <w:p>
            <w:r>
              <w:rPr>
                <w:sz w:val="19"/>
              </w:rPr>
              <w:t>Thu hồi giữ ghế hết hạn</w:t>
            </w:r>
          </w:p>
        </w:tc>
        <w:tc>
          <w:tcPr>
            <w:tcW w:type="dxa" w:w="2197"/>
            <w:tcMar>
              <w:top w:w="90" w:type="dxa"/>
              <w:start w:w="110" w:type="dxa"/>
              <w:bottom w:w="90" w:type="dxa"/>
              <w:end w:w="110" w:type="dxa"/>
            </w:tcMar>
            <w:vAlign w:val="top"/>
          </w:tcPr>
          <w:p>
            <w:r>
              <w:rPr>
                <w:sz w:val="19"/>
              </w:rPr>
              <w:t>Client nhận AVAILABLE qua topic</w:t>
            </w:r>
          </w:p>
        </w:tc>
        <w:tc>
          <w:tcPr>
            <w:tcW w:type="dxa" w:w="2197"/>
            <w:tcMar>
              <w:top w:w="90" w:type="dxa"/>
              <w:start w:w="110" w:type="dxa"/>
              <w:bottom w:w="90" w:type="dxa"/>
              <w:end w:w="110" w:type="dxa"/>
            </w:tcMar>
            <w:vAlign w:val="top"/>
          </w:tcPr>
          <w:p>
            <w:r>
              <w:rPr>
                <w:sz w:val="19"/>
              </w:rPr>
              <w:t>HoldExpireScheduler; BookingExpirationService; seat_status/bookings</w:t>
            </w:r>
          </w:p>
        </w:tc>
      </w:tr>
      <w:tr>
        <w:tc>
          <w:tcPr>
            <w:tcW w:type="dxa" w:w="2197"/>
            <w:tcMar>
              <w:top w:w="90" w:type="dxa"/>
              <w:start w:w="110" w:type="dxa"/>
              <w:bottom w:w="90" w:type="dxa"/>
              <w:end w:w="110" w:type="dxa"/>
            </w:tcMar>
            <w:vAlign w:val="top"/>
          </w:tcPr>
          <w:p>
            <w:r>
              <w:rPr>
                <w:sz w:val="19"/>
              </w:rPr>
              <w:t>FR-13</w:t>
            </w:r>
          </w:p>
        </w:tc>
        <w:tc>
          <w:tcPr>
            <w:tcW w:type="dxa" w:w="2197"/>
            <w:tcMar>
              <w:top w:w="90" w:type="dxa"/>
              <w:start w:w="110" w:type="dxa"/>
              <w:bottom w:w="90" w:type="dxa"/>
              <w:end w:w="110" w:type="dxa"/>
            </w:tcMar>
            <w:vAlign w:val="top"/>
          </w:tcPr>
          <w:p>
            <w:r>
              <w:rPr>
                <w:sz w:val="19"/>
              </w:rPr>
              <w:t>Hủy suất và hoàn tiền</w:t>
            </w:r>
          </w:p>
        </w:tc>
        <w:tc>
          <w:tcPr>
            <w:tcW w:type="dxa" w:w="2197"/>
            <w:tcMar>
              <w:top w:w="90" w:type="dxa"/>
              <w:start w:w="110" w:type="dxa"/>
              <w:bottom w:w="90" w:type="dxa"/>
              <w:end w:w="110" w:type="dxa"/>
            </w:tcMar>
            <w:vAlign w:val="top"/>
          </w:tcPr>
          <w:p>
            <w:r>
              <w:rPr>
                <w:sz w:val="19"/>
              </w:rPr>
              <w:t>Admin showtime/payment pages</w:t>
            </w:r>
          </w:p>
        </w:tc>
        <w:tc>
          <w:tcPr>
            <w:tcW w:type="dxa" w:w="2197"/>
            <w:tcMar>
              <w:top w:w="90" w:type="dxa"/>
              <w:start w:w="110" w:type="dxa"/>
              <w:bottom w:w="90" w:type="dxa"/>
              <w:end w:w="110" w:type="dxa"/>
            </w:tcMar>
            <w:vAlign w:val="top"/>
          </w:tcPr>
          <w:p>
            <w:r>
              <w:rPr>
                <w:sz w:val="19"/>
              </w:rPr>
              <w:t>ShowtimeService; RefundServiceImpl; refunds; payment_events</w:t>
            </w:r>
          </w:p>
        </w:tc>
      </w:tr>
      <w:tr>
        <w:tc>
          <w:tcPr>
            <w:tcW w:type="dxa" w:w="2197"/>
            <w:tcMar>
              <w:top w:w="90" w:type="dxa"/>
              <w:start w:w="110" w:type="dxa"/>
              <w:bottom w:w="90" w:type="dxa"/>
              <w:end w:w="110" w:type="dxa"/>
            </w:tcMar>
            <w:vAlign w:val="top"/>
          </w:tcPr>
          <w:p>
            <w:r>
              <w:rPr>
                <w:sz w:val="19"/>
              </w:rPr>
              <w:t>FR-14</w:t>
            </w:r>
          </w:p>
        </w:tc>
        <w:tc>
          <w:tcPr>
            <w:tcW w:type="dxa" w:w="2197"/>
            <w:tcMar>
              <w:top w:w="90" w:type="dxa"/>
              <w:start w:w="110" w:type="dxa"/>
              <w:bottom w:w="90" w:type="dxa"/>
              <w:end w:w="110" w:type="dxa"/>
            </w:tcMar>
            <w:vAlign w:val="top"/>
          </w:tcPr>
          <w:p>
            <w:r>
              <w:rPr>
                <w:sz w:val="19"/>
              </w:rPr>
              <w:t>Quản trị và phân quyền</w:t>
            </w:r>
          </w:p>
        </w:tc>
        <w:tc>
          <w:tcPr>
            <w:tcW w:type="dxa" w:w="2197"/>
            <w:tcMar>
              <w:top w:w="90" w:type="dxa"/>
              <w:start w:w="110" w:type="dxa"/>
              <w:bottom w:w="90" w:type="dxa"/>
              <w:end w:w="110" w:type="dxa"/>
            </w:tcMar>
            <w:vAlign w:val="top"/>
          </w:tcPr>
          <w:p>
            <w:r>
              <w:rPr>
                <w:sz w:val="19"/>
              </w:rPr>
              <w:t>ProtectedRoute; admin/staff layout</w:t>
            </w:r>
          </w:p>
        </w:tc>
        <w:tc>
          <w:tcPr>
            <w:tcW w:type="dxa" w:w="2197"/>
            <w:tcMar>
              <w:top w:w="90" w:type="dxa"/>
              <w:start w:w="110" w:type="dxa"/>
              <w:bottom w:w="90" w:type="dxa"/>
              <w:end w:w="110" w:type="dxa"/>
            </w:tcMar>
            <w:vAlign w:val="top"/>
          </w:tcPr>
          <w:p>
            <w:r>
              <w:rPr>
                <w:sz w:val="19"/>
              </w:rPr>
              <w:t>SecurityConfig; @PreAuthorize; ApplicationInitConfig; RBAC tables</w:t>
            </w:r>
          </w:p>
        </w:tc>
      </w:tr>
      <w:tr>
        <w:tc>
          <w:tcPr>
            <w:tcW w:type="dxa" w:w="2197"/>
            <w:tcMar>
              <w:top w:w="90" w:type="dxa"/>
              <w:start w:w="110" w:type="dxa"/>
              <w:bottom w:w="90" w:type="dxa"/>
              <w:end w:w="110" w:type="dxa"/>
            </w:tcMar>
            <w:vAlign w:val="top"/>
          </w:tcPr>
          <w:p>
            <w:r>
              <w:rPr>
                <w:sz w:val="19"/>
              </w:rPr>
              <w:t>FR-15</w:t>
            </w:r>
          </w:p>
        </w:tc>
        <w:tc>
          <w:tcPr>
            <w:tcW w:type="dxa" w:w="2197"/>
            <w:tcMar>
              <w:top w:w="90" w:type="dxa"/>
              <w:start w:w="110" w:type="dxa"/>
              <w:bottom w:w="90" w:type="dxa"/>
              <w:end w:w="110" w:type="dxa"/>
            </w:tcMar>
            <w:vAlign w:val="top"/>
          </w:tcPr>
          <w:p>
            <w:r>
              <w:rPr>
                <w:sz w:val="19"/>
              </w:rPr>
              <w:t>Theo dõi và kiểm toán</w:t>
            </w:r>
          </w:p>
        </w:tc>
        <w:tc>
          <w:tcPr>
            <w:tcW w:type="dxa" w:w="2197"/>
            <w:tcMar>
              <w:top w:w="90" w:type="dxa"/>
              <w:start w:w="110" w:type="dxa"/>
              <w:bottom w:w="90" w:type="dxa"/>
              <w:end w:w="110" w:type="dxa"/>
            </w:tcMar>
            <w:vAlign w:val="top"/>
          </w:tcPr>
          <w:p>
            <w:r>
              <w:rPr>
                <w:sz w:val="19"/>
              </w:rPr>
              <w:t>Admin audit/payment event pages</w:t>
            </w:r>
          </w:p>
        </w:tc>
        <w:tc>
          <w:tcPr>
            <w:tcW w:type="dxa" w:w="2197"/>
            <w:tcMar>
              <w:top w:w="90" w:type="dxa"/>
              <w:start w:w="110" w:type="dxa"/>
              <w:bottom w:w="90" w:type="dxa"/>
              <w:end w:w="110" w:type="dxa"/>
            </w:tcMar>
            <w:vAlign w:val="top"/>
          </w:tcPr>
          <w:p>
            <w:r>
              <w:rPr>
                <w:sz w:val="19"/>
              </w:rPr>
              <w:t>AdminAuditLogInterceptor; AuthAuditService; audit/payment event tables</w:t>
            </w:r>
          </w:p>
        </w:tc>
      </w:tr>
    </w:tbl>
    <w:p/>
    <w:p>
      <w:r>
        <w:br w:type="page"/>
      </w:r>
    </w:p>
    <w:p>
      <w:pPr>
        <w:pStyle w:val="Heading1"/>
      </w:pPr>
      <w:r>
        <w:t>PHỤ LỤC B. KỊCH BẢN KIỂM THỬ NGHIỆP VỤ</w:t>
      </w:r>
    </w:p>
    <w:p>
      <w:r>
        <w:rPr>
          <w:b w:val="0"/>
          <w:i w:val="0"/>
        </w:rP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pPr>
        <w:pStyle w:val="TableCaption"/>
        <w:jc w:val="center"/>
      </w:pPr>
      <w:r>
        <w:t>Bảng PL.B.1. Kịch bản kiểm thử trọng yếu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Mã</w:t>
            </w:r>
          </w:p>
        </w:tc>
        <w:tc>
          <w:tcPr>
            <w:tcW w:type="dxa" w:w="2197"/>
            <w:shd w:fill="EAF2FF"/>
            <w:tcMar>
              <w:top w:w="90" w:type="dxa"/>
              <w:start w:w="110" w:type="dxa"/>
              <w:bottom w:w="90" w:type="dxa"/>
              <w:end w:w="110" w:type="dxa"/>
            </w:tcMar>
          </w:tcPr>
          <w:p>
            <w:r>
              <w:rPr>
                <w:b/>
                <w:color w:val="07172E"/>
                <w:sz w:val="19"/>
              </w:rPr>
              <w:t>Tiền điều kiện và thao tác</w:t>
            </w:r>
          </w:p>
        </w:tc>
        <w:tc>
          <w:tcPr>
            <w:tcW w:type="dxa" w:w="2197"/>
            <w:shd w:fill="EAF2FF"/>
            <w:tcMar>
              <w:top w:w="90" w:type="dxa"/>
              <w:start w:w="110" w:type="dxa"/>
              <w:bottom w:w="90" w:type="dxa"/>
              <w:end w:w="110" w:type="dxa"/>
            </w:tcMar>
          </w:tcPr>
          <w:p>
            <w:r>
              <w:rPr>
                <w:b/>
                <w:color w:val="07172E"/>
                <w:sz w:val="19"/>
              </w:rPr>
              <w:t>Kết quả mong đợi</w:t>
            </w:r>
          </w:p>
        </w:tc>
        <w:tc>
          <w:tcPr>
            <w:tcW w:type="dxa" w:w="2197"/>
            <w:shd w:fill="EAF2FF"/>
            <w:tcMar>
              <w:top w:w="90" w:type="dxa"/>
              <w:start w:w="110" w:type="dxa"/>
              <w:bottom w:w="90" w:type="dxa"/>
              <w:end w:w="110" w:type="dxa"/>
            </w:tcMar>
          </w:tcPr>
          <w:p>
            <w:r>
              <w:rPr>
                <w:b/>
                <w:color w:val="07172E"/>
                <w:sz w:val="19"/>
              </w:rPr>
              <w:t>Loại</w:t>
            </w:r>
          </w:p>
        </w:tc>
      </w:tr>
      <w:tr>
        <w:tc>
          <w:tcPr>
            <w:tcW w:type="dxa" w:w="2197"/>
            <w:tcMar>
              <w:top w:w="90" w:type="dxa"/>
              <w:start w:w="110" w:type="dxa"/>
              <w:bottom w:w="90" w:type="dxa"/>
              <w:end w:w="110" w:type="dxa"/>
            </w:tcMar>
            <w:vAlign w:val="top"/>
          </w:tcPr>
          <w:p>
            <w:r>
              <w:rPr>
                <w:sz w:val="19"/>
              </w:rPr>
              <w:t>TC-01</w:t>
            </w:r>
          </w:p>
        </w:tc>
        <w:tc>
          <w:tcPr>
            <w:tcW w:type="dxa" w:w="2197"/>
            <w:tcMar>
              <w:top w:w="90" w:type="dxa"/>
              <w:start w:w="110" w:type="dxa"/>
              <w:bottom w:w="90" w:type="dxa"/>
              <w:end w:w="110" w:type="dxa"/>
            </w:tcMar>
            <w:vAlign w:val="top"/>
          </w:tcPr>
          <w:p>
            <w:r>
              <w:rPr>
                <w:sz w:val="19"/>
              </w:rPr>
              <w:t>Đăng ký bằng username/email chưa tồn tại và password hợp lệ; mở liên kết email.</w:t>
            </w:r>
          </w:p>
        </w:tc>
        <w:tc>
          <w:tcPr>
            <w:tcW w:type="dxa" w:w="2197"/>
            <w:tcMar>
              <w:top w:w="90" w:type="dxa"/>
              <w:start w:w="110" w:type="dxa"/>
              <w:bottom w:w="90" w:type="dxa"/>
              <w:end w:w="110" w:type="dxa"/>
            </w:tcMar>
            <w:vAlign w:val="top"/>
          </w:tcPr>
          <w:p>
            <w:r>
              <w:rPr>
                <w:sz w:val="19"/>
              </w:rPr>
              <w:t>Tài khoản được tạo, email được xác minh và có thể đăng nhập.</w:t>
            </w:r>
          </w:p>
        </w:tc>
        <w:tc>
          <w:tcPr>
            <w:tcW w:type="dxa" w:w="2197"/>
            <w:tcMar>
              <w:top w:w="90" w:type="dxa"/>
              <w:start w:w="110" w:type="dxa"/>
              <w:bottom w:w="90" w:type="dxa"/>
              <w:end w:w="110" w:type="dxa"/>
            </w:tcMar>
            <w:vAlign w:val="top"/>
          </w:tcPr>
          <w:p>
            <w:r>
              <w:rPr>
                <w:sz w:val="19"/>
              </w:rPr>
              <w:t>Chức năng</w:t>
            </w:r>
          </w:p>
        </w:tc>
      </w:tr>
      <w:tr>
        <w:tc>
          <w:tcPr>
            <w:tcW w:type="dxa" w:w="2197"/>
            <w:tcMar>
              <w:top w:w="90" w:type="dxa"/>
              <w:start w:w="110" w:type="dxa"/>
              <w:bottom w:w="90" w:type="dxa"/>
              <w:end w:w="110" w:type="dxa"/>
            </w:tcMar>
            <w:vAlign w:val="top"/>
          </w:tcPr>
          <w:p>
            <w:r>
              <w:rPr>
                <w:sz w:val="19"/>
              </w:rPr>
              <w:t>TC-02</w:t>
            </w:r>
          </w:p>
        </w:tc>
        <w:tc>
          <w:tcPr>
            <w:tcW w:type="dxa" w:w="2197"/>
            <w:tcMar>
              <w:top w:w="90" w:type="dxa"/>
              <w:start w:w="110" w:type="dxa"/>
              <w:bottom w:w="90" w:type="dxa"/>
              <w:end w:w="110" w:type="dxa"/>
            </w:tcMar>
            <w:vAlign w:val="top"/>
          </w:tcPr>
          <w:p>
            <w:r>
              <w:rPr>
                <w:sz w:val="19"/>
              </w:rPr>
              <w:t>Đăng nhập sai nhiều lần trong cửa sổ rate limit.</w:t>
            </w:r>
          </w:p>
        </w:tc>
        <w:tc>
          <w:tcPr>
            <w:tcW w:type="dxa" w:w="2197"/>
            <w:tcMar>
              <w:top w:w="90" w:type="dxa"/>
              <w:start w:w="110" w:type="dxa"/>
              <w:bottom w:w="90" w:type="dxa"/>
              <w:end w:w="110" w:type="dxa"/>
            </w:tcMar>
            <w:vAlign w:val="top"/>
          </w:tcPr>
          <w:p>
            <w:r>
              <w:rPr>
                <w:sz w:val="19"/>
              </w:rPr>
              <w:t>Trả thông báo tiếng Việt phù hợp; chặn tạm thời khi vượt ngưỡng; ghi auth audit.</w:t>
            </w:r>
          </w:p>
        </w:tc>
        <w:tc>
          <w:tcPr>
            <w:tcW w:type="dxa" w:w="2197"/>
            <w:tcMar>
              <w:top w:w="90" w:type="dxa"/>
              <w:start w:w="110" w:type="dxa"/>
              <w:bottom w:w="90" w:type="dxa"/>
              <w:end w:w="110" w:type="dxa"/>
            </w:tcMar>
            <w:vAlign w:val="top"/>
          </w:tcPr>
          <w:p>
            <w:r>
              <w:rPr>
                <w:sz w:val="19"/>
              </w:rPr>
              <w:t>Bảo mật</w:t>
            </w:r>
          </w:p>
        </w:tc>
      </w:tr>
      <w:tr>
        <w:tc>
          <w:tcPr>
            <w:tcW w:type="dxa" w:w="2197"/>
            <w:tcMar>
              <w:top w:w="90" w:type="dxa"/>
              <w:start w:w="110" w:type="dxa"/>
              <w:bottom w:w="90" w:type="dxa"/>
              <w:end w:w="110" w:type="dxa"/>
            </w:tcMar>
            <w:vAlign w:val="top"/>
          </w:tcPr>
          <w:p>
            <w:r>
              <w:rPr>
                <w:sz w:val="19"/>
              </w:rPr>
              <w:t>TC-03</w:t>
            </w:r>
          </w:p>
        </w:tc>
        <w:tc>
          <w:tcPr>
            <w:tcW w:type="dxa" w:w="2197"/>
            <w:tcMar>
              <w:top w:w="90" w:type="dxa"/>
              <w:start w:w="110" w:type="dxa"/>
              <w:bottom w:w="90" w:type="dxa"/>
              <w:end w:w="110" w:type="dxa"/>
            </w:tcMar>
            <w:vAlign w:val="top"/>
          </w:tcPr>
          <w:p>
            <w:r>
              <w:rPr>
                <w:sz w:val="19"/>
              </w:rPr>
              <w:t>Dùng refresh token hợp lệ hai lần liên tiếp.</w:t>
            </w:r>
          </w:p>
        </w:tc>
        <w:tc>
          <w:tcPr>
            <w:tcW w:type="dxa" w:w="2197"/>
            <w:tcMar>
              <w:top w:w="90" w:type="dxa"/>
              <w:start w:w="110" w:type="dxa"/>
              <w:bottom w:w="90" w:type="dxa"/>
              <w:end w:w="110" w:type="dxa"/>
            </w:tcMar>
            <w:vAlign w:val="top"/>
          </w:tcPr>
          <w:p>
            <w:r>
              <w:rPr>
                <w:sz w:val="19"/>
              </w:rPr>
              <w:t>Lần đầu rotation thành công; token cũ bị revoke và không được tái sử dụng.</w:t>
            </w:r>
          </w:p>
        </w:tc>
        <w:tc>
          <w:tcPr>
            <w:tcW w:type="dxa" w:w="2197"/>
            <w:tcMar>
              <w:top w:w="90" w:type="dxa"/>
              <w:start w:w="110" w:type="dxa"/>
              <w:bottom w:w="90" w:type="dxa"/>
              <w:end w:w="110" w:type="dxa"/>
            </w:tcMar>
            <w:vAlign w:val="top"/>
          </w:tcPr>
          <w:p>
            <w:r>
              <w:rPr>
                <w:sz w:val="19"/>
              </w:rPr>
              <w:t>Bảo mật</w:t>
            </w:r>
          </w:p>
        </w:tc>
      </w:tr>
      <w:tr>
        <w:tc>
          <w:tcPr>
            <w:tcW w:type="dxa" w:w="2197"/>
            <w:tcMar>
              <w:top w:w="90" w:type="dxa"/>
              <w:start w:w="110" w:type="dxa"/>
              <w:bottom w:w="90" w:type="dxa"/>
              <w:end w:w="110" w:type="dxa"/>
            </w:tcMar>
            <w:vAlign w:val="top"/>
          </w:tcPr>
          <w:p>
            <w:r>
              <w:rPr>
                <w:sz w:val="19"/>
              </w:rPr>
              <w:t>TC-04</w:t>
            </w:r>
          </w:p>
        </w:tc>
        <w:tc>
          <w:tcPr>
            <w:tcW w:type="dxa" w:w="2197"/>
            <w:tcMar>
              <w:top w:w="90" w:type="dxa"/>
              <w:start w:w="110" w:type="dxa"/>
              <w:bottom w:w="90" w:type="dxa"/>
              <w:end w:w="110" w:type="dxa"/>
            </w:tcMar>
            <w:vAlign w:val="top"/>
          </w:tcPr>
          <w:p>
            <w:r>
              <w:rPr>
                <w:sz w:val="19"/>
              </w:rPr>
              <w:t>Hai user đồng thời giữ cùng showtimeId và seatId.</w:t>
            </w:r>
          </w:p>
        </w:tc>
        <w:tc>
          <w:tcPr>
            <w:tcW w:type="dxa" w:w="2197"/>
            <w:tcMar>
              <w:top w:w="90" w:type="dxa"/>
              <w:start w:w="110" w:type="dxa"/>
              <w:bottom w:w="90" w:type="dxa"/>
              <w:end w:w="110" w:type="dxa"/>
            </w:tcMar>
            <w:vAlign w:val="top"/>
          </w:tcPr>
          <w:p>
            <w:r>
              <w:rPr>
                <w:sz w:val="19"/>
              </w:rPr>
              <w:t>Tối đa một user giữ ghế; user còn lại nhận lỗi ghế vừa được người khác chọn.</w:t>
            </w:r>
          </w:p>
        </w:tc>
        <w:tc>
          <w:tcPr>
            <w:tcW w:type="dxa" w:w="2197"/>
            <w:tcMar>
              <w:top w:w="90" w:type="dxa"/>
              <w:start w:w="110" w:type="dxa"/>
              <w:bottom w:w="90" w:type="dxa"/>
              <w:end w:w="110" w:type="dxa"/>
            </w:tcMar>
            <w:vAlign w:val="top"/>
          </w:tcPr>
          <w:p>
            <w:r>
              <w:rPr>
                <w:sz w:val="19"/>
              </w:rPr>
              <w:t>Đồng thời</w:t>
            </w:r>
          </w:p>
        </w:tc>
      </w:tr>
      <w:tr>
        <w:tc>
          <w:tcPr>
            <w:tcW w:type="dxa" w:w="2197"/>
            <w:tcMar>
              <w:top w:w="90" w:type="dxa"/>
              <w:start w:w="110" w:type="dxa"/>
              <w:bottom w:w="90" w:type="dxa"/>
              <w:end w:w="110" w:type="dxa"/>
            </w:tcMar>
            <w:vAlign w:val="top"/>
          </w:tcPr>
          <w:p>
            <w:r>
              <w:rPr>
                <w:sz w:val="19"/>
              </w:rPr>
              <w:t>TC-05</w:t>
            </w:r>
          </w:p>
        </w:tc>
        <w:tc>
          <w:tcPr>
            <w:tcW w:type="dxa" w:w="2197"/>
            <w:tcMar>
              <w:top w:w="90" w:type="dxa"/>
              <w:start w:w="110" w:type="dxa"/>
              <w:bottom w:w="90" w:type="dxa"/>
              <w:end w:w="110" w:type="dxa"/>
            </w:tcMar>
            <w:vAlign w:val="top"/>
          </w:tcPr>
          <w:p>
            <w:r>
              <w:rPr>
                <w:sz w:val="19"/>
              </w:rPr>
              <w:t>User rời trang đến khi holdUntil hết hạn.</w:t>
            </w:r>
          </w:p>
        </w:tc>
        <w:tc>
          <w:tcPr>
            <w:tcW w:type="dxa" w:w="2197"/>
            <w:tcMar>
              <w:top w:w="90" w:type="dxa"/>
              <w:start w:w="110" w:type="dxa"/>
              <w:bottom w:w="90" w:type="dxa"/>
              <w:end w:w="110" w:type="dxa"/>
            </w:tcMar>
            <w:vAlign w:val="top"/>
          </w:tcPr>
          <w:p>
            <w:r>
              <w:rPr>
                <w:sz w:val="19"/>
              </w:rPr>
              <w:t>Scheduler trả ghế AVAILABLE; client đang subscribe nhận sự kiện realtime.</w:t>
            </w:r>
          </w:p>
        </w:tc>
        <w:tc>
          <w:tcPr>
            <w:tcW w:type="dxa" w:w="2197"/>
            <w:tcMar>
              <w:top w:w="90" w:type="dxa"/>
              <w:start w:w="110" w:type="dxa"/>
              <w:bottom w:w="90" w:type="dxa"/>
              <w:end w:w="110" w:type="dxa"/>
            </w:tcMar>
            <w:vAlign w:val="top"/>
          </w:tcPr>
          <w:p>
            <w:r>
              <w:rPr>
                <w:sz w:val="19"/>
              </w:rPr>
              <w:t>Lifecycle</w:t>
            </w:r>
          </w:p>
        </w:tc>
      </w:tr>
      <w:tr>
        <w:tc>
          <w:tcPr>
            <w:tcW w:type="dxa" w:w="2197"/>
            <w:tcMar>
              <w:top w:w="90" w:type="dxa"/>
              <w:start w:w="110" w:type="dxa"/>
              <w:bottom w:w="90" w:type="dxa"/>
              <w:end w:w="110" w:type="dxa"/>
            </w:tcMar>
            <w:vAlign w:val="top"/>
          </w:tcPr>
          <w:p>
            <w:r>
              <w:rPr>
                <w:sz w:val="19"/>
              </w:rPr>
              <w:t>TC-06</w:t>
            </w:r>
          </w:p>
        </w:tc>
        <w:tc>
          <w:tcPr>
            <w:tcW w:type="dxa" w:w="2197"/>
            <w:tcMar>
              <w:top w:w="90" w:type="dxa"/>
              <w:start w:w="110" w:type="dxa"/>
              <w:bottom w:w="90" w:type="dxa"/>
              <w:end w:w="110" w:type="dxa"/>
            </w:tcMar>
            <w:vAlign w:val="top"/>
          </w:tcPr>
          <w:p>
            <w:r>
              <w:rPr>
                <w:sz w:val="19"/>
              </w:rPr>
              <w:t>Tạo hai booking PENDING cho cùng user, suất và bộ ghế.</w:t>
            </w:r>
          </w:p>
        </w:tc>
        <w:tc>
          <w:tcPr>
            <w:tcW w:type="dxa" w:w="2197"/>
            <w:tcMar>
              <w:top w:w="90" w:type="dxa"/>
              <w:start w:w="110" w:type="dxa"/>
              <w:bottom w:w="90" w:type="dxa"/>
              <w:end w:w="110" w:type="dxa"/>
            </w:tcMar>
            <w:vAlign w:val="top"/>
          </w:tcPr>
          <w:p>
            <w:r>
              <w:rPr>
                <w:sz w:val="19"/>
              </w:rPr>
              <w:t>Transaction/index từ chối trạng thái pending trùng hoặc service tái sử dụng luồng hợp lệ.</w:t>
            </w:r>
          </w:p>
        </w:tc>
        <w:tc>
          <w:tcPr>
            <w:tcW w:type="dxa" w:w="2197"/>
            <w:tcMar>
              <w:top w:w="90" w:type="dxa"/>
              <w:start w:w="110" w:type="dxa"/>
              <w:bottom w:w="90" w:type="dxa"/>
              <w:end w:w="110" w:type="dxa"/>
            </w:tcMar>
            <w:vAlign w:val="top"/>
          </w:tcPr>
          <w:p>
            <w:r>
              <w:rPr>
                <w:sz w:val="19"/>
              </w:rPr>
              <w:t>Toàn vẹn</w:t>
            </w:r>
          </w:p>
        </w:tc>
      </w:tr>
      <w:tr>
        <w:tc>
          <w:tcPr>
            <w:tcW w:type="dxa" w:w="2197"/>
            <w:tcMar>
              <w:top w:w="90" w:type="dxa"/>
              <w:start w:w="110" w:type="dxa"/>
              <w:bottom w:w="90" w:type="dxa"/>
              <w:end w:w="110" w:type="dxa"/>
            </w:tcMar>
            <w:vAlign w:val="top"/>
          </w:tcPr>
          <w:p>
            <w:r>
              <w:rPr>
                <w:sz w:val="19"/>
              </w:rPr>
              <w:t>TC-07</w:t>
            </w:r>
          </w:p>
        </w:tc>
        <w:tc>
          <w:tcPr>
            <w:tcW w:type="dxa" w:w="2197"/>
            <w:tcMar>
              <w:top w:w="90" w:type="dxa"/>
              <w:start w:w="110" w:type="dxa"/>
              <w:bottom w:w="90" w:type="dxa"/>
              <w:end w:w="110" w:type="dxa"/>
            </w:tcMar>
            <w:vAlign w:val="top"/>
          </w:tcPr>
          <w:p>
            <w:r>
              <w:rPr>
                <w:sz w:val="19"/>
              </w:rPr>
              <w:t>VNPay callback có checksum sai hoặc amount khác payment.</w:t>
            </w:r>
          </w:p>
        </w:tc>
        <w:tc>
          <w:tcPr>
            <w:tcW w:type="dxa" w:w="2197"/>
            <w:tcMar>
              <w:top w:w="90" w:type="dxa"/>
              <w:start w:w="110" w:type="dxa"/>
              <w:bottom w:w="90" w:type="dxa"/>
              <w:end w:w="110" w:type="dxa"/>
            </w:tcMar>
            <w:vAlign w:val="top"/>
          </w:tcPr>
          <w:p>
            <w:r>
              <w:rPr>
                <w:sz w:val="19"/>
              </w:rPr>
              <w:t>Không cập nhật SUCCESS, không tạo ticket; payment event ghi kết quả từ chối.</w:t>
            </w:r>
          </w:p>
        </w:tc>
        <w:tc>
          <w:tcPr>
            <w:tcW w:type="dxa" w:w="2197"/>
            <w:tcMar>
              <w:top w:w="90" w:type="dxa"/>
              <w:start w:w="110" w:type="dxa"/>
              <w:bottom w:w="90" w:type="dxa"/>
              <w:end w:w="110" w:type="dxa"/>
            </w:tcMar>
            <w:vAlign w:val="top"/>
          </w:tcPr>
          <w:p>
            <w:r>
              <w:rPr>
                <w:sz w:val="19"/>
              </w:rPr>
              <w:t>Thanh toán</w:t>
            </w:r>
          </w:p>
        </w:tc>
      </w:tr>
      <w:tr>
        <w:tc>
          <w:tcPr>
            <w:tcW w:type="dxa" w:w="2197"/>
            <w:tcMar>
              <w:top w:w="90" w:type="dxa"/>
              <w:start w:w="110" w:type="dxa"/>
              <w:bottom w:w="90" w:type="dxa"/>
              <w:end w:w="110" w:type="dxa"/>
            </w:tcMar>
            <w:vAlign w:val="top"/>
          </w:tcPr>
          <w:p>
            <w:r>
              <w:rPr>
                <w:sz w:val="19"/>
              </w:rPr>
              <w:t>TC-08</w:t>
            </w:r>
          </w:p>
        </w:tc>
        <w:tc>
          <w:tcPr>
            <w:tcW w:type="dxa" w:w="2197"/>
            <w:tcMar>
              <w:top w:w="90" w:type="dxa"/>
              <w:start w:w="110" w:type="dxa"/>
              <w:bottom w:w="90" w:type="dxa"/>
              <w:end w:w="110" w:type="dxa"/>
            </w:tcMar>
            <w:vAlign w:val="top"/>
          </w:tcPr>
          <w:p>
            <w:r>
              <w:rPr>
                <w:sz w:val="19"/>
              </w:rPr>
              <w:t>Gửi callback thành công hợp lệ lặp lại.</w:t>
            </w:r>
          </w:p>
        </w:tc>
        <w:tc>
          <w:tcPr>
            <w:tcW w:type="dxa" w:w="2197"/>
            <w:tcMar>
              <w:top w:w="90" w:type="dxa"/>
              <w:start w:w="110" w:type="dxa"/>
              <w:bottom w:w="90" w:type="dxa"/>
              <w:end w:w="110" w:type="dxa"/>
            </w:tcMar>
            <w:vAlign w:val="top"/>
          </w:tcPr>
          <w:p>
            <w:r>
              <w:rPr>
                <w:sz w:val="19"/>
              </w:rPr>
              <w:t>Xử lý idempotent; không tạo ticket hoặc email nghiệp vụ trùng không kiểm soát.</w:t>
            </w:r>
          </w:p>
        </w:tc>
        <w:tc>
          <w:tcPr>
            <w:tcW w:type="dxa" w:w="2197"/>
            <w:tcMar>
              <w:top w:w="90" w:type="dxa"/>
              <w:start w:w="110" w:type="dxa"/>
              <w:bottom w:w="90" w:type="dxa"/>
              <w:end w:w="110" w:type="dxa"/>
            </w:tcMar>
            <w:vAlign w:val="top"/>
          </w:tcPr>
          <w:p>
            <w:r>
              <w:rPr>
                <w:sz w:val="19"/>
              </w:rPr>
              <w:t>Thanh toán</w:t>
            </w:r>
          </w:p>
        </w:tc>
      </w:tr>
      <w:tr>
        <w:tc>
          <w:tcPr>
            <w:tcW w:type="dxa" w:w="2197"/>
            <w:tcMar>
              <w:top w:w="90" w:type="dxa"/>
              <w:start w:w="110" w:type="dxa"/>
              <w:bottom w:w="90" w:type="dxa"/>
              <w:end w:w="110" w:type="dxa"/>
            </w:tcMar>
            <w:vAlign w:val="top"/>
          </w:tcPr>
          <w:p>
            <w:r>
              <w:rPr>
                <w:sz w:val="19"/>
              </w:rPr>
              <w:t>TC-09</w:t>
            </w:r>
          </w:p>
        </w:tc>
        <w:tc>
          <w:tcPr>
            <w:tcW w:type="dxa" w:w="2197"/>
            <w:tcMar>
              <w:top w:w="90" w:type="dxa"/>
              <w:start w:w="110" w:type="dxa"/>
              <w:bottom w:w="90" w:type="dxa"/>
              <w:end w:w="110" w:type="dxa"/>
            </w:tcMar>
            <w:vAlign w:val="top"/>
          </w:tcPr>
          <w:p>
            <w:r>
              <w:rPr>
                <w:sz w:val="19"/>
              </w:rPr>
              <w:t>SePay webhook đúng nội dung nhưng thiếu/sai API key hoặc HMAC.</w:t>
            </w:r>
          </w:p>
        </w:tc>
        <w:tc>
          <w:tcPr>
            <w:tcW w:type="dxa" w:w="2197"/>
            <w:tcMar>
              <w:top w:w="90" w:type="dxa"/>
              <w:start w:w="110" w:type="dxa"/>
              <w:bottom w:w="90" w:type="dxa"/>
              <w:end w:w="110" w:type="dxa"/>
            </w:tcMar>
            <w:vAlign w:val="top"/>
          </w:tcPr>
          <w:p>
            <w:r>
              <w:rPr>
                <w:sz w:val="19"/>
              </w:rPr>
              <w:t>Webhook bị từ chối; booking và payment không đổi trạng thái.</w:t>
            </w:r>
          </w:p>
        </w:tc>
        <w:tc>
          <w:tcPr>
            <w:tcW w:type="dxa" w:w="2197"/>
            <w:tcMar>
              <w:top w:w="90" w:type="dxa"/>
              <w:start w:w="110" w:type="dxa"/>
              <w:bottom w:w="90" w:type="dxa"/>
              <w:end w:w="110" w:type="dxa"/>
            </w:tcMar>
            <w:vAlign w:val="top"/>
          </w:tcPr>
          <w:p>
            <w:r>
              <w:rPr>
                <w:sz w:val="19"/>
              </w:rPr>
              <w:t>Thanh toán</w:t>
            </w:r>
          </w:p>
        </w:tc>
      </w:tr>
      <w:tr>
        <w:tc>
          <w:tcPr>
            <w:tcW w:type="dxa" w:w="2197"/>
            <w:tcMar>
              <w:top w:w="90" w:type="dxa"/>
              <w:start w:w="110" w:type="dxa"/>
              <w:bottom w:w="90" w:type="dxa"/>
              <w:end w:w="110" w:type="dxa"/>
            </w:tcMar>
            <w:vAlign w:val="top"/>
          </w:tcPr>
          <w:p>
            <w:r>
              <w:rPr>
                <w:sz w:val="19"/>
              </w:rPr>
              <w:t>TC-10</w:t>
            </w:r>
          </w:p>
        </w:tc>
        <w:tc>
          <w:tcPr>
            <w:tcW w:type="dxa" w:w="2197"/>
            <w:tcMar>
              <w:top w:w="90" w:type="dxa"/>
              <w:start w:w="110" w:type="dxa"/>
              <w:bottom w:w="90" w:type="dxa"/>
              <w:end w:w="110" w:type="dxa"/>
            </w:tcMar>
            <w:vAlign w:val="top"/>
          </w:tcPr>
          <w:p>
            <w:r>
              <w:rPr>
                <w:sz w:val="19"/>
              </w:rPr>
              <w:t>Áp dụng mã giảm giá sau khi đã tạo QR cố định số tiền.</w:t>
            </w:r>
          </w:p>
        </w:tc>
        <w:tc>
          <w:tcPr>
            <w:tcW w:type="dxa" w:w="2197"/>
            <w:tcMar>
              <w:top w:w="90" w:type="dxa"/>
              <w:start w:w="110" w:type="dxa"/>
              <w:bottom w:w="90" w:type="dxa"/>
              <w:end w:w="110" w:type="dxa"/>
            </w:tcMar>
            <w:vAlign w:val="top"/>
          </w:tcPr>
          <w:p>
            <w:r>
              <w:rPr>
                <w:sz w:val="19"/>
              </w:rPr>
              <w:t>UI yêu cầu hủy/tạo lại mã thanh toán; không chấp nhận số tiền không khớp.</w:t>
            </w:r>
          </w:p>
        </w:tc>
        <w:tc>
          <w:tcPr>
            <w:tcW w:type="dxa" w:w="2197"/>
            <w:tcMar>
              <w:top w:w="90" w:type="dxa"/>
              <w:start w:w="110" w:type="dxa"/>
              <w:bottom w:w="90" w:type="dxa"/>
              <w:end w:w="110" w:type="dxa"/>
            </w:tcMar>
            <w:vAlign w:val="top"/>
          </w:tcPr>
          <w:p>
            <w:r>
              <w:rPr>
                <w:sz w:val="19"/>
              </w:rPr>
              <w:t>UX/Thanh toán</w:t>
            </w:r>
          </w:p>
        </w:tc>
      </w:tr>
      <w:tr>
        <w:tc>
          <w:tcPr>
            <w:tcW w:type="dxa" w:w="2197"/>
            <w:tcMar>
              <w:top w:w="90" w:type="dxa"/>
              <w:start w:w="110" w:type="dxa"/>
              <w:bottom w:w="90" w:type="dxa"/>
              <w:end w:w="110" w:type="dxa"/>
            </w:tcMar>
            <w:vAlign w:val="top"/>
          </w:tcPr>
          <w:p>
            <w:r>
              <w:rPr>
                <w:sz w:val="19"/>
              </w:rPr>
              <w:t>TC-11</w:t>
            </w:r>
          </w:p>
        </w:tc>
        <w:tc>
          <w:tcPr>
            <w:tcW w:type="dxa" w:w="2197"/>
            <w:tcMar>
              <w:top w:w="90" w:type="dxa"/>
              <w:start w:w="110" w:type="dxa"/>
              <w:bottom w:w="90" w:type="dxa"/>
              <w:end w:w="110" w:type="dxa"/>
            </w:tcMar>
            <w:vAlign w:val="top"/>
          </w:tcPr>
          <w:p>
            <w:r>
              <w:rPr>
                <w:sz w:val="19"/>
              </w:rPr>
              <w:t>Staff quét vé ACTIVE nhưng chọn sai rạp hoặc sai suất.</w:t>
            </w:r>
          </w:p>
        </w:tc>
        <w:tc>
          <w:tcPr>
            <w:tcW w:type="dxa" w:w="2197"/>
            <w:tcMar>
              <w:top w:w="90" w:type="dxa"/>
              <w:start w:w="110" w:type="dxa"/>
              <w:bottom w:w="90" w:type="dxa"/>
              <w:end w:w="110" w:type="dxa"/>
            </w:tcMar>
            <w:vAlign w:val="top"/>
          </w:tcPr>
          <w:p>
            <w:r>
              <w:rPr>
                <w:sz w:val="19"/>
              </w:rPr>
              <w:t>Không set USED; trả thông báo đúng nguyên nhân và giữ vé có thể sử dụng tại đúng điểm.</w:t>
            </w:r>
          </w:p>
        </w:tc>
        <w:tc>
          <w:tcPr>
            <w:tcW w:type="dxa" w:w="2197"/>
            <w:tcMar>
              <w:top w:w="90" w:type="dxa"/>
              <w:start w:w="110" w:type="dxa"/>
              <w:bottom w:w="90" w:type="dxa"/>
              <w:end w:w="110" w:type="dxa"/>
            </w:tcMar>
            <w:vAlign w:val="top"/>
          </w:tcPr>
          <w:p>
            <w:r>
              <w:rPr>
                <w:sz w:val="19"/>
              </w:rPr>
              <w:t>Phân quyền</w:t>
            </w:r>
          </w:p>
        </w:tc>
      </w:tr>
      <w:tr>
        <w:tc>
          <w:tcPr>
            <w:tcW w:type="dxa" w:w="2197"/>
            <w:tcMar>
              <w:top w:w="90" w:type="dxa"/>
              <w:start w:w="110" w:type="dxa"/>
              <w:bottom w:w="90" w:type="dxa"/>
              <w:end w:w="110" w:type="dxa"/>
            </w:tcMar>
            <w:vAlign w:val="top"/>
          </w:tcPr>
          <w:p>
            <w:r>
              <w:rPr>
                <w:sz w:val="19"/>
              </w:rPr>
              <w:t>TC-12</w:t>
            </w:r>
          </w:p>
        </w:tc>
        <w:tc>
          <w:tcPr>
            <w:tcW w:type="dxa" w:w="2197"/>
            <w:tcMar>
              <w:top w:w="90" w:type="dxa"/>
              <w:start w:w="110" w:type="dxa"/>
              <w:bottom w:w="90" w:type="dxa"/>
              <w:end w:w="110" w:type="dxa"/>
            </w:tcMar>
            <w:vAlign w:val="top"/>
          </w:tcPr>
          <w:p>
            <w:r>
              <w:rPr>
                <w:sz w:val="19"/>
              </w:rPr>
              <w:t>Quét lại vé đã USED.</w:t>
            </w:r>
          </w:p>
        </w:tc>
        <w:tc>
          <w:tcPr>
            <w:tcW w:type="dxa" w:w="2197"/>
            <w:tcMar>
              <w:top w:w="90" w:type="dxa"/>
              <w:start w:w="110" w:type="dxa"/>
              <w:bottom w:w="90" w:type="dxa"/>
              <w:end w:w="110" w:type="dxa"/>
            </w:tcMar>
            <w:vAlign w:val="top"/>
          </w:tcPr>
          <w:p>
            <w:r>
              <w:rPr>
                <w:sz w:val="19"/>
              </w:rPr>
              <w:t>Từ chối và hiển thị thời điểm/người soát nếu response cho phép.</w:t>
            </w:r>
          </w:p>
        </w:tc>
        <w:tc>
          <w:tcPr>
            <w:tcW w:type="dxa" w:w="2197"/>
            <w:tcMar>
              <w:top w:w="90" w:type="dxa"/>
              <w:start w:w="110" w:type="dxa"/>
              <w:bottom w:w="90" w:type="dxa"/>
              <w:end w:w="110" w:type="dxa"/>
            </w:tcMar>
            <w:vAlign w:val="top"/>
          </w:tcPr>
          <w:p>
            <w:r>
              <w:rPr>
                <w:sz w:val="19"/>
              </w:rPr>
              <w:t>Nghiệp vụ</w:t>
            </w:r>
          </w:p>
        </w:tc>
      </w:tr>
      <w:tr>
        <w:tc>
          <w:tcPr>
            <w:tcW w:type="dxa" w:w="2197"/>
            <w:tcMar>
              <w:top w:w="90" w:type="dxa"/>
              <w:start w:w="110" w:type="dxa"/>
              <w:bottom w:w="90" w:type="dxa"/>
              <w:end w:w="110" w:type="dxa"/>
            </w:tcMar>
            <w:vAlign w:val="top"/>
          </w:tcPr>
          <w:p>
            <w:r>
              <w:rPr>
                <w:sz w:val="19"/>
              </w:rPr>
              <w:t>TC-13</w:t>
            </w:r>
          </w:p>
        </w:tc>
        <w:tc>
          <w:tcPr>
            <w:tcW w:type="dxa" w:w="2197"/>
            <w:tcMar>
              <w:top w:w="90" w:type="dxa"/>
              <w:start w:w="110" w:type="dxa"/>
              <w:bottom w:w="90" w:type="dxa"/>
              <w:end w:w="110" w:type="dxa"/>
            </w:tcMar>
            <w:vAlign w:val="top"/>
          </w:tcPr>
          <w:p>
            <w:r>
              <w:rPr>
                <w:sz w:val="19"/>
              </w:rPr>
              <w:t>Staff truy cập booking/payment của rạp không được phân công.</w:t>
            </w:r>
          </w:p>
        </w:tc>
        <w:tc>
          <w:tcPr>
            <w:tcW w:type="dxa" w:w="2197"/>
            <w:tcMar>
              <w:top w:w="90" w:type="dxa"/>
              <w:start w:w="110" w:type="dxa"/>
              <w:bottom w:w="90" w:type="dxa"/>
              <w:end w:w="110" w:type="dxa"/>
            </w:tcMar>
            <w:vAlign w:val="top"/>
          </w:tcPr>
          <w:p>
            <w:r>
              <w:rPr>
                <w:sz w:val="19"/>
              </w:rPr>
              <w:t>Bị từ chối ở service scope dù có permission chức năng.</w:t>
            </w:r>
          </w:p>
        </w:tc>
        <w:tc>
          <w:tcPr>
            <w:tcW w:type="dxa" w:w="2197"/>
            <w:tcMar>
              <w:top w:w="90" w:type="dxa"/>
              <w:start w:w="110" w:type="dxa"/>
              <w:bottom w:w="90" w:type="dxa"/>
              <w:end w:w="110" w:type="dxa"/>
            </w:tcMar>
            <w:vAlign w:val="top"/>
          </w:tcPr>
          <w:p>
            <w:r>
              <w:rPr>
                <w:sz w:val="19"/>
              </w:rPr>
              <w:t>Phân quyền</w:t>
            </w:r>
          </w:p>
        </w:tc>
      </w:tr>
      <w:tr>
        <w:tc>
          <w:tcPr>
            <w:tcW w:type="dxa" w:w="2197"/>
            <w:tcMar>
              <w:top w:w="90" w:type="dxa"/>
              <w:start w:w="110" w:type="dxa"/>
              <w:bottom w:w="90" w:type="dxa"/>
              <w:end w:w="110" w:type="dxa"/>
            </w:tcMar>
            <w:vAlign w:val="top"/>
          </w:tcPr>
          <w:p>
            <w:r>
              <w:rPr>
                <w:sz w:val="19"/>
              </w:rPr>
              <w:t>TC-14</w:t>
            </w:r>
          </w:p>
        </w:tc>
        <w:tc>
          <w:tcPr>
            <w:tcW w:type="dxa" w:w="2197"/>
            <w:tcMar>
              <w:top w:w="90" w:type="dxa"/>
              <w:start w:w="110" w:type="dxa"/>
              <w:bottom w:w="90" w:type="dxa"/>
              <w:end w:w="110" w:type="dxa"/>
            </w:tcMar>
            <w:vAlign w:val="top"/>
          </w:tcPr>
          <w:p>
            <w:r>
              <w:rPr>
                <w:sz w:val="19"/>
              </w:rPr>
              <w:t>Hủy suất đã có booking thanh toán thành công.</w:t>
            </w:r>
          </w:p>
        </w:tc>
        <w:tc>
          <w:tcPr>
            <w:tcW w:type="dxa" w:w="2197"/>
            <w:tcMar>
              <w:top w:w="90" w:type="dxa"/>
              <w:start w:w="110" w:type="dxa"/>
              <w:bottom w:w="90" w:type="dxa"/>
              <w:end w:w="110" w:type="dxa"/>
            </w:tcMar>
            <w:vAlign w:val="top"/>
          </w:tcPr>
          <w:p>
            <w:r>
              <w:rPr>
                <w:sz w:val="19"/>
              </w:rPr>
              <w:t>Suất không còn mở bán; booking chuyển trạng thái hoàn tiền theo policy và có audit/event.</w:t>
            </w:r>
          </w:p>
        </w:tc>
        <w:tc>
          <w:tcPr>
            <w:tcW w:type="dxa" w:w="2197"/>
            <w:tcMar>
              <w:top w:w="90" w:type="dxa"/>
              <w:start w:w="110" w:type="dxa"/>
              <w:bottom w:w="90" w:type="dxa"/>
              <w:end w:w="110" w:type="dxa"/>
            </w:tcMar>
            <w:vAlign w:val="top"/>
          </w:tcPr>
          <w:p>
            <w:r>
              <w:rPr>
                <w:sz w:val="19"/>
              </w:rPr>
              <w:t>Vận hành</w:t>
            </w:r>
          </w:p>
        </w:tc>
      </w:tr>
      <w:tr>
        <w:tc>
          <w:tcPr>
            <w:tcW w:type="dxa" w:w="2197"/>
            <w:tcMar>
              <w:top w:w="90" w:type="dxa"/>
              <w:start w:w="110" w:type="dxa"/>
              <w:bottom w:w="90" w:type="dxa"/>
              <w:end w:w="110" w:type="dxa"/>
            </w:tcMar>
            <w:vAlign w:val="top"/>
          </w:tcPr>
          <w:p>
            <w:r>
              <w:rPr>
                <w:sz w:val="19"/>
              </w:rPr>
              <w:t>TC-15</w:t>
            </w:r>
          </w:p>
        </w:tc>
        <w:tc>
          <w:tcPr>
            <w:tcW w:type="dxa" w:w="2197"/>
            <w:tcMar>
              <w:top w:w="90" w:type="dxa"/>
              <w:start w:w="110" w:type="dxa"/>
              <w:bottom w:w="90" w:type="dxa"/>
              <w:end w:w="110" w:type="dxa"/>
            </w:tcMar>
            <w:vAlign w:val="top"/>
          </w:tcPr>
          <w:p>
            <w:r>
              <w:rPr>
                <w:sz w:val="19"/>
              </w:rPr>
              <w:t>Mô phỏng 50 virtual user giữ cùng ghế bằng Synchronizing Timer.</w:t>
            </w:r>
          </w:p>
        </w:tc>
        <w:tc>
          <w:tcPr>
            <w:tcW w:type="dxa" w:w="2197"/>
            <w:tcMar>
              <w:top w:w="90" w:type="dxa"/>
              <w:start w:w="110" w:type="dxa"/>
              <w:bottom w:w="90" w:type="dxa"/>
              <w:end w:w="110" w:type="dxa"/>
            </w:tcMar>
            <w:vAlign w:val="top"/>
          </w:tcPr>
          <w:p>
            <w:r>
              <w:rPr>
                <w:sz w:val="19"/>
              </w:rPr>
              <w:t>Chỉ một request thành công; thu thập response time/error thực tế, không điền số liệu giả.</w:t>
            </w:r>
          </w:p>
        </w:tc>
        <w:tc>
          <w:tcPr>
            <w:tcW w:type="dxa" w:w="2197"/>
            <w:tcMar>
              <w:top w:w="90" w:type="dxa"/>
              <w:start w:w="110" w:type="dxa"/>
              <w:bottom w:w="90" w:type="dxa"/>
              <w:end w:w="110" w:type="dxa"/>
            </w:tcMar>
            <w:vAlign w:val="top"/>
          </w:tcPr>
          <w:p>
            <w:r>
              <w:rPr>
                <w:sz w:val="19"/>
              </w:rPr>
              <w:t>JMeter dự kiến</w:t>
            </w:r>
          </w:p>
        </w:tc>
      </w:tr>
    </w:tbl>
    <w:p/>
    <w:p>
      <w:r>
        <w:br w:type="page"/>
      </w:r>
    </w:p>
    <w:p>
      <w:pPr>
        <w:pStyle w:val="Heading1"/>
      </w:pPr>
      <w:r>
        <w:t>PHỤ LỤC C. TỪ ĐIỂN DỮ LIỆU</w:t>
      </w:r>
    </w:p>
    <w:p>
      <w:r>
        <w:rPr>
          <w:b w:val="0"/>
          <w:i w:val="0"/>
        </w:rP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pPr>
        <w:pStyle w:val="Heading2"/>
      </w:pPr>
      <w:r>
        <w:t>C.1. Từ điển dữ liệu theo nhóm bảng</w:t>
      </w:r>
    </w:p>
    <w:p>
      <w:pPr>
        <w:pStyle w:val="TableCaption"/>
        <w:jc w:val="center"/>
      </w:pPr>
      <w:r>
        <w:t>Bảng PL.C.1. Từ điển dữ liệu theo nhóm bảng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Nhóm bảng</w:t>
            </w:r>
          </w:p>
        </w:tc>
        <w:tc>
          <w:tcPr>
            <w:tcW w:type="dxa" w:w="2929"/>
            <w:shd w:fill="EAF2FF"/>
            <w:tcMar>
              <w:top w:w="90" w:type="dxa"/>
              <w:start w:w="110" w:type="dxa"/>
              <w:bottom w:w="90" w:type="dxa"/>
              <w:end w:w="110" w:type="dxa"/>
            </w:tcMar>
          </w:tcPr>
          <w:p>
            <w:r>
              <w:rPr>
                <w:b/>
                <w:color w:val="07172E"/>
                <w:sz w:val="17"/>
              </w:rPr>
              <w:t>Các bảng</w:t>
            </w:r>
          </w:p>
        </w:tc>
        <w:tc>
          <w:tcPr>
            <w:tcW w:type="dxa" w:w="2929"/>
            <w:shd w:fill="EAF2FF"/>
            <w:tcMar>
              <w:top w:w="90" w:type="dxa"/>
              <w:start w:w="110" w:type="dxa"/>
              <w:bottom w:w="90" w:type="dxa"/>
              <w:end w:w="110" w:type="dxa"/>
            </w:tcMar>
          </w:tcPr>
          <w:p>
            <w:r>
              <w:rPr>
                <w:b/>
                <w:color w:val="07172E"/>
                <w:sz w:val="17"/>
              </w:rPr>
              <w:t>Vai trò và ràng buộc chính</w:t>
            </w:r>
          </w:p>
        </w:tc>
      </w:tr>
      <w:tr>
        <w:tc>
          <w:tcPr>
            <w:tcW w:type="dxa" w:w="2929"/>
            <w:tcMar>
              <w:top w:w="90" w:type="dxa"/>
              <w:start w:w="110" w:type="dxa"/>
              <w:bottom w:w="90" w:type="dxa"/>
              <w:end w:w="110" w:type="dxa"/>
            </w:tcMar>
            <w:vAlign w:val="top"/>
          </w:tcPr>
          <w:p>
            <w:r>
              <w:rPr>
                <w:sz w:val="17"/>
              </w:rPr>
              <w:t>Nhận dạng và phân quyền</w:t>
            </w:r>
          </w:p>
        </w:tc>
        <w:tc>
          <w:tcPr>
            <w:tcW w:type="dxa" w:w="2929"/>
            <w:tcMar>
              <w:top w:w="90" w:type="dxa"/>
              <w:start w:w="110" w:type="dxa"/>
              <w:bottom w:w="90" w:type="dxa"/>
              <w:end w:w="110" w:type="dxa"/>
            </w:tcMar>
            <w:vAlign w:val="top"/>
          </w:tcPr>
          <w:p>
            <w:r>
              <w:rPr>
                <w:sz w:val="17"/>
              </w:rPr>
              <w:t>roles, permissions, users, users_roles, roles_permissions, staff_cinemas</w:t>
            </w:r>
          </w:p>
        </w:tc>
        <w:tc>
          <w:tcPr>
            <w:tcW w:type="dxa" w:w="2929"/>
            <w:tcMar>
              <w:top w:w="90" w:type="dxa"/>
              <w:start w:w="110" w:type="dxa"/>
              <w:bottom w:w="90" w:type="dxa"/>
              <w:end w:w="110" w:type="dxa"/>
            </w:tcMar>
            <w:vAlign w:val="top"/>
          </w:tcPr>
          <w:p>
            <w:r>
              <w:rPr>
                <w:sz w:val="17"/>
              </w:rPr>
              <w:t>Quản lý tài khoản, RBAC và phạm vi rạp; tên đăng nhập, email, tên vai trò và tên quyền có ràng buộc duy nhất.</w:t>
            </w:r>
          </w:p>
        </w:tc>
      </w:tr>
      <w:tr>
        <w:tc>
          <w:tcPr>
            <w:tcW w:type="dxa" w:w="2929"/>
            <w:tcMar>
              <w:top w:w="90" w:type="dxa"/>
              <w:start w:w="110" w:type="dxa"/>
              <w:bottom w:w="90" w:type="dxa"/>
              <w:end w:w="110" w:type="dxa"/>
            </w:tcMar>
            <w:vAlign w:val="top"/>
          </w:tcPr>
          <w:p>
            <w:r>
              <w:rPr>
                <w:sz w:val="17"/>
              </w:rPr>
              <w:t>Danh mục</w:t>
            </w:r>
          </w:p>
        </w:tc>
        <w:tc>
          <w:tcPr>
            <w:tcW w:type="dxa" w:w="2929"/>
            <w:tcMar>
              <w:top w:w="90" w:type="dxa"/>
              <w:start w:w="110" w:type="dxa"/>
              <w:bottom w:w="90" w:type="dxa"/>
              <w:end w:w="110" w:type="dxa"/>
            </w:tcMar>
            <w:vAlign w:val="top"/>
          </w:tcPr>
          <w:p>
            <w:r>
              <w:rPr>
                <w:sz w:val="17"/>
              </w:rPr>
              <w:t>movies, cinemas, rooms, seats, showtimes, promotions</w:t>
            </w:r>
          </w:p>
        </w:tc>
        <w:tc>
          <w:tcPr>
            <w:tcW w:type="dxa" w:w="2929"/>
            <w:tcMar>
              <w:top w:w="90" w:type="dxa"/>
              <w:start w:w="110" w:type="dxa"/>
              <w:bottom w:w="90" w:type="dxa"/>
              <w:end w:w="110" w:type="dxa"/>
            </w:tcMar>
            <w:vAlign w:val="top"/>
          </w:tcPr>
          <w:p>
            <w:r>
              <w:rPr>
                <w:sz w:val="17"/>
              </w:rPr>
              <w:t>Lưu dữ liệu phim và cơ sở vật chất; ghế duy nhất trong phòng; thời gian kết thúc suất phải sau thời gian bắt đầu; trạng thái được giới hạn bằng CHECK.</w:t>
            </w:r>
          </w:p>
        </w:tc>
      </w:tr>
      <w:tr>
        <w:tc>
          <w:tcPr>
            <w:tcW w:type="dxa" w:w="2929"/>
            <w:tcMar>
              <w:top w:w="90" w:type="dxa"/>
              <w:start w:w="110" w:type="dxa"/>
              <w:bottom w:w="90" w:type="dxa"/>
              <w:end w:w="110" w:type="dxa"/>
            </w:tcMar>
            <w:vAlign w:val="top"/>
          </w:tcPr>
          <w:p>
            <w:r>
              <w:rPr>
                <w:sz w:val="17"/>
              </w:rPr>
              <w:t>Đặt vé</w:t>
            </w:r>
          </w:p>
        </w:tc>
        <w:tc>
          <w:tcPr>
            <w:tcW w:type="dxa" w:w="2929"/>
            <w:tcMar>
              <w:top w:w="90" w:type="dxa"/>
              <w:start w:w="110" w:type="dxa"/>
              <w:bottom w:w="90" w:type="dxa"/>
              <w:end w:w="110" w:type="dxa"/>
            </w:tcMar>
            <w:vAlign w:val="top"/>
          </w:tcPr>
          <w:p>
            <w:r>
              <w:rPr>
                <w:sz w:val="17"/>
              </w:rPr>
              <w:t>seat_status, bookings, booking_details, tickets</w:t>
            </w:r>
          </w:p>
        </w:tc>
        <w:tc>
          <w:tcPr>
            <w:tcW w:type="dxa" w:w="2929"/>
            <w:tcMar>
              <w:top w:w="90" w:type="dxa"/>
              <w:start w:w="110" w:type="dxa"/>
              <w:bottom w:w="90" w:type="dxa"/>
              <w:end w:w="110" w:type="dxa"/>
            </w:tcMar>
            <w:vAlign w:val="top"/>
          </w:tcPr>
          <w:p>
            <w:r>
              <w:rPr>
                <w:sz w:val="17"/>
              </w:rPr>
              <w:t>Một trạng thái cho mỗi ghế–suất; HOLD phải có người giữ và thời hạn; một đơn PENDING cho mỗi khách–suất; một vé cho mỗi chi tiết đặt vé.</w:t>
            </w:r>
          </w:p>
        </w:tc>
      </w:tr>
      <w:tr>
        <w:tc>
          <w:tcPr>
            <w:tcW w:type="dxa" w:w="2929"/>
            <w:tcMar>
              <w:top w:w="90" w:type="dxa"/>
              <w:start w:w="110" w:type="dxa"/>
              <w:bottom w:w="90" w:type="dxa"/>
              <w:end w:w="110" w:type="dxa"/>
            </w:tcMar>
            <w:vAlign w:val="top"/>
          </w:tcPr>
          <w:p>
            <w:r>
              <w:rPr>
                <w:sz w:val="17"/>
              </w:rPr>
              <w:t>Thanh toán</w:t>
            </w:r>
          </w:p>
        </w:tc>
        <w:tc>
          <w:tcPr>
            <w:tcW w:type="dxa" w:w="2929"/>
            <w:tcMar>
              <w:top w:w="90" w:type="dxa"/>
              <w:start w:w="110" w:type="dxa"/>
              <w:bottom w:w="90" w:type="dxa"/>
              <w:end w:w="110" w:type="dxa"/>
            </w:tcMar>
            <w:vAlign w:val="top"/>
          </w:tcPr>
          <w:p>
            <w:r>
              <w:rPr>
                <w:sz w:val="17"/>
              </w:rPr>
              <w:t>payments, payment_events, refunds</w:t>
            </w:r>
          </w:p>
        </w:tc>
        <w:tc>
          <w:tcPr>
            <w:tcW w:type="dxa" w:w="2929"/>
            <w:tcMar>
              <w:top w:w="90" w:type="dxa"/>
              <w:start w:w="110" w:type="dxa"/>
              <w:bottom w:w="90" w:type="dxa"/>
              <w:end w:w="110" w:type="dxa"/>
            </w:tcMar>
            <w:vAlign w:val="top"/>
          </w:tcPr>
          <w:p>
            <w:r>
              <w:rPr>
                <w:sz w:val="17"/>
              </w:rPr>
              <w:t>Một giao dịch PENDING trên mỗi đơn; lưu lịch sử callback/webhook; tối đa một yêu cầu hoàn tiền đang hoạt động cho mỗi giao dịch.</w:t>
            </w:r>
          </w:p>
        </w:tc>
      </w:tr>
      <w:tr>
        <w:tc>
          <w:tcPr>
            <w:tcW w:type="dxa" w:w="2929"/>
            <w:tcMar>
              <w:top w:w="90" w:type="dxa"/>
              <w:start w:w="110" w:type="dxa"/>
              <w:bottom w:w="90" w:type="dxa"/>
              <w:end w:w="110" w:type="dxa"/>
            </w:tcMar>
            <w:vAlign w:val="top"/>
          </w:tcPr>
          <w:p>
            <w:r>
              <w:rPr>
                <w:sz w:val="17"/>
              </w:rPr>
              <w:t>Bảo mật và nhật ký</w:t>
            </w:r>
          </w:p>
        </w:tc>
        <w:tc>
          <w:tcPr>
            <w:tcW w:type="dxa" w:w="2929"/>
            <w:tcMar>
              <w:top w:w="90" w:type="dxa"/>
              <w:start w:w="110" w:type="dxa"/>
              <w:bottom w:w="90" w:type="dxa"/>
              <w:end w:w="110" w:type="dxa"/>
            </w:tcMar>
            <w:vAlign w:val="top"/>
          </w:tcPr>
          <w:p>
            <w:r>
              <w:rPr>
                <w:sz w:val="17"/>
              </w:rPr>
              <w:t>refresh_tokens, invalidated_token, auth_audit_logs, admin_audit_logs</w:t>
            </w:r>
          </w:p>
        </w:tc>
        <w:tc>
          <w:tcPr>
            <w:tcW w:type="dxa" w:w="2929"/>
            <w:tcMar>
              <w:top w:w="90" w:type="dxa"/>
              <w:start w:w="110" w:type="dxa"/>
              <w:bottom w:w="90" w:type="dxa"/>
              <w:end w:w="110" w:type="dxa"/>
            </w:tcMar>
            <w:vAlign w:val="top"/>
          </w:tcPr>
          <w:p>
            <w:r>
              <w:rPr>
                <w:sz w:val="17"/>
              </w:rPr>
              <w:t>Lưu hash refresh token, JWT bị thu hồi và dấu vết xác thực hoặc thao tác quản trị; có chỉ mục theo người dùng, loại sự kiện và thời gian.</w:t>
            </w:r>
          </w:p>
        </w:tc>
      </w:tr>
    </w:tbl>
    <w:p/>
    <w:sectPr w:rsidR="00FC693F" w:rsidRPr="0006063C" w:rsidSect="00034616">
      <w:headerReference w:type="default" r:id="rId11"/>
      <w:footerReference w:type="default" r:id="rId12"/>
      <w:pgSz w:w="11906" w:h="16838"/>
      <w:pgMar w:top="1417" w:right="1134"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ind w:firstLin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ind w:firstLine="0"/>
      <w:jc w:val="center"/>
    </w:pPr>
    <w:rPr>
      <w:rFonts w:ascii="Times New Roman" w:hAnsi="Times New Roman" w:eastAsia="Times New Roman"/>
      <w:i/>
      <w:color w:val="000000"/>
      <w:sz w:val="22"/>
    </w:rPr>
  </w:style>
  <w:style w:type="paragraph" w:customStyle="1" w:styleId="TableCaption">
    <w:name w:val="Table Caption"/>
    <w:basedOn w:val="Caption"/>
    <w:pPr>
      <w:ind w:firstLine="0"/>
      <w:jc w:val="center"/>
    </w:pPr>
    <w:rPr>
      <w:rFonts w:ascii="Times New Roman" w:hAnsi="Times New Roman" w:eastAsia="Times New Roman"/>
      <w: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