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06:34 ICT ngày 25/08/2026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92.13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`92.13` (+0.00%)</w:t>
      </w:r>
      <w:r>
        <w:t xml:space="preserve"> | DXY: </w:t>
      </w:r>
      <w:r>
        <w:rPr>
          <w:b/>
        </w:rPr>
        <w:t>`98.98` (+0.00%)</w:t>
      </w:r>
      <w:r>
        <w:t xml:space="preserve"> | Lúa mì CBOT: </w:t>
      </w:r>
      <w:r>
        <w:rPr>
          <w:b/>
        </w:rPr>
        <w:t>`700.75`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06:34 ICT ngày 25/08/2026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25/08/2026)</w:t>
      </w:r>
    </w:p>
    <w:p>
      <w:pPr>
        <w:spacing w:before="80" w:after="240" w:line="276" w:lineRule="auto"/>
      </w:pPr>
      <w:r>
        <w:rPr>
          <w:i/>
          <w:color w:val="5C768D"/>
          <w:sz w:val="19"/>
        </w:rPr>
        <w:t>Thời gian đóng cửa phiên giao dịch được đồng bộ chính xác vào lúc 1:20 AM ICT ngày 25/08/2026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517.90 (+2.90)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(516.06 &gt; 510.19)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704.18 (+3.43)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(704.83 &gt; 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511.50 - 516.06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451.84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522.00 cents </w:t>
            </w:r>
            <w:r>
              <w:t xml:space="preserve"> / TP2: </w:t>
            </w:r>
            <w:r>
              <w:rPr>
                <w:rFonts w:ascii="Consolas" w:hAnsi="Consolas"/>
                <w:color w:val="D97706"/>
                <w:sz w:val="19"/>
              </w:rPr>
              <w:t xml:space="preserve"> 524.25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453.64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522.00 - 523.50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442.83 - 457.25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704.83 - 702.25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694.50 - 696.50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624.43 - 645.25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515.00 cents | </w:t>
      </w:r>
      <w:r>
        <w:rPr>
          <w:b/>
        </w:rPr>
        <w:t>Dự báo Chốt Phiên:</w:t>
      </w:r>
      <w:r>
        <w:t xml:space="preserve"> </w:t>
      </w:r>
      <w:r>
        <w:rPr>
          <w:b/>
        </w:rPr>
        <w:t>`517.90 cents`</w:t>
      </w:r>
      <w:r>
        <w:t xml:space="preserve"> (+2.90).</w:t>
      </w:r>
    </w:p>
    <w:p>
      <w:pPr>
        <w:pStyle w:val="ListBullet"/>
        <w:spacing w:before="0" w:after="60"/>
      </w:pPr>
      <w:r>
        <w:rPr>
          <w:b/>
        </w:rPr>
        <w:t>Thanh khoản phiên chốt:</w:t>
      </w:r>
      <w:r>
        <w:t xml:space="preserve"> Volume: </w:t>
      </w:r>
      <w:r>
        <w:rPr>
          <w:b/>
        </w:rPr>
        <w:t>`476,510`</w:t>
      </w:r>
      <w:r>
        <w:t xml:space="preserve"> (Chênh lệch: </w:t>
      </w:r>
      <w:r>
        <w:rPr>
          <w:b/>
        </w:rPr>
        <w:t>`+379,271`</w:t>
      </w:r>
      <w:r>
        <w:t xml:space="preserve">) | OI: </w:t>
      </w:r>
      <w:r>
        <w:rPr>
          <w:b/>
        </w:rPr>
        <w:t>`929,059`</w:t>
      </w:r>
      <w:r>
        <w:t xml:space="preserve"> (Chênh lệch: </w:t>
      </w:r>
      <w:r>
        <w:rPr>
          <w:b/>
        </w:rPr>
        <w:t>`+3,550`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(516.06) &gt; </w:t>
      </w:r>
      <w:r>
        <w:rPr>
          <w:rFonts w:ascii="Consolas" w:hAnsi="Consolas"/>
          <w:color w:val="D97706"/>
          <w:sz w:val="19"/>
        </w:rPr>
        <w:t xml:space="preserve"> EMA_50 </w:t>
      </w:r>
      <w:r>
        <w:t xml:space="preserve"> (510.19).</w:t>
      </w:r>
    </w:p>
    <w:p>
      <w:pPr>
        <w:pStyle w:val="ListBullet"/>
        <w:spacing w:before="0" w:after="60"/>
      </w:pPr>
      <w:r>
        <w:rPr>
          <w:b/>
        </w:rPr>
        <w:t>Động lượng &amp; Dao động:</w:t>
      </w:r>
      <w:r>
        <w:t xml:space="preserve"> RSI (14) = </w:t>
      </w:r>
      <w:r>
        <w:rPr>
          <w:b/>
        </w:rPr>
        <w:t>`50.31`</w:t>
      </w:r>
      <w:r>
        <w:t xml:space="preserve"> | ATR (14) = </w:t>
      </w:r>
      <w:r>
        <w:rPr>
          <w:b/>
        </w:rPr>
        <w:t>`3.61`</w:t>
      </w:r>
      <w:r>
        <w:t xml:space="preserve"> cents | Volatility = </w:t>
      </w:r>
      <w:r>
        <w:rPr>
          <w:b/>
        </w:rPr>
        <w:t>`1.75 cents`</w:t>
      </w:r>
      <w:r>
        <w:t>.</w:t>
      </w:r>
    </w:p>
    <w:p>
      <w:pPr>
        <w:pStyle w:val="ListBullet"/>
        <w:spacing w:before="0" w:after="60"/>
      </w:pPr>
      <w:r>
        <w:rPr>
          <w:b/>
        </w:rPr>
        <w:t>Vùng cản Pivot:</w:t>
      </w:r>
      <w:r>
        <w:t xml:space="preserve"> Hỗ trợ S1: </w:t>
      </w:r>
      <w:r>
        <w:rPr>
          <w:b/>
        </w:rPr>
        <w:t>`511.50`</w:t>
      </w:r>
      <w:r>
        <w:t xml:space="preserve"> | S2: </w:t>
      </w:r>
      <w:r>
        <w:rPr>
          <w:b/>
        </w:rPr>
        <w:t>`457.25`</w:t>
      </w:r>
      <w:r>
        <w:t xml:space="preserve"> || Kháng cự R1: </w:t>
      </w:r>
      <w:r>
        <w:rPr>
          <w:b/>
        </w:rPr>
        <w:t>`522.00`</w:t>
      </w:r>
      <w:r>
        <w:t xml:space="preserve"> | R2: </w:t>
      </w:r>
      <w:r>
        <w:rPr>
          <w:b/>
        </w:rPr>
        <w:t>`524.25`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`511.50 - 516.06 cents (Canh mua vùng hỗ trợ)`</w:t>
      </w:r>
      <w:r>
        <w:t xml:space="preserve"> | SL: </w:t>
      </w:r>
      <w:r>
        <w:rPr>
          <w:b/>
        </w:rPr>
        <w:t>`451.84 cents (Dưới cản S2 + 1.5x ATR)`</w:t>
      </w:r>
      <w:r>
        <w:t xml:space="preserve"> | TP: </w:t>
      </w:r>
      <w:r>
        <w:rPr>
          <w:rFonts w:ascii="Consolas" w:hAnsi="Consolas"/>
          <w:color w:val="D97706"/>
          <w:sz w:val="19"/>
        </w:rPr>
        <w:t xml:space="preserve"> 522.00 cents </w:t>
      </w:r>
      <w:r>
        <w:t xml:space="preserve"> / </w:t>
      </w:r>
      <w:r>
        <w:rPr>
          <w:rFonts w:ascii="Consolas" w:hAnsi="Consolas"/>
          <w:color w:val="D97706"/>
          <w:sz w:val="19"/>
        </w:rPr>
        <w:t xml:space="preserve"> 524.25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`510.00 - 511.50 cents`</w:t>
      </w:r>
      <w:r>
        <w:t xml:space="preserve"> | SL: </w:t>
      </w:r>
      <w:r>
        <w:rPr>
          <w:b/>
        </w:rPr>
        <w:t>`453.64 cents (Chống quét SL tuyệt đối)`</w:t>
      </w:r>
      <w:r>
        <w:t xml:space="preserve"> | TP: </w:t>
      </w:r>
      <w:r>
        <w:rPr>
          <w:b/>
        </w:rPr>
        <w:t>`523.25 cents (Ăn trọn biên độ ngô ~10.5 giá)`</w:t>
      </w:r>
      <w:r>
        <w:t>.</w:t>
      </w:r>
    </w:p>
    <w:p>
      <w:pPr>
        <w:pStyle w:val="ListBullet"/>
        <w:spacing w:before="0" w:after="60"/>
      </w:pPr>
      <w:r>
        <w:t>*</w:t>
      </w:r>
      <w:r>
        <w:rPr>
          <w:b/>
          <w:color w:val="B91C1C"/>
        </w:rPr>
        <w:t>Short</w:t>
      </w:r>
      <w:r>
        <w:t xml:space="preserve">:* Entry: </w:t>
      </w:r>
      <w:r>
        <w:rPr>
          <w:b/>
        </w:rPr>
        <w:t>`522.00 - 523.50 cents`</w:t>
      </w:r>
      <w:r>
        <w:t xml:space="preserve"> | SL: </w:t>
      </w:r>
      <w:r>
        <w:rPr>
          <w:b/>
        </w:rPr>
        <w:t>`525.61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`442.83 - 457.25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700.75 cents | </w:t>
      </w:r>
      <w:r>
        <w:rPr>
          <w:b/>
        </w:rPr>
        <w:t>Dự báo Chốt Phiên:</w:t>
      </w:r>
      <w:r>
        <w:t xml:space="preserve"> </w:t>
      </w:r>
      <w:r>
        <w:rPr>
          <w:b/>
        </w:rPr>
        <w:t>`704.18 cents`</w:t>
      </w:r>
      <w:r>
        <w:t xml:space="preserve"> (+3.43).</w:t>
      </w:r>
    </w:p>
    <w:p>
      <w:pPr>
        <w:pStyle w:val="ListBullet"/>
        <w:spacing w:before="0" w:after="60"/>
      </w:pPr>
      <w:r>
        <w:rPr>
          <w:b/>
        </w:rPr>
        <w:t>Thanh khoản phiên chốt:</w:t>
      </w:r>
      <w:r>
        <w:t xml:space="preserve"> Volume: </w:t>
      </w:r>
      <w:r>
        <w:rPr>
          <w:b/>
        </w:rPr>
        <w:t>`87,147`</w:t>
      </w:r>
      <w:r>
        <w:t xml:space="preserve"> (Chênh lệch: </w:t>
      </w:r>
      <w:r>
        <w:rPr>
          <w:b/>
        </w:rPr>
        <w:t>`+79,020`</w:t>
      </w:r>
      <w:r>
        <w:t xml:space="preserve">) | OI: </w:t>
      </w:r>
      <w:r>
        <w:rPr>
          <w:b/>
        </w:rPr>
        <w:t>`240,733`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(704.83) &gt; </w:t>
      </w:r>
      <w:r>
        <w:rPr>
          <w:rFonts w:ascii="Consolas" w:hAnsi="Consolas"/>
          <w:color w:val="D97706"/>
          <w:sz w:val="19"/>
        </w:rPr>
        <w:t xml:space="preserve"> EMA_50 </w:t>
      </w:r>
      <w:r>
        <w:t xml:space="preserve"> (702.25).</w:t>
      </w:r>
    </w:p>
    <w:p>
      <w:pPr>
        <w:pStyle w:val="ListBullet"/>
        <w:spacing w:before="0" w:after="60"/>
      </w:pPr>
      <w:r>
        <w:rPr>
          <w:b/>
        </w:rPr>
        <w:t>Động lượng &amp; Dao động:</w:t>
      </w:r>
      <w:r>
        <w:t xml:space="preserve"> RSI (14) = </w:t>
      </w:r>
      <w:r>
        <w:rPr>
          <w:b/>
        </w:rPr>
        <w:t>`44.13`</w:t>
      </w:r>
      <w:r>
        <w:t xml:space="preserve"> | ATR (14) = </w:t>
      </w:r>
      <w:r>
        <w:rPr>
          <w:b/>
        </w:rPr>
        <w:t>`5.20`</w:t>
      </w:r>
      <w:r>
        <w:t xml:space="preserve"> cents | Volatility = </w:t>
      </w:r>
      <w:r>
        <w:rPr>
          <w:b/>
        </w:rPr>
        <w:t>`2.25 cents`</w:t>
      </w:r>
      <w:r>
        <w:t>.</w:t>
      </w:r>
    </w:p>
    <w:p>
      <w:pPr>
        <w:pStyle w:val="ListBullet"/>
        <w:spacing w:before="0" w:after="60"/>
      </w:pPr>
      <w:r>
        <w:rPr>
          <w:b/>
        </w:rPr>
        <w:t>Vùng cản Pivot:</w:t>
      </w:r>
      <w:r>
        <w:t xml:space="preserve"> Hỗ trợ S1: </w:t>
      </w:r>
      <w:r>
        <w:rPr>
          <w:b/>
        </w:rPr>
        <w:t>`696.50`</w:t>
      </w:r>
      <w:r>
        <w:t xml:space="preserve"> | S2: </w:t>
      </w:r>
      <w:r>
        <w:rPr>
          <w:b/>
        </w:rPr>
        <w:t>`645.25`</w:t>
      </w:r>
      <w:r>
        <w:t xml:space="preserve"> || Kháng cự R1: </w:t>
      </w:r>
      <w:r>
        <w:rPr>
          <w:b/>
        </w:rPr>
        <w:t>`705.00`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`704.83 - 702.25 cents (Canh bán hồi kỹ thuật H1)`</w:t>
      </w:r>
      <w:r>
        <w:t xml:space="preserve"> | SL: </w:t>
      </w:r>
      <w:r>
        <w:rPr>
          <w:b/>
        </w:rPr>
        <w:t>`736.06 cents (Trên kháng cự R2 + 1.5x ATR)`</w:t>
      </w:r>
      <w:r>
        <w:t xml:space="preserve"> | TP: </w:t>
      </w:r>
      <w:r>
        <w:rPr>
          <w:rFonts w:ascii="Consolas" w:hAnsi="Consolas"/>
          <w:color w:val="D97706"/>
          <w:sz w:val="19"/>
        </w:rPr>
        <w:t xml:space="preserve"> 696.50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`694.50 - 696.50 cents`</w:t>
      </w:r>
      <w:r>
        <w:t xml:space="preserve"> | SL: </w:t>
      </w:r>
      <w:r>
        <w:rPr>
          <w:b/>
        </w:rPr>
        <w:t>`640.05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`710.20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`624.43 - 645.25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