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14:44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`90.74` (+0.00%)</w:t>
      </w:r>
      <w:r>
        <w:t xml:space="preserve"> | DXY: </w:t>
      </w:r>
      <w:r>
        <w:rPr>
          <w:b/>
        </w:rPr>
        <w:t>`99.09` (+0.00%)</w:t>
      </w:r>
      <w:r>
        <w:t xml:space="preserve"> | Lúa mì CBOT: </w:t>
      </w:r>
      <w:r>
        <w:rPr>
          <w:b/>
        </w:rPr>
        <w:t>`669.75`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14:44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(479.86 &lt; 481.90)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670.45 (+0.70)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(668.64 &lt; 669.85)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470.89 - 479.86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484.31 - 485.81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496.25 - 497.75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465.10 - 470.25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668.64 - 669.85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679.25 - 681.25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`478.50 cents`</w:t>
      </w:r>
      <w:r>
        <w:t xml:space="preserve"> (+0.00).</w:t>
      </w:r>
    </w:p>
    <w:p>
      <w:pPr>
        <w:pStyle w:val="ListBullet"/>
        <w:spacing w:before="0" w:after="60"/>
      </w:pPr>
      <w:r>
        <w:rPr>
          <w:b/>
        </w:rPr>
        <w:t>Thanh khoản phiên chốt:</w:t>
      </w:r>
      <w:r>
        <w:t xml:space="preserve"> Volume: </w:t>
      </w:r>
      <w:r>
        <w:rPr>
          <w:b/>
        </w:rPr>
        <w:t>`12,957`</w:t>
      </w:r>
      <w:r>
        <w:t xml:space="preserve"> (Chênh lệch: </w:t>
      </w:r>
      <w:r>
        <w:rPr>
          <w:b/>
        </w:rPr>
        <w:t>`-239,363`</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(479.86) &lt; </w:t>
      </w:r>
      <w:r>
        <w:rPr>
          <w:rFonts w:ascii="Consolas" w:hAnsi="Consolas"/>
          <w:color w:val="D97706"/>
          <w:sz w:val="19"/>
        </w:rPr>
        <w:t xml:space="preserve"> EMA_50 </w:t>
      </w:r>
      <w:r>
        <w:t xml:space="preserve"> (481.90).</w:t>
      </w:r>
    </w:p>
    <w:p>
      <w:pPr>
        <w:pStyle w:val="ListBullet"/>
        <w:spacing w:before="0" w:after="60"/>
      </w:pPr>
      <w:r>
        <w:rPr>
          <w:b/>
        </w:rPr>
        <w:t>Động lượng &amp; Dao động:</w:t>
      </w:r>
      <w:r>
        <w:t xml:space="preserve"> RSI (14) = </w:t>
      </w:r>
      <w:r>
        <w:rPr>
          <w:b/>
        </w:rPr>
        <w:t>`41.94`</w:t>
      </w:r>
      <w:r>
        <w:t xml:space="preserve"> | ATR (14) = </w:t>
      </w:r>
      <w:r>
        <w:rPr>
          <w:b/>
        </w:rPr>
        <w:t>`1.29`</w:t>
      </w:r>
      <w:r>
        <w:t xml:space="preserve"> cents | Volatility = </w:t>
      </w:r>
      <w:r>
        <w:rPr>
          <w:b/>
        </w:rPr>
        <w:t>`0.50 cents`</w:t>
      </w:r>
      <w:r>
        <w:t>.</w:t>
      </w:r>
    </w:p>
    <w:p>
      <w:pPr>
        <w:pStyle w:val="ListBullet"/>
        <w:spacing w:before="0" w:after="60"/>
      </w:pPr>
      <w:r>
        <w:rPr>
          <w:b/>
        </w:rPr>
        <w:t>Vùng cản Pivot:</w:t>
      </w:r>
      <w:r>
        <w:t xml:space="preserve"> Hỗ trợ S1: </w:t>
      </w:r>
      <w:r>
        <w:rPr>
          <w:b/>
        </w:rPr>
        <w:t>`470.89`</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`470.89 - 479.86 cents (Canh mua vùng hỗ trợ)`</w:t>
      </w:r>
      <w:r>
        <w:t xml:space="preserve"> | SL: </w:t>
      </w:r>
      <w:r>
        <w:rPr>
          <w:b/>
        </w:rPr>
        <w:t>`468.32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`484.31 - 485.81 cents`</w:t>
      </w:r>
      <w:r>
        <w:t xml:space="preserve"> | SL: </w:t>
      </w:r>
      <w:r>
        <w:rPr>
          <w:b/>
        </w:rPr>
        <w:t>`484.12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`496.25 - 497.75 cents`</w:t>
      </w:r>
      <w:r>
        <w:t xml:space="preserve"> | SL: </w:t>
      </w:r>
      <w:r>
        <w:rPr>
          <w:b/>
        </w:rPr>
        <w:t>`497.38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`465.10 - 470.25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669.75 cents | </w:t>
      </w:r>
      <w:r>
        <w:rPr>
          <w:b/>
        </w:rPr>
        <w:t>Dự báo Chốt Phiên:</w:t>
      </w:r>
      <w:r>
        <w:t xml:space="preserve"> </w:t>
      </w:r>
      <w:r>
        <w:rPr>
          <w:b/>
        </w:rPr>
        <w:t>`670.45 cents`</w:t>
      </w:r>
      <w:r>
        <w:t xml:space="preserve"> (+0.70).</w:t>
      </w:r>
    </w:p>
    <w:p>
      <w:pPr>
        <w:pStyle w:val="ListBullet"/>
        <w:spacing w:before="0" w:after="60"/>
      </w:pPr>
      <w:r>
        <w:rPr>
          <w:b/>
        </w:rPr>
        <w:t>Thanh khoản phiên chốt:</w:t>
      </w:r>
      <w:r>
        <w:t xml:space="preserve"> Volume: </w:t>
      </w:r>
      <w:r>
        <w:rPr>
          <w:b/>
        </w:rPr>
        <w:t>`4,643`</w:t>
      </w:r>
      <w:r>
        <w:t xml:space="preserve"> (Chênh lệch: </w:t>
      </w:r>
      <w:r>
        <w:rPr>
          <w:b/>
        </w:rPr>
        <w:t>`-60,101`</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(668.64) &lt; </w:t>
      </w:r>
      <w:r>
        <w:rPr>
          <w:rFonts w:ascii="Consolas" w:hAnsi="Consolas"/>
          <w:color w:val="D97706"/>
          <w:sz w:val="19"/>
        </w:rPr>
        <w:t xml:space="preserve"> EMA_50 </w:t>
      </w:r>
      <w:r>
        <w:t xml:space="preserve"> (669.85).</w:t>
      </w:r>
    </w:p>
    <w:p>
      <w:pPr>
        <w:pStyle w:val="ListBullet"/>
        <w:spacing w:before="0" w:after="60"/>
      </w:pPr>
      <w:r>
        <w:rPr>
          <w:b/>
        </w:rPr>
        <w:t>Động lượng &amp; Dao động:</w:t>
      </w:r>
      <w:r>
        <w:t xml:space="preserve"> RSI (14) = </w:t>
      </w:r>
      <w:r>
        <w:rPr>
          <w:b/>
        </w:rPr>
        <w:t>`52.93`</w:t>
      </w:r>
      <w:r>
        <w:t xml:space="preserve"> | ATR (14) = </w:t>
      </w:r>
      <w:r>
        <w:rPr>
          <w:b/>
        </w:rPr>
        <w:t>`2.36`</w:t>
      </w:r>
      <w:r>
        <w:t xml:space="preserve"> cents | Volatility = </w:t>
      </w:r>
      <w:r>
        <w:rPr>
          <w:b/>
        </w:rPr>
        <w:t>`1.75 cents`</w:t>
      </w:r>
      <w:r>
        <w:t>.</w:t>
      </w:r>
    </w:p>
    <w:p>
      <w:pPr>
        <w:pStyle w:val="ListBullet"/>
        <w:spacing w:before="0" w:after="60"/>
      </w:pPr>
      <w:r>
        <w:rPr>
          <w:b/>
        </w:rPr>
        <w:t>Vùng cản Pivot:</w:t>
      </w:r>
      <w:r>
        <w:t xml:space="preserve"> Hỗ trợ S1: </w:t>
      </w:r>
      <w:r>
        <w:rPr>
          <w:b/>
        </w:rPr>
        <w:t>`667.25`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`668.64 - 669.85 cents (Canh bán hồi kỹ thuật H1)`</w:t>
      </w:r>
      <w:r>
        <w:t xml:space="preserve"> | SL: </w:t>
      </w:r>
      <w:r>
        <w:rPr>
          <w:b/>
        </w:rPr>
        <w:t>`744.79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`679.25 - 681.25 cents`</w:t>
      </w:r>
      <w:r>
        <w:t xml:space="preserve"> | SL: </w:t>
      </w:r>
      <w:r>
        <w:rPr>
          <w:b/>
        </w:rPr>
        <w:t>`673.14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`689.86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`652.07 - 661.50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