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21:02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`100.61` (+2.75%)</w:t>
      </w:r>
      <w:r>
        <w:t xml:space="preserve"> | DXY: </w:t>
      </w:r>
      <w:r>
        <w:rPr>
          <w:b/>
        </w:rPr>
        <w:t>`98.65` (-0.19%)</w:t>
      </w:r>
      <w:r>
        <w:t xml:space="preserve"> | Lúa mì CBOT: </w:t>
      </w:r>
      <w:r>
        <w:rPr>
          <w:b/>
        </w:rPr>
        <w:t>`731.50` (+0.20%)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21:02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529.14 (+1.89)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(532.43 &lt; 534.82)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735.49 (+3.99)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(746.21 &lt; 749.17)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525.00 - 532.43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523.50 - 525.00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447.12 - 457.25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746.21 - 749.17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804.92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656.30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618.80 - 645.25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527.25 cents | </w:t>
      </w:r>
      <w:r>
        <w:rPr>
          <w:b/>
        </w:rPr>
        <w:t>Dự báo Chốt Phiên:</w:t>
      </w:r>
      <w:r>
        <w:t xml:space="preserve"> </w:t>
      </w:r>
      <w:r>
        <w:rPr>
          <w:b/>
        </w:rPr>
        <w:t>`529.14 cents`</w:t>
      </w:r>
      <w:r>
        <w:t xml:space="preserve"> (+1.89).</w:t>
      </w:r>
    </w:p>
    <w:p>
      <w:pPr>
        <w:pStyle w:val="ListBullet"/>
        <w:spacing w:before="0" w:after="60"/>
      </w:pPr>
      <w:r>
        <w:rPr>
          <w:b/>
        </w:rPr>
        <w:t>Thanh khoản phiên chốt:</w:t>
      </w:r>
      <w:r>
        <w:t xml:space="preserve"> Volume: </w:t>
      </w:r>
      <w:r>
        <w:rPr>
          <w:b/>
        </w:rPr>
        <w:t>`89,922`</w:t>
      </w:r>
      <w:r>
        <w:t xml:space="preserve"> (Chênh lệch: </w:t>
      </w:r>
      <w:r>
        <w:rPr>
          <w:b/>
        </w:rPr>
        <w:t>`-122,662`</w:t>
      </w:r>
      <w:r>
        <w:t xml:space="preserve">) | OI: </w:t>
      </w:r>
      <w:r>
        <w:rPr>
          <w:b/>
        </w:rPr>
        <w:t>`979,573`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(532.43) &lt; </w:t>
      </w:r>
      <w:r>
        <w:rPr>
          <w:rFonts w:ascii="Consolas" w:hAnsi="Consolas"/>
          <w:color w:val="D97706"/>
          <w:sz w:val="19"/>
        </w:rPr>
        <w:t xml:space="preserve"> EMA_50 </w:t>
      </w:r>
      <w:r>
        <w:t xml:space="preserve"> (534.82).</w:t>
      </w:r>
    </w:p>
    <w:p>
      <w:pPr>
        <w:pStyle w:val="ListBullet"/>
        <w:spacing w:before="0" w:after="60"/>
      </w:pPr>
      <w:r>
        <w:rPr>
          <w:b/>
        </w:rPr>
        <w:t>Động lượng &amp; Dao động:</w:t>
      </w:r>
      <w:r>
        <w:t xml:space="preserve"> RSI (14) = </w:t>
      </w:r>
      <w:r>
        <w:rPr>
          <w:b/>
        </w:rPr>
        <w:t>`32.10`</w:t>
      </w:r>
      <w:r>
        <w:t xml:space="preserve"> | ATR (14) = </w:t>
      </w:r>
      <w:r>
        <w:rPr>
          <w:b/>
        </w:rPr>
        <w:t>`2.53`</w:t>
      </w:r>
      <w:r>
        <w:t xml:space="preserve"> cents | Volatility = </w:t>
      </w:r>
      <w:r>
        <w:rPr>
          <w:b/>
        </w:rPr>
        <w:t>`4.50 cents`</w:t>
      </w:r>
      <w:r>
        <w:t>.</w:t>
      </w:r>
    </w:p>
    <w:p>
      <w:pPr>
        <w:pStyle w:val="ListBullet"/>
        <w:spacing w:before="0" w:after="60"/>
      </w:pPr>
      <w:r>
        <w:rPr>
          <w:b/>
        </w:rPr>
        <w:t>Vùng cản Pivot:</w:t>
      </w:r>
      <w:r>
        <w:t xml:space="preserve"> Hỗ trợ S1: </w:t>
      </w:r>
      <w:r>
        <w:rPr>
          <w:b/>
        </w:rPr>
        <w:t>`525.00`</w:t>
      </w:r>
      <w:r>
        <w:t xml:space="preserve"> | S2: </w:t>
      </w:r>
      <w:r>
        <w:rPr>
          <w:b/>
        </w:rPr>
        <w:t>`457.25`</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`525.00 - 532.43 cents (Canh mua vùng hỗ trợ)`</w:t>
      </w:r>
      <w:r>
        <w:t xml:space="preserve"> | SL: </w:t>
      </w:r>
      <w:r>
        <w:rPr>
          <w:b/>
        </w:rPr>
        <w:t>`453.45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`523.50 - 525.00 cents`</w:t>
      </w:r>
      <w:r>
        <w:t xml:space="preserve"> | SL: </w:t>
      </w:r>
      <w:r>
        <w:rPr>
          <w:b/>
        </w:rPr>
        <w:t>`454.72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`531.53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`447.12 - 457.25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731.50 cents | </w:t>
      </w:r>
      <w:r>
        <w:rPr>
          <w:b/>
        </w:rPr>
        <w:t>Dự báo Chốt Phiên:</w:t>
      </w:r>
      <w:r>
        <w:t xml:space="preserve"> </w:t>
      </w:r>
      <w:r>
        <w:rPr>
          <w:b/>
        </w:rPr>
        <w:t>`735.49 cents`</w:t>
      </w:r>
      <w:r>
        <w:t xml:space="preserve"> (+3.99).</w:t>
      </w:r>
    </w:p>
    <w:p>
      <w:pPr>
        <w:pStyle w:val="ListBullet"/>
        <w:spacing w:before="0" w:after="60"/>
      </w:pPr>
      <w:r>
        <w:rPr>
          <w:b/>
        </w:rPr>
        <w:t>Thanh khoản phiên chốt:</w:t>
      </w:r>
      <w:r>
        <w:t xml:space="preserve"> Volume: </w:t>
      </w:r>
      <w:r>
        <w:rPr>
          <w:b/>
        </w:rPr>
        <w:t>`31,698`</w:t>
      </w:r>
      <w:r>
        <w:t xml:space="preserve"> (Chênh lệch: </w:t>
      </w:r>
      <w:r>
        <w:rPr>
          <w:b/>
        </w:rPr>
        <w:t>`-70,768`</w:t>
      </w:r>
      <w:r>
        <w:t xml:space="preserve">) | OI: </w:t>
      </w:r>
      <w:r>
        <w:rPr>
          <w:b/>
        </w:rPr>
        <w:t>`261,905`</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(746.21) &lt; </w:t>
      </w:r>
      <w:r>
        <w:rPr>
          <w:rFonts w:ascii="Consolas" w:hAnsi="Consolas"/>
          <w:color w:val="D97706"/>
          <w:sz w:val="19"/>
        </w:rPr>
        <w:t xml:space="preserve"> EMA_50 </w:t>
      </w:r>
      <w:r>
        <w:t xml:space="preserve"> (749.17).</w:t>
      </w:r>
    </w:p>
    <w:p>
      <w:pPr>
        <w:pStyle w:val="ListBullet"/>
        <w:spacing w:before="0" w:after="60"/>
      </w:pPr>
      <w:r>
        <w:rPr>
          <w:b/>
        </w:rPr>
        <w:t>Động lượng &amp; Dao động:</w:t>
      </w:r>
      <w:r>
        <w:t xml:space="preserve"> RSI (14) = </w:t>
      </w:r>
      <w:r>
        <w:rPr>
          <w:b/>
        </w:rPr>
        <w:t>`33.96`</w:t>
      </w:r>
      <w:r>
        <w:t xml:space="preserve"> | ATR (14) = </w:t>
      </w:r>
      <w:r>
        <w:rPr>
          <w:b/>
        </w:rPr>
        <w:t>`6.61`</w:t>
      </w:r>
      <w:r>
        <w:t xml:space="preserve"> cents | Volatility = </w:t>
      </w:r>
      <w:r>
        <w:rPr>
          <w:b/>
        </w:rPr>
        <w:t>`14.50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`746.21 - 749.17 cents (Canh bán hồi kỹ thuật H1)`</w:t>
      </w:r>
      <w:r>
        <w:t xml:space="preserve"> | SL: </w:t>
      </w:r>
      <w:r>
        <w:rPr>
          <w:b/>
        </w:rPr>
        <w:t>`804.92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`656.30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`769.70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`618.80 - 645.25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