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16:03 ICT ngày 22/09/2026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2026-09-15)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`99.02` (-1.32%)</w:t>
      </w:r>
      <w:r>
        <w:t xml:space="preserve"> | DXY: </w:t>
      </w:r>
      <w:r>
        <w:rPr>
          <w:b/>
        </w:rPr>
        <w:t>`100.39` (-0.04%)</w:t>
      </w:r>
      <w:r>
        <w:t xml:space="preserve"> | Lúa mì CBOT: </w:t>
      </w:r>
      <w:r>
        <w:rPr>
          <w:b/>
        </w:rPr>
        <w:t>`721.00` (-0.86%)</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16:03 ICT ngày 22/09/2026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22/09/2026)</w:t>
      </w:r>
    </w:p>
    <w:p>
      <w:pPr>
        <w:spacing w:before="80" w:after="240" w:line="276" w:lineRule="auto"/>
      </w:pPr>
      <w:r>
        <w:rPr>
          <w:i/>
          <w:color w:val="5C768D"/>
          <w:sz w:val="19"/>
        </w:rPr>
        <w:t>Thời gian đóng cửa phiên giao dịch được đồng bộ chính xác vào lúc 1:20 AM ICT ngày 22/09/2026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541.23 (+1.48)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(539.86 &gt; 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(ZC)](#2-báo-cáo-mã-zc-ngô---phiên-chốt-22092026)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722.45 (+1.45)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(724.40 &gt; 724.39)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(ZW)](#3-báo-cáo-mã-zw-lúa-mì---phiên-chốt-22092026)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537.50 - 539.86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483.38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541.25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536.00 - 537.50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484.34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541.25 - 542.75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543.16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478.60 - 486.25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724.40 - 724.39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800.35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717.50 cents </w:t>
            </w:r>
            <w:r>
              <w:t xml:space="preserve"> / TP2: </w:t>
            </w:r>
            <w:r>
              <w:rPr>
                <w:rFonts w:ascii="Consolas" w:hAnsi="Consolas"/>
                <w:color w:val="D97706"/>
                <w:sz w:val="19"/>
              </w:rPr>
              <w:t xml:space="preserve"> 677.00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715.50 - 717.50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673.43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725.75 - 727.75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729.32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662.73 - 677.00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539.75 cents | </w:t>
      </w:r>
      <w:r>
        <w:rPr>
          <w:b/>
        </w:rPr>
        <w:t>Dự báo Chốt Phiên:</w:t>
      </w:r>
      <w:r>
        <w:t xml:space="preserve"> </w:t>
      </w:r>
      <w:r>
        <w:rPr>
          <w:b/>
        </w:rPr>
        <w:t>`541.23 cents`</w:t>
      </w:r>
      <w:r>
        <w:t xml:space="preserve"> (+1.48).</w:t>
      </w:r>
    </w:p>
    <w:p>
      <w:pPr>
        <w:pStyle w:val="ListBullet"/>
        <w:spacing w:before="0" w:after="60"/>
      </w:pPr>
      <w:r>
        <w:rPr>
          <w:b/>
        </w:rPr>
        <w:t>Thanh khoản phiên chốt:</w:t>
      </w:r>
      <w:r>
        <w:t xml:space="preserve"> Volume: </w:t>
      </w:r>
      <w:r>
        <w:rPr>
          <w:b/>
        </w:rPr>
        <w:t>`23,182`</w:t>
      </w:r>
      <w:r>
        <w:t xml:space="preserve"> (Chênh lệch: </w:t>
      </w:r>
      <w:r>
        <w:rPr>
          <w:b/>
        </w:rPr>
        <w:t>`-163,176`</w:t>
      </w:r>
      <w:r>
        <w:t xml:space="preserve">) | OI: </w:t>
      </w:r>
      <w:r>
        <w:rPr>
          <w:b/>
        </w:rPr>
        <w:t>`941,835`</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(539.86) &gt; </w:t>
      </w:r>
      <w:r>
        <w:rPr>
          <w:rFonts w:ascii="Consolas" w:hAnsi="Consolas"/>
          <w:color w:val="D97706"/>
          <w:sz w:val="19"/>
        </w:rPr>
        <w:t xml:space="preserve"> EMA_50 </w:t>
      </w:r>
      <w:r>
        <w:t xml:space="preserve"> (536.50).</w:t>
      </w:r>
    </w:p>
    <w:p>
      <w:pPr>
        <w:pStyle w:val="ListBullet"/>
        <w:spacing w:before="0" w:after="60"/>
      </w:pPr>
      <w:r>
        <w:rPr>
          <w:b/>
        </w:rPr>
        <w:t>Động lượng &amp; Dao động:</w:t>
      </w:r>
      <w:r>
        <w:t xml:space="preserve"> RSI (14) = </w:t>
      </w:r>
      <w:r>
        <w:rPr>
          <w:b/>
        </w:rPr>
        <w:t>`53.62`</w:t>
      </w:r>
      <w:r>
        <w:t xml:space="preserve"> | ATR (14) = </w:t>
      </w:r>
      <w:r>
        <w:rPr>
          <w:b/>
        </w:rPr>
        <w:t>`1.91`</w:t>
      </w:r>
      <w:r>
        <w:t xml:space="preserve"> cents | Volatility = </w:t>
      </w:r>
      <w:r>
        <w:rPr>
          <w:b/>
        </w:rPr>
        <w:t>`3.00 cents`</w:t>
      </w:r>
      <w:r>
        <w:t>.</w:t>
      </w:r>
    </w:p>
    <w:p>
      <w:pPr>
        <w:pStyle w:val="ListBullet"/>
        <w:spacing w:before="0" w:after="60"/>
      </w:pPr>
      <w:r>
        <w:rPr>
          <w:b/>
        </w:rPr>
        <w:t>Vùng cản Pivot:</w:t>
      </w:r>
      <w:r>
        <w:t xml:space="preserve"> Hỗ trợ S1: </w:t>
      </w:r>
      <w:r>
        <w:rPr>
          <w:b/>
        </w:rPr>
        <w:t>`537.50`</w:t>
      </w:r>
      <w:r>
        <w:t xml:space="preserve"> | S2: </w:t>
      </w:r>
      <w:r>
        <w:rPr>
          <w:b/>
        </w:rPr>
        <w:t>`486.25`</w:t>
      </w:r>
      <w:r>
        <w:t xml:space="preserve"> || Kháng cự R1: </w:t>
      </w:r>
      <w:r>
        <w:rPr>
          <w:b/>
        </w:rPr>
        <w:t>`541.25`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`537.50 - 539.86 cents (Canh mua vùng hỗ trợ)`</w:t>
      </w:r>
      <w:r>
        <w:t xml:space="preserve"> | SL: </w:t>
      </w:r>
      <w:r>
        <w:rPr>
          <w:b/>
        </w:rPr>
        <w:t>`483.38 cents (Dưới cản S2 + 1.5x ATR)`</w:t>
      </w:r>
      <w:r>
        <w:t xml:space="preserve"> | TP: </w:t>
      </w:r>
      <w:r>
        <w:rPr>
          <w:rFonts w:ascii="Consolas" w:hAnsi="Consolas"/>
          <w:color w:val="D97706"/>
          <w:sz w:val="19"/>
        </w:rPr>
        <w:t xml:space="preserve"> 541.25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`536.00 - 537.50 cents`</w:t>
      </w:r>
      <w:r>
        <w:t xml:space="preserve"> | SL: </w:t>
      </w:r>
      <w:r>
        <w:rPr>
          <w:b/>
        </w:rPr>
        <w:t>`484.34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`541.25 - 542.75 cents`</w:t>
      </w:r>
      <w:r>
        <w:t xml:space="preserve"> | SL: </w:t>
      </w:r>
      <w:r>
        <w:rPr>
          <w:b/>
        </w:rPr>
        <w:t>`543.16 cents`</w:t>
      </w:r>
      <w:r>
        <w:t xml:space="preserve"> | TP: </w:t>
      </w:r>
      <w:r>
        <w:rPr>
          <w:b/>
        </w:rPr>
        <w:t>`487.25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`478.60 - 486.25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721.00 cents | </w:t>
      </w:r>
      <w:r>
        <w:rPr>
          <w:b/>
        </w:rPr>
        <w:t>Dự báo Chốt Phiên:</w:t>
      </w:r>
      <w:r>
        <w:t xml:space="preserve"> </w:t>
      </w:r>
      <w:r>
        <w:rPr>
          <w:b/>
        </w:rPr>
        <w:t>`722.45 cents`</w:t>
      </w:r>
      <w:r>
        <w:t xml:space="preserve"> (+1.45).</w:t>
      </w:r>
    </w:p>
    <w:p>
      <w:pPr>
        <w:pStyle w:val="ListBullet"/>
        <w:spacing w:before="0" w:after="60"/>
      </w:pPr>
      <w:r>
        <w:rPr>
          <w:b/>
        </w:rPr>
        <w:t>Thanh khoản phiên chốt:</w:t>
      </w:r>
      <w:r>
        <w:t xml:space="preserve"> Volume: </w:t>
      </w:r>
      <w:r>
        <w:rPr>
          <w:b/>
        </w:rPr>
        <w:t>`6,703`</w:t>
      </w:r>
      <w:r>
        <w:t xml:space="preserve"> (Chênh lệch: </w:t>
      </w:r>
      <w:r>
        <w:rPr>
          <w:b/>
        </w:rPr>
        <w:t>`-41,997`</w:t>
      </w:r>
      <w:r>
        <w:t xml:space="preserve">) | OI: </w:t>
      </w:r>
      <w:r>
        <w:rPr>
          <w:b/>
        </w:rPr>
        <w:t>`256,242`</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(724.40) &gt; </w:t>
      </w:r>
      <w:r>
        <w:rPr>
          <w:rFonts w:ascii="Consolas" w:hAnsi="Consolas"/>
          <w:color w:val="D97706"/>
          <w:sz w:val="19"/>
        </w:rPr>
        <w:t xml:space="preserve"> EMA_50 </w:t>
      </w:r>
      <w:r>
        <w:t xml:space="preserve"> (724.39).</w:t>
      </w:r>
    </w:p>
    <w:p>
      <w:pPr>
        <w:pStyle w:val="ListBullet"/>
        <w:spacing w:before="0" w:after="60"/>
      </w:pPr>
      <w:r>
        <w:rPr>
          <w:b/>
        </w:rPr>
        <w:t>Động lượng &amp; Dao động:</w:t>
      </w:r>
      <w:r>
        <w:t xml:space="preserve"> RSI (14) = </w:t>
      </w:r>
      <w:r>
        <w:rPr>
          <w:b/>
        </w:rPr>
        <w:t>`42.09`</w:t>
      </w:r>
      <w:r>
        <w:t xml:space="preserve"> | ATR (14) = </w:t>
      </w:r>
      <w:r>
        <w:rPr>
          <w:b/>
        </w:rPr>
        <w:t>`3.57`</w:t>
      </w:r>
      <w:r>
        <w:t xml:space="preserve"> cents | Volatility = </w:t>
      </w:r>
      <w:r>
        <w:rPr>
          <w:b/>
        </w:rPr>
        <w:t>`2.50 cents`</w:t>
      </w:r>
      <w:r>
        <w:t>.</w:t>
      </w:r>
    </w:p>
    <w:p>
      <w:pPr>
        <w:pStyle w:val="ListBullet"/>
        <w:spacing w:before="0" w:after="60"/>
      </w:pPr>
      <w:r>
        <w:rPr>
          <w:b/>
        </w:rPr>
        <w:t>Vùng cản Pivot:</w:t>
      </w:r>
      <w:r>
        <w:t xml:space="preserve"> Hỗ trợ S1: </w:t>
      </w:r>
      <w:r>
        <w:rPr>
          <w:b/>
        </w:rPr>
        <w:t>`717.50`</w:t>
      </w:r>
      <w:r>
        <w:t xml:space="preserve"> | S2: </w:t>
      </w:r>
      <w:r>
        <w:rPr>
          <w:b/>
        </w:rPr>
        <w:t>`677.00`</w:t>
      </w:r>
      <w:r>
        <w:t xml:space="preserve"> || Kháng cự R1: </w:t>
      </w:r>
      <w:r>
        <w:rPr>
          <w:b/>
        </w:rPr>
        <w:t>`725.75`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`724.40 - 724.39 cents (Canh bán hồi kỹ thuật H1)`</w:t>
      </w:r>
      <w:r>
        <w:t xml:space="preserve"> | SL: </w:t>
      </w:r>
      <w:r>
        <w:rPr>
          <w:b/>
        </w:rPr>
        <w:t>`800.35 cents (Trên kháng cự R2 + 1.5x ATR)`</w:t>
      </w:r>
      <w:r>
        <w:t xml:space="preserve"> | TP: </w:t>
      </w:r>
      <w:r>
        <w:rPr>
          <w:rFonts w:ascii="Consolas" w:hAnsi="Consolas"/>
          <w:color w:val="D97706"/>
          <w:sz w:val="19"/>
        </w:rPr>
        <w:t xml:space="preserve"> 717.50 cents </w:t>
      </w:r>
      <w:r>
        <w:t xml:space="preserve"> / </w:t>
      </w:r>
      <w:r>
        <w:rPr>
          <w:rFonts w:ascii="Consolas" w:hAnsi="Consolas"/>
          <w:color w:val="D97706"/>
          <w:sz w:val="19"/>
        </w:rPr>
        <w:t xml:space="preserve"> 677.00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`715.50 - 717.50 cents`</w:t>
      </w:r>
      <w:r>
        <w:t xml:space="preserve"> | SL: </w:t>
      </w:r>
      <w:r>
        <w:rPr>
          <w:b/>
        </w:rPr>
        <w:t>`673.43 cents`</w:t>
      </w:r>
      <w:r>
        <w:t xml:space="preserve"> | TP: </w:t>
      </w:r>
      <w:r>
        <w:rPr>
          <w:b/>
        </w:rPr>
        <w:t>`725.75 cents (Đón sóng hồi trung hạn ~14.5 giá)`</w:t>
      </w:r>
      <w:r>
        <w:t>.</w:t>
      </w:r>
    </w:p>
    <w:p>
      <w:pPr>
        <w:pStyle w:val="ListBullet"/>
        <w:spacing w:before="0" w:after="60"/>
      </w:pPr>
      <w:r>
        <w:t>*</w:t>
      </w:r>
      <w:r>
        <w:rPr>
          <w:b/>
          <w:color w:val="B91C1C"/>
        </w:rPr>
        <w:t>Short</w:t>
      </w:r>
      <w:r>
        <w:t xml:space="preserve">:* Entry: </w:t>
      </w:r>
      <w:r>
        <w:rPr>
          <w:b/>
        </w:rPr>
        <w:t>`725.75 - 727.75 cents`</w:t>
      </w:r>
      <w:r>
        <w:t xml:space="preserve"> | SL: </w:t>
      </w:r>
      <w:r>
        <w:rPr>
          <w:b/>
        </w:rPr>
        <w:t>`729.32 cents`</w:t>
      </w:r>
      <w:r>
        <w:t xml:space="preserve"> | TP: </w:t>
      </w:r>
      <w:r>
        <w:rPr>
          <w:b/>
        </w:rPr>
        <w:t>`677.00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`662.73 - 677.00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