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11:57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`87.81` (+0.10%)</w:t>
      </w:r>
      <w:r>
        <w:t xml:space="preserve"> | DXY: </w:t>
      </w:r>
      <w:r>
        <w:rPr>
          <w:b/>
        </w:rPr>
        <w:t>`99.79` (-0.02%)</w:t>
      </w:r>
      <w:r>
        <w:t xml:space="preserve"> | Lúa mì CBOT: </w:t>
      </w:r>
      <w:r>
        <w:rPr>
          <w:b/>
        </w:rPr>
        <w:t>`642.25` (+0.27%)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11:57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438.83 (+0.58)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(439.50 &lt; 440.07)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 (+1.50)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(644.43 &gt; 643.48)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437.00 - 439.50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424.62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425.33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441.53 - 447.50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644.43 - 643.48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716.12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639.75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637.75 - 639.75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646.00 - 648.00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605.77 - 618.00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438.25 cents | </w:t>
      </w:r>
      <w:r>
        <w:rPr>
          <w:b/>
        </w:rPr>
        <w:t>Dự báo Chốt Phiên:</w:t>
      </w:r>
      <w:r>
        <w:t xml:space="preserve"> </w:t>
      </w:r>
      <w:r>
        <w:rPr>
          <w:b/>
        </w:rPr>
        <w:t>`438.83 cents`</w:t>
      </w:r>
      <w:r>
        <w:t xml:space="preserve"> (+0.58).</w:t>
      </w:r>
    </w:p>
    <w:p>
      <w:pPr>
        <w:pStyle w:val="ListBullet"/>
        <w:spacing w:before="0" w:after="60"/>
      </w:pPr>
      <w:r>
        <w:rPr>
          <w:b/>
        </w:rPr>
        <w:t>Thanh khoản phiên chốt:</w:t>
      </w:r>
      <w:r>
        <w:t xml:space="preserve"> Volume: </w:t>
      </w:r>
      <w:r>
        <w:rPr>
          <w:b/>
        </w:rPr>
        <w:t>`4,417`</w:t>
      </w:r>
      <w:r>
        <w:t xml:space="preserve"> (Chênh lệch: </w:t>
      </w:r>
      <w:r>
        <w:rPr>
          <w:b/>
        </w:rPr>
        <w:t>`-148,328`</w:t>
      </w:r>
      <w:r>
        <w:t xml:space="preserve">) | OI: </w:t>
      </w:r>
      <w:r>
        <w:rPr>
          <w:b/>
        </w:rPr>
        <w:t>`394,941`</w:t>
      </w:r>
      <w:r>
        <w:t xml:space="preserve"> (Chênh lệch: </w:t>
      </w:r>
      <w:r>
        <w:rPr>
          <w:b/>
        </w:rPr>
        <w:t>`-43,920`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(439.50) &lt; </w:t>
      </w:r>
      <w:r>
        <w:rPr>
          <w:rFonts w:ascii="Consolas" w:hAnsi="Consolas"/>
          <w:color w:val="D97706"/>
          <w:sz w:val="19"/>
        </w:rPr>
        <w:t xml:space="preserve"> EMA_50 </w:t>
      </w:r>
      <w:r>
        <w:t xml:space="preserve"> (440.07).</w:t>
      </w:r>
    </w:p>
    <w:p>
      <w:pPr>
        <w:pStyle w:val="ListBullet"/>
        <w:spacing w:before="0" w:after="60"/>
      </w:pPr>
      <w:r>
        <w:rPr>
          <w:b/>
        </w:rPr>
        <w:t>Động lượng &amp; Dao động:</w:t>
      </w:r>
      <w:r>
        <w:t xml:space="preserve"> RSI (14) = </w:t>
      </w:r>
      <w:r>
        <w:rPr>
          <w:b/>
        </w:rPr>
        <w:t>`42.08`</w:t>
      </w:r>
      <w:r>
        <w:t xml:space="preserve"> | ATR (14) = </w:t>
      </w:r>
      <w:r>
        <w:rPr>
          <w:b/>
        </w:rPr>
        <w:t>`1.42`</w:t>
      </w:r>
      <w:r>
        <w:t xml:space="preserve"> cents | Volatility = </w:t>
      </w:r>
      <w:r>
        <w:rPr>
          <w:b/>
        </w:rPr>
        <w:t>`0.50 cents`</w:t>
      </w:r>
      <w:r>
        <w:t>.</w:t>
      </w:r>
    </w:p>
    <w:p>
      <w:pPr>
        <w:pStyle w:val="ListBullet"/>
        <w:spacing w:before="0" w:after="60"/>
      </w:pPr>
      <w:r>
        <w:rPr>
          <w:b/>
        </w:rPr>
        <w:t>Vùng cản Pivot:</w:t>
      </w:r>
      <w:r>
        <w:t xml:space="preserve"> Hỗ trợ S1: </w:t>
      </w:r>
      <w:r>
        <w:rPr>
          <w:b/>
        </w:rPr>
        <w:t>`437.00`</w:t>
      </w:r>
      <w:r>
        <w:t xml:space="preserve"> | S2: </w:t>
      </w:r>
      <w:r>
        <w:rPr>
          <w:b/>
        </w:rPr>
        <w:t>`426.75`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`437.00 - 439.50 cents (Canh mua vùng hỗ trợ)`</w:t>
      </w:r>
      <w:r>
        <w:t xml:space="preserve"> | SL: </w:t>
      </w:r>
      <w:r>
        <w:rPr>
          <w:b/>
        </w:rPr>
        <w:t>`424.62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`425.33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`440.67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`441.53 - 447.50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642.25 cents | </w:t>
      </w:r>
      <w:r>
        <w:rPr>
          <w:b/>
        </w:rPr>
        <w:t>Dự báo Chốt Phiên:</w:t>
      </w:r>
      <w:r>
        <w:t xml:space="preserve"> </w:t>
      </w:r>
      <w:r>
        <w:rPr>
          <w:b/>
        </w:rPr>
        <w:t>`643.75 cents`</w:t>
      </w:r>
      <w:r>
        <w:t xml:space="preserve"> (+1.50).</w:t>
      </w:r>
    </w:p>
    <w:p>
      <w:pPr>
        <w:pStyle w:val="ListBullet"/>
        <w:spacing w:before="0" w:after="60"/>
      </w:pPr>
      <w:r>
        <w:rPr>
          <w:b/>
        </w:rPr>
        <w:t>Thanh khoản phiên chốt:</w:t>
      </w:r>
      <w:r>
        <w:t xml:space="preserve"> Volume: </w:t>
      </w:r>
      <w:r>
        <w:rPr>
          <w:b/>
        </w:rPr>
        <w:t>`1,738`</w:t>
      </w:r>
      <w:r>
        <w:t xml:space="preserve"> (Chênh lệch: </w:t>
      </w:r>
      <w:r>
        <w:rPr>
          <w:b/>
        </w:rPr>
        <w:t>`-84,979`</w:t>
      </w:r>
      <w:r>
        <w:t xml:space="preserve">) | OI: </w:t>
      </w:r>
      <w:r>
        <w:rPr>
          <w:b/>
        </w:rPr>
        <w:t>`146,652`</w:t>
      </w:r>
      <w:r>
        <w:t xml:space="preserve"> (Chênh lệch: </w:t>
      </w:r>
      <w:r>
        <w:rPr>
          <w:b/>
        </w:rPr>
        <w:t>`-18,038`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(644.43) &gt; </w:t>
      </w:r>
      <w:r>
        <w:rPr>
          <w:rFonts w:ascii="Consolas" w:hAnsi="Consolas"/>
          <w:color w:val="D97706"/>
          <w:sz w:val="19"/>
        </w:rPr>
        <w:t xml:space="preserve"> EMA_50 </w:t>
      </w:r>
      <w:r>
        <w:t xml:space="preserve"> (643.48).</w:t>
      </w:r>
    </w:p>
    <w:p>
      <w:pPr>
        <w:pStyle w:val="ListBullet"/>
        <w:spacing w:before="0" w:after="60"/>
      </w:pPr>
      <w:r>
        <w:rPr>
          <w:b/>
        </w:rPr>
        <w:t>Động lượng &amp; Dao động:</w:t>
      </w:r>
      <w:r>
        <w:t xml:space="preserve"> RSI (14) = </w:t>
      </w:r>
      <w:r>
        <w:rPr>
          <w:b/>
        </w:rPr>
        <w:t>`45.59`</w:t>
      </w:r>
      <w:r>
        <w:t xml:space="preserve"> | ATR (14) = </w:t>
      </w:r>
      <w:r>
        <w:rPr>
          <w:b/>
        </w:rPr>
        <w:t>`3.25`</w:t>
      </w:r>
      <w:r>
        <w:t xml:space="preserve"> cents | Volatility = </w:t>
      </w:r>
      <w:r>
        <w:rPr>
          <w:b/>
        </w:rPr>
        <w:t>`0.75 cents`</w:t>
      </w:r>
      <w:r>
        <w:t>.</w:t>
      </w:r>
    </w:p>
    <w:p>
      <w:pPr>
        <w:pStyle w:val="ListBullet"/>
        <w:spacing w:before="0" w:after="60"/>
      </w:pPr>
      <w:r>
        <w:rPr>
          <w:b/>
        </w:rPr>
        <w:t>Vùng cản Pivot:</w:t>
      </w:r>
      <w:r>
        <w:t xml:space="preserve"> Hỗ trợ S1: </w:t>
      </w:r>
      <w:r>
        <w:rPr>
          <w:b/>
        </w:rPr>
        <w:t>`639.75`</w:t>
      </w:r>
      <w:r>
        <w:t xml:space="preserve"> | S2: </w:t>
      </w:r>
      <w:r>
        <w:rPr>
          <w:b/>
        </w:rPr>
        <w:t>`602.25`</w:t>
      </w:r>
      <w:r>
        <w:t xml:space="preserve"> || Kháng cự R1: </w:t>
      </w:r>
      <w:r>
        <w:rPr>
          <w:b/>
        </w:rPr>
        <w:t>`646.00`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`644.43 - 643.48 cents (Canh bán hồi kỹ thuật H1)`</w:t>
      </w:r>
      <w:r>
        <w:t xml:space="preserve"> | SL: </w:t>
      </w:r>
      <w:r>
        <w:rPr>
          <w:b/>
        </w:rPr>
        <w:t>`716.12 cents (Trên kháng cự R2 + 1.5x ATR)`</w:t>
      </w:r>
      <w:r>
        <w:t xml:space="preserve"> | TP: </w:t>
      </w:r>
      <w:r>
        <w:rPr>
          <w:rFonts w:ascii="Consolas" w:hAnsi="Consolas"/>
          <w:color w:val="D97706"/>
          <w:sz w:val="19"/>
        </w:rPr>
        <w:t xml:space="preserve"> 639.75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`637.75 - 639.75 cents`</w:t>
      </w:r>
      <w:r>
        <w:t xml:space="preserve"> | SL: </w:t>
      </w:r>
      <w:r>
        <w:rPr>
          <w:b/>
        </w:rPr>
        <w:t>`599.00 cents`</w:t>
      </w:r>
      <w:r>
        <w:t xml:space="preserve"> | TP: </w:t>
      </w:r>
      <w:r>
        <w:rPr>
          <w:b/>
        </w:rPr>
        <w:t>`646.00 cents (Đón sóng hồi trung hạn ~14.5 giá)`</w:t>
      </w:r>
      <w:r>
        <w:t>.</w:t>
      </w:r>
    </w:p>
    <w:p>
      <w:pPr>
        <w:pStyle w:val="ListBullet"/>
        <w:spacing w:before="0" w:after="60"/>
      </w:pPr>
      <w:r>
        <w:t>*</w:t>
      </w:r>
      <w:r>
        <w:rPr>
          <w:b/>
          <w:color w:val="B91C1C"/>
        </w:rPr>
        <w:t>Short</w:t>
      </w:r>
      <w:r>
        <w:t xml:space="preserve">:* Entry: </w:t>
      </w:r>
      <w:r>
        <w:rPr>
          <w:b/>
        </w:rPr>
        <w:t>`646.00 - 648.00 cents`</w:t>
      </w:r>
      <w:r>
        <w:t xml:space="preserve"> | SL: </w:t>
      </w:r>
      <w:r>
        <w:rPr>
          <w:b/>
        </w:rPr>
        <w:t>`649.25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`605.77 - 618.00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