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13:00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96.37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`96.37` (-6.06%)</w:t>
      </w:r>
      <w:r>
        <w:t xml:space="preserve"> | DXY: </w:t>
      </w:r>
      <w:r>
        <w:rPr>
          <w:b/>
        </w:rPr>
        <w:t>`101.36` (-0.01%)</w:t>
      </w:r>
      <w:r>
        <w:t xml:space="preserve"> | Lúa mì CBOT: </w:t>
      </w:r>
      <w:r>
        <w:rPr>
          <w:b/>
        </w:rPr>
        <w:t>`696.50` (+0.54%)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13:00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522.40 (-0.10)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(522.61 &lt; 523.27)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697.39 (+0.89)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(691.75 &lt; 692.94)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521.00 - 522.61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512.41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519.50 - 521.00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513.19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508.52 - 514.75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691.75 - 692.94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799.20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670.30 - 681.50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522.50 cents | </w:t>
      </w:r>
      <w:r>
        <w:rPr>
          <w:b/>
        </w:rPr>
        <w:t>Dự báo Chốt Phiên:</w:t>
      </w:r>
      <w:r>
        <w:t xml:space="preserve"> </w:t>
      </w:r>
      <w:r>
        <w:rPr>
          <w:b/>
        </w:rPr>
        <w:t>`522.40 cents`</w:t>
      </w:r>
      <w:r>
        <w:t xml:space="preserve"> (-0.10).</w:t>
      </w:r>
    </w:p>
    <w:p>
      <w:pPr>
        <w:pStyle w:val="ListBullet"/>
        <w:spacing w:before="0" w:after="60"/>
      </w:pPr>
      <w:r>
        <w:rPr>
          <w:b/>
        </w:rPr>
        <w:t>Thanh khoản phiên chốt:</w:t>
      </w:r>
      <w:r>
        <w:t xml:space="preserve"> Volume: </w:t>
      </w:r>
      <w:r>
        <w:rPr>
          <w:b/>
        </w:rPr>
        <w:t>`5,777`</w:t>
      </w:r>
      <w:r>
        <w:t xml:space="preserve"> (Chênh lệch: </w:t>
      </w:r>
      <w:r>
        <w:rPr>
          <w:b/>
        </w:rPr>
        <w:t>`-239,998`</w:t>
      </w:r>
      <w:r>
        <w:t xml:space="preserve">) | OI: </w:t>
      </w:r>
      <w:r>
        <w:rPr>
          <w:b/>
        </w:rPr>
        <w:t>`913,756`</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(522.61) &lt; </w:t>
      </w:r>
      <w:r>
        <w:rPr>
          <w:rFonts w:ascii="Consolas" w:hAnsi="Consolas"/>
          <w:color w:val="D97706"/>
          <w:sz w:val="19"/>
        </w:rPr>
        <w:t xml:space="preserve"> EMA_50 </w:t>
      </w:r>
      <w:r>
        <w:t xml:space="preserve"> (523.27).</w:t>
      </w:r>
    </w:p>
    <w:p>
      <w:pPr>
        <w:pStyle w:val="ListBullet"/>
        <w:spacing w:before="0" w:after="60"/>
      </w:pPr>
      <w:r>
        <w:rPr>
          <w:b/>
        </w:rPr>
        <w:t>Động lượng &amp; Dao động:</w:t>
      </w:r>
      <w:r>
        <w:t xml:space="preserve"> RSI (14) = </w:t>
      </w:r>
      <w:r>
        <w:rPr>
          <w:b/>
        </w:rPr>
        <w:t>`49.03`</w:t>
      </w:r>
      <w:r>
        <w:t xml:space="preserve"> | ATR (14) = </w:t>
      </w:r>
      <w:r>
        <w:rPr>
          <w:b/>
        </w:rPr>
        <w:t>`1.56`</w:t>
      </w:r>
      <w:r>
        <w:t xml:space="preserve"> cents | Volatility = </w:t>
      </w:r>
      <w:r>
        <w:rPr>
          <w:b/>
        </w:rPr>
        <w:t>`0.75 cents`</w:t>
      </w:r>
      <w:r>
        <w:t>.</w:t>
      </w:r>
    </w:p>
    <w:p>
      <w:pPr>
        <w:pStyle w:val="ListBullet"/>
        <w:spacing w:before="0" w:after="60"/>
      </w:pPr>
      <w:r>
        <w:rPr>
          <w:b/>
        </w:rPr>
        <w:t>Vùng cản Pivot:</w:t>
      </w:r>
      <w:r>
        <w:t xml:space="preserve"> Hỗ trợ S1: </w:t>
      </w:r>
      <w:r>
        <w:rPr>
          <w:b/>
        </w:rPr>
        <w:t>`521.00`</w:t>
      </w:r>
      <w:r>
        <w:t xml:space="preserve"> | S2: </w:t>
      </w:r>
      <w:r>
        <w:rPr>
          <w:b/>
        </w:rPr>
        <w:t>`514.75`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`521.00 - 522.61 cents (Canh mua vùng hỗ trợ)`</w:t>
      </w:r>
      <w:r>
        <w:t xml:space="preserve"> | SL: </w:t>
      </w:r>
      <w:r>
        <w:rPr>
          <w:b/>
        </w:rPr>
        <w:t>`512.41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`519.50 - 521.00 cents`</w:t>
      </w:r>
      <w:r>
        <w:t xml:space="preserve"> | SL: </w:t>
      </w:r>
      <w:r>
        <w:rPr>
          <w:b/>
        </w:rPr>
        <w:t>`513.19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`524.75 - 526.25 cents`</w:t>
      </w:r>
      <w:r>
        <w:t xml:space="preserve"> | SL: </w:t>
      </w:r>
      <w:r>
        <w:rPr>
          <w:b/>
        </w:rPr>
        <w:t>`526.31 cents`</w:t>
      </w:r>
      <w:r>
        <w:t xml:space="preserve"> | TP: </w:t>
      </w:r>
      <w:r>
        <w:rPr>
          <w:b/>
        </w:rPr>
        <w:t>`515.75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`508.52 - 514.75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696.50 cents | </w:t>
      </w:r>
      <w:r>
        <w:rPr>
          <w:b/>
        </w:rPr>
        <w:t>Dự báo Chốt Phiên:</w:t>
      </w:r>
      <w:r>
        <w:t xml:space="preserve"> </w:t>
      </w:r>
      <w:r>
        <w:rPr>
          <w:b/>
        </w:rPr>
        <w:t>`697.39 cents`</w:t>
      </w:r>
      <w:r>
        <w:t xml:space="preserve"> (+0.89).</w:t>
      </w:r>
    </w:p>
    <w:p>
      <w:pPr>
        <w:pStyle w:val="ListBullet"/>
        <w:spacing w:before="0" w:after="60"/>
      </w:pPr>
      <w:r>
        <w:rPr>
          <w:b/>
        </w:rPr>
        <w:t>Thanh khoản phiên chốt:</w:t>
      </w:r>
      <w:r>
        <w:t xml:space="preserve"> Volume: </w:t>
      </w:r>
      <w:r>
        <w:rPr>
          <w:b/>
        </w:rPr>
        <w:t>`4,706`</w:t>
      </w:r>
      <w:r>
        <w:t xml:space="preserve"> (Chênh lệch: </w:t>
      </w:r>
      <w:r>
        <w:rPr>
          <w:b/>
        </w:rPr>
        <w:t>`-59,114`</w:t>
      </w:r>
      <w:r>
        <w:t xml:space="preserve">) | OI: </w:t>
      </w:r>
      <w:r>
        <w:rPr>
          <w:b/>
        </w:rPr>
        <w:t>`252,789`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(691.75) &lt; </w:t>
      </w:r>
      <w:r>
        <w:rPr>
          <w:rFonts w:ascii="Consolas" w:hAnsi="Consolas"/>
          <w:color w:val="D97706"/>
          <w:sz w:val="19"/>
        </w:rPr>
        <w:t xml:space="preserve"> EMA_50 </w:t>
      </w:r>
      <w:r>
        <w:t xml:space="preserve"> (692.94).</w:t>
      </w:r>
    </w:p>
    <w:p>
      <w:pPr>
        <w:pStyle w:val="ListBullet"/>
        <w:spacing w:before="0" w:after="60"/>
      </w:pPr>
      <w:r>
        <w:rPr>
          <w:b/>
        </w:rPr>
        <w:t>Động lượng &amp; Dao động:</w:t>
      </w:r>
      <w:r>
        <w:t xml:space="preserve"> RSI (14) = </w:t>
      </w:r>
      <w:r>
        <w:rPr>
          <w:b/>
        </w:rPr>
        <w:t>`64.17`</w:t>
      </w:r>
      <w:r>
        <w:t xml:space="preserve"> | ATR (14) = </w:t>
      </w:r>
      <w:r>
        <w:rPr>
          <w:b/>
        </w:rPr>
        <w:t>`2.80`</w:t>
      </w:r>
      <w:r>
        <w:t xml:space="preserve"> cents | Volatility = </w:t>
      </w:r>
      <w:r>
        <w:rPr>
          <w:b/>
        </w:rPr>
        <w:t>`2.00 cents`</w:t>
      </w:r>
      <w:r>
        <w:t>.</w:t>
      </w:r>
    </w:p>
    <w:p>
      <w:pPr>
        <w:pStyle w:val="ListBullet"/>
        <w:spacing w:before="0" w:after="60"/>
      </w:pPr>
      <w:r>
        <w:rPr>
          <w:b/>
        </w:rPr>
        <w:t>Vùng cản Pivot:</w:t>
      </w:r>
      <w:r>
        <w:t xml:space="preserve"> Hỗ trợ S1: </w:t>
      </w:r>
      <w:r>
        <w:rPr>
          <w:b/>
        </w:rPr>
        <w:t>`689.25`</w:t>
      </w:r>
      <w:r>
        <w:t xml:space="preserve"> | S2: </w:t>
      </w:r>
      <w:r>
        <w:rPr>
          <w:b/>
        </w:rPr>
        <w:t>`681.50`</w:t>
      </w:r>
      <w:r>
        <w:t xml:space="preserve"> || Kháng cự R1: </w:t>
      </w:r>
      <w:r>
        <w:rPr>
          <w:b/>
        </w:rPr>
        <w:t>`702.50`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`691.75 - 692.94 cents (Canh bán hồi kỹ thuật H1)`</w:t>
      </w:r>
      <w:r>
        <w:t xml:space="preserve"> | SL: </w:t>
      </w:r>
      <w:r>
        <w:rPr>
          <w:b/>
        </w:rPr>
        <w:t>`799.20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`693.75 cents`</w:t>
      </w:r>
      <w:r>
        <w:t xml:space="preserve"> | TP: </w:t>
      </w:r>
      <w:r>
        <w:rPr>
          <w:b/>
        </w:rPr>
        <w:t>`717.25 cents (Đón sóng hồi trung hạn ~14.5 giá)`</w:t>
      </w:r>
      <w:r>
        <w:t>.</w:t>
      </w:r>
    </w:p>
    <w:p>
      <w:pPr>
        <w:pStyle w:val="ListBullet"/>
        <w:spacing w:before="0" w:after="60"/>
      </w:pPr>
      <w:r>
        <w:t>*</w:t>
      </w:r>
      <w:r>
        <w:rPr>
          <w:b/>
          <w:color w:val="B91C1C"/>
        </w:rPr>
        <w:t>Short</w:t>
      </w:r>
      <w:r>
        <w:t xml:space="preserve">:* Entry: </w:t>
      </w:r>
      <w:r>
        <w:rPr>
          <w:b/>
        </w:rPr>
        <w:t>`717.25 - 719.25 cents`</w:t>
      </w:r>
      <w:r>
        <w:t xml:space="preserve"> | SL: </w:t>
      </w:r>
      <w:r>
        <w:rPr>
          <w:b/>
        </w:rPr>
        <w:t>`719.75 cents`</w:t>
      </w:r>
      <w:r>
        <w:t xml:space="preserve"> | TP: </w:t>
      </w:r>
      <w:r>
        <w:rPr>
          <w:b/>
        </w:rPr>
        <w:t>`696.25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`670.30 - 681.50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