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11:25 ICT ngày 13/10/2026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105.34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`105.34` (-1.23%)</w:t>
      </w:r>
      <w:r>
        <w:t xml:space="preserve"> | DXY: </w:t>
      </w:r>
      <w:r>
        <w:rPr>
          <w:b/>
        </w:rPr>
        <w:t>`102.42` (-0.15%)</w:t>
      </w:r>
      <w:r>
        <w:t xml:space="preserve"> | Lúa mì CBOT: </w:t>
      </w:r>
      <w:r>
        <w:rPr>
          <w:b/>
        </w:rPr>
        <w:t>`667.25` (-0.74%)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11:25 ICT ngày 13/10/2026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13/10/2026)</w:t>
      </w:r>
    </w:p>
    <w:p>
      <w:pPr>
        <w:spacing w:before="80" w:after="240" w:line="276" w:lineRule="auto"/>
      </w:pPr>
      <w:r>
        <w:rPr>
          <w:i/>
          <w:color w:val="5C768D"/>
          <w:sz w:val="19"/>
        </w:rPr>
        <w:t>Thời gian đóng cửa phiên giao dịch được đồng bộ chính xác vào lúc 1:20 AM ICT ngày 13/10/2026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478.02 (-0.48)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(482.86 &lt; 488.58)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667.55 (+0.30)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(671.31 &lt; 676.21)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471.43 - 482.86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484.83 - 486.33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496.75 - 498.25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460.85 - 470.25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671.31 - 676.21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663.02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675.15 - 677.15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672.94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649.37 - 661.50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478.50 cents | </w:t>
      </w:r>
      <w:r>
        <w:rPr>
          <w:b/>
        </w:rPr>
        <w:t>Dự báo Chốt Phiên:</w:t>
      </w:r>
      <w:r>
        <w:t xml:space="preserve"> </w:t>
      </w:r>
      <w:r>
        <w:rPr>
          <w:b/>
        </w:rPr>
        <w:t>`478.02 cents`</w:t>
      </w:r>
      <w:r>
        <w:t xml:space="preserve"> (-0.48).</w:t>
      </w:r>
    </w:p>
    <w:p>
      <w:pPr>
        <w:pStyle w:val="ListBullet"/>
        <w:spacing w:before="0" w:after="60"/>
      </w:pPr>
      <w:r>
        <w:rPr>
          <w:b/>
        </w:rPr>
        <w:t>Thanh khoản phiên chốt:</w:t>
      </w:r>
      <w:r>
        <w:t xml:space="preserve"> Volume: </w:t>
      </w:r>
      <w:r>
        <w:rPr>
          <w:b/>
        </w:rPr>
        <w:t>`9,620`</w:t>
      </w:r>
      <w:r>
        <w:t xml:space="preserve"> (Chênh lệch: </w:t>
      </w:r>
      <w:r>
        <w:rPr>
          <w:b/>
        </w:rPr>
        <w:t>`-558,405`</w:t>
      </w:r>
      <w:r>
        <w:t xml:space="preserve">) | OI: </w:t>
      </w:r>
      <w:r>
        <w:rPr>
          <w:b/>
        </w:rPr>
        <w:t>`848,221`</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(482.86) &lt; </w:t>
      </w:r>
      <w:r>
        <w:rPr>
          <w:rFonts w:ascii="Consolas" w:hAnsi="Consolas"/>
          <w:color w:val="D97706"/>
          <w:sz w:val="19"/>
        </w:rPr>
        <w:t xml:space="preserve"> EMA_50 </w:t>
      </w:r>
      <w:r>
        <w:t xml:space="preserve"> (488.58).</w:t>
      </w:r>
    </w:p>
    <w:p>
      <w:pPr>
        <w:pStyle w:val="ListBullet"/>
        <w:spacing w:before="0" w:after="60"/>
      </w:pPr>
      <w:r>
        <w:rPr>
          <w:b/>
        </w:rPr>
        <w:t>Động lượng &amp; Dao động:</w:t>
      </w:r>
      <w:r>
        <w:t xml:space="preserve"> RSI (14) = </w:t>
      </w:r>
      <w:r>
        <w:rPr>
          <w:b/>
        </w:rPr>
        <w:t>`35.30`</w:t>
      </w:r>
      <w:r>
        <w:t xml:space="preserve"> | ATR (14) = </w:t>
      </w:r>
      <w:r>
        <w:rPr>
          <w:b/>
        </w:rPr>
        <w:t>`2.35`</w:t>
      </w:r>
      <w:r>
        <w:t xml:space="preserve"> cents | Volatility = </w:t>
      </w:r>
      <w:r>
        <w:rPr>
          <w:b/>
        </w:rPr>
        <w:t>`0.25 cents`</w:t>
      </w:r>
      <w:r>
        <w:t>.</w:t>
      </w:r>
    </w:p>
    <w:p>
      <w:pPr>
        <w:pStyle w:val="ListBullet"/>
        <w:spacing w:before="0" w:after="60"/>
      </w:pPr>
      <w:r>
        <w:rPr>
          <w:b/>
        </w:rPr>
        <w:t>Vùng cản Pivot:</w:t>
      </w:r>
      <w:r>
        <w:t xml:space="preserve"> Hỗ trợ S1: </w:t>
      </w:r>
      <w:r>
        <w:rPr>
          <w:b/>
        </w:rPr>
        <w:t>`471.43`</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`471.43 - 482.86 cents (Canh mua vùng hỗ trợ)`</w:t>
      </w:r>
      <w:r>
        <w:t xml:space="preserve"> | SL: </w:t>
      </w:r>
      <w:r>
        <w:rPr>
          <w:b/>
        </w:rPr>
        <w:t>`466.72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`484.83 - 486.33 cents`</w:t>
      </w:r>
      <w:r>
        <w:t xml:space="preserve"> | SL: </w:t>
      </w:r>
      <w:r>
        <w:rPr>
          <w:b/>
        </w:rPr>
        <w:t>`483.09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`496.75 - 498.25 cents`</w:t>
      </w:r>
      <w:r>
        <w:t xml:space="preserve"> | SL: </w:t>
      </w:r>
      <w:r>
        <w:rPr>
          <w:b/>
        </w:rPr>
        <w:t>`498.91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`460.85 - 470.25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667.25 cents | </w:t>
      </w:r>
      <w:r>
        <w:rPr>
          <w:b/>
        </w:rPr>
        <w:t>Dự báo Chốt Phiên:</w:t>
      </w:r>
      <w:r>
        <w:t xml:space="preserve"> </w:t>
      </w:r>
      <w:r>
        <w:rPr>
          <w:b/>
        </w:rPr>
        <w:t>`667.55 cents`</w:t>
      </w:r>
      <w:r>
        <w:t xml:space="preserve"> (+0.30).</w:t>
      </w:r>
    </w:p>
    <w:p>
      <w:pPr>
        <w:pStyle w:val="ListBullet"/>
        <w:spacing w:before="0" w:after="60"/>
      </w:pPr>
      <w:r>
        <w:rPr>
          <w:b/>
        </w:rPr>
        <w:t>Thanh khoản phiên chốt:</w:t>
      </w:r>
      <w:r>
        <w:t xml:space="preserve"> Volume: </w:t>
      </w:r>
      <w:r>
        <w:rPr>
          <w:b/>
        </w:rPr>
        <w:t>`1,834`</w:t>
      </w:r>
      <w:r>
        <w:t xml:space="preserve"> (Chênh lệch: </w:t>
      </w:r>
      <w:r>
        <w:rPr>
          <w:b/>
        </w:rPr>
        <w:t>`-105,157`</w:t>
      </w:r>
      <w:r>
        <w:t xml:space="preserve">) | OI: </w:t>
      </w:r>
      <w:r>
        <w:rPr>
          <w:b/>
        </w:rPr>
        <w:t>`251,345`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(671.31) &lt; </w:t>
      </w:r>
      <w:r>
        <w:rPr>
          <w:rFonts w:ascii="Consolas" w:hAnsi="Consolas"/>
          <w:color w:val="D97706"/>
          <w:sz w:val="19"/>
        </w:rPr>
        <w:t xml:space="preserve"> EMA_50 </w:t>
      </w:r>
      <w:r>
        <w:t xml:space="preserve"> (676.21).</w:t>
      </w:r>
    </w:p>
    <w:p>
      <w:pPr>
        <w:pStyle w:val="ListBullet"/>
        <w:spacing w:before="0" w:after="60"/>
      </w:pPr>
      <w:r>
        <w:rPr>
          <w:b/>
        </w:rPr>
        <w:t>Động lượng &amp; Dao động:</w:t>
      </w:r>
      <w:r>
        <w:t xml:space="preserve"> RSI (14) = </w:t>
      </w:r>
      <w:r>
        <w:rPr>
          <w:b/>
        </w:rPr>
        <w:t>`39.93`</w:t>
      </w:r>
      <w:r>
        <w:t xml:space="preserve"> | ATR (14) = </w:t>
      </w:r>
      <w:r>
        <w:rPr>
          <w:b/>
        </w:rPr>
        <w:t>`3.03`</w:t>
      </w:r>
      <w:r>
        <w:t xml:space="preserve"> cents | Volatility = </w:t>
      </w:r>
      <w:r>
        <w:rPr>
          <w:b/>
        </w:rPr>
        <w:t>`0.50 cents`</w:t>
      </w:r>
      <w:r>
        <w:t>.</w:t>
      </w:r>
    </w:p>
    <w:p>
      <w:pPr>
        <w:pStyle w:val="ListBullet"/>
        <w:spacing w:before="0" w:after="60"/>
      </w:pPr>
      <w:r>
        <w:rPr>
          <w:b/>
        </w:rPr>
        <w:t>Vùng cản Pivot:</w:t>
      </w:r>
      <w:r>
        <w:t xml:space="preserve"> Hỗ trợ S1: </w:t>
      </w:r>
      <w:r>
        <w:rPr>
          <w:b/>
        </w:rPr>
        <w:t>`663.02`</w:t>
      </w:r>
      <w:r>
        <w:t xml:space="preserve"> | S2: </w:t>
      </w:r>
      <w:r>
        <w:rPr>
          <w:b/>
        </w:rPr>
        <w:t>`661.50`</w:t>
      </w:r>
      <w:r>
        <w:t xml:space="preserve"> || Kháng cự R1: </w:t>
      </w:r>
      <w:r>
        <w:rPr>
          <w:b/>
        </w:rPr>
        <w:t>`673.50`</w:t>
      </w:r>
      <w:r>
        <w:t xml:space="preserve"> | R2: </w:t>
      </w:r>
      <w:r>
        <w:rPr>
          <w:b/>
        </w:rPr>
        <w:t>`755.50`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`671.31 - 676.21 cents (Canh bán hồi kỹ thuật H1)`</w:t>
      </w:r>
      <w:r>
        <w:t xml:space="preserve"> | SL: </w:t>
      </w:r>
      <w:r>
        <w:rPr>
          <w:b/>
        </w:rPr>
        <w:t>`760.05 cents (Trên kháng cự R2 + 1.5x ATR)`</w:t>
      </w:r>
      <w:r>
        <w:t xml:space="preserve"> | TP: </w:t>
      </w:r>
      <w:r>
        <w:rPr>
          <w:rFonts w:ascii="Consolas" w:hAnsi="Consolas"/>
          <w:color w:val="D97706"/>
          <w:sz w:val="19"/>
        </w:rPr>
        <w:t xml:space="preserve"> 663.02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`675.15 - 677.15 cents`</w:t>
      </w:r>
      <w:r>
        <w:t xml:space="preserve"> | SL: </w:t>
      </w:r>
      <w:r>
        <w:rPr>
          <w:b/>
        </w:rPr>
        <w:t>`672.94 cents`</w:t>
      </w:r>
      <w:r>
        <w:t xml:space="preserve"> | TP: </w:t>
      </w:r>
      <w:r>
        <w:rPr>
          <w:b/>
        </w:rPr>
        <w:t>`687.25 cents (Đón sóng hồi trung hạn ~14.5 giá)`</w:t>
      </w:r>
      <w:r>
        <w:t>.</w:t>
      </w:r>
    </w:p>
    <w:p>
      <w:pPr>
        <w:pStyle w:val="ListBullet"/>
        <w:spacing w:before="0" w:after="60"/>
      </w:pPr>
      <w:r>
        <w:t>*</w:t>
      </w:r>
      <w:r>
        <w:rPr>
          <w:b/>
          <w:color w:val="B91C1C"/>
        </w:rPr>
        <w:t>Short</w:t>
      </w:r>
      <w:r>
        <w:t xml:space="preserve">:* Entry: </w:t>
      </w:r>
      <w:r>
        <w:rPr>
          <w:b/>
        </w:rPr>
        <w:t>`687.25 - 689.25 cents`</w:t>
      </w:r>
      <w:r>
        <w:t xml:space="preserve"> | SL: </w:t>
      </w:r>
      <w:r>
        <w:rPr>
          <w:b/>
        </w:rPr>
        <w:t>`690.06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`649.37 - 661.50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