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18:29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`101.25` (-4.19%)</w:t>
      </w:r>
      <w:r>
        <w:t xml:space="preserve"> | DXY: </w:t>
      </w:r>
      <w:r>
        <w:rPr>
          <w:b/>
        </w:rPr>
        <w:t>`99.59` (+0.13%)</w:t>
      </w:r>
      <w:r>
        <w:t xml:space="preserve"> | Lúa mì CBOT: </w:t>
      </w:r>
      <w:r>
        <w:rPr>
          <w:b/>
        </w:rPr>
        <w:t>`717.00`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18:29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530.48 (+0.48)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(531.03 &gt; 530.79)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717.81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(721.01 &lt; 725.48)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528.00 - 531.03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721.01 - 725.48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801.69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627.40 - 645.25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530.00 cents | </w:t>
      </w:r>
      <w:r>
        <w:rPr>
          <w:b/>
        </w:rPr>
        <w:t>Dự báo Chốt Phiên:</w:t>
      </w:r>
      <w:r>
        <w:t xml:space="preserve"> </w:t>
      </w:r>
      <w:r>
        <w:rPr>
          <w:b/>
        </w:rPr>
        <w:t>`530.48 cents`</w:t>
      </w:r>
      <w:r>
        <w:t xml:space="preserve"> (+0.48).</w:t>
      </w:r>
    </w:p>
    <w:p>
      <w:pPr>
        <w:pStyle w:val="ListBullet"/>
        <w:spacing w:before="0" w:after="60"/>
      </w:pPr>
      <w:r>
        <w:rPr>
          <w:b/>
        </w:rPr>
        <w:t>Thanh khoản phiên chốt:</w:t>
      </w:r>
      <w:r>
        <w:t xml:space="preserve"> Volume: </w:t>
      </w:r>
      <w:r>
        <w:rPr>
          <w:b/>
        </w:rPr>
        <w:t>`27,406`</w:t>
      </w:r>
      <w:r>
        <w:t xml:space="preserve"> (Chênh lệch: </w:t>
      </w:r>
      <w:r>
        <w:rPr>
          <w:b/>
        </w:rPr>
        <w:t>`-379,605`</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(531.03) &gt; </w:t>
      </w:r>
      <w:r>
        <w:rPr>
          <w:rFonts w:ascii="Consolas" w:hAnsi="Consolas"/>
          <w:color w:val="D97706"/>
          <w:sz w:val="19"/>
        </w:rPr>
        <w:t xml:space="preserve"> EMA_50 </w:t>
      </w:r>
      <w:r>
        <w:t xml:space="preserve"> (530.79).</w:t>
      </w:r>
    </w:p>
    <w:p>
      <w:pPr>
        <w:pStyle w:val="ListBullet"/>
        <w:spacing w:before="0" w:after="60"/>
      </w:pPr>
      <w:r>
        <w:rPr>
          <w:b/>
        </w:rPr>
        <w:t>Động lượng &amp; Dao động:</w:t>
      </w:r>
      <w:r>
        <w:t xml:space="preserve"> RSI (14) = </w:t>
      </w:r>
      <w:r>
        <w:rPr>
          <w:b/>
        </w:rPr>
        <w:t>`46.68`</w:t>
      </w:r>
      <w:r>
        <w:t xml:space="preserve"> | ATR (14) = </w:t>
      </w:r>
      <w:r>
        <w:rPr>
          <w:b/>
        </w:rPr>
        <w:t>`1.72`</w:t>
      </w:r>
      <w:r>
        <w:t xml:space="preserve"> cents | Volatility = </w:t>
      </w:r>
      <w:r>
        <w:rPr>
          <w:b/>
        </w:rPr>
        <w:t>`0.50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`528.00 - 531.03 cents (Canh mua vùng hỗ trợ)`</w:t>
      </w:r>
      <w:r>
        <w:t xml:space="preserve"> | SL: </w:t>
      </w:r>
      <w:r>
        <w:rPr>
          <w:b/>
        </w:rPr>
        <w:t>`454.92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`455.78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`535.22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`450.61 - 457.50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717.00 cents | </w:t>
      </w:r>
      <w:r>
        <w:rPr>
          <w:b/>
        </w:rPr>
        <w:t>Dự báo Chốt Phiên:</w:t>
      </w:r>
      <w:r>
        <w:t xml:space="preserve"> </w:t>
      </w:r>
      <w:r>
        <w:rPr>
          <w:b/>
        </w:rPr>
        <w:t>`717.81 cents`</w:t>
      </w:r>
      <w:r>
        <w:t xml:space="preserve"> (+0.81).</w:t>
      </w:r>
    </w:p>
    <w:p>
      <w:pPr>
        <w:pStyle w:val="ListBullet"/>
        <w:spacing w:before="0" w:after="60"/>
      </w:pPr>
      <w:r>
        <w:rPr>
          <w:b/>
        </w:rPr>
        <w:t>Thanh khoản phiên chốt:</w:t>
      </w:r>
      <w:r>
        <w:t xml:space="preserve"> Volume: </w:t>
      </w:r>
      <w:r>
        <w:rPr>
          <w:b/>
        </w:rPr>
        <w:t>`11,012`</w:t>
      </w:r>
      <w:r>
        <w:t xml:space="preserve"> (Chênh lệch: </w:t>
      </w:r>
      <w:r>
        <w:rPr>
          <w:b/>
        </w:rPr>
        <w:t>`-83,362`</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(721.01) &lt; </w:t>
      </w:r>
      <w:r>
        <w:rPr>
          <w:rFonts w:ascii="Consolas" w:hAnsi="Consolas"/>
          <w:color w:val="D97706"/>
          <w:sz w:val="19"/>
        </w:rPr>
        <w:t xml:space="preserve"> EMA_50 </w:t>
      </w:r>
      <w:r>
        <w:t xml:space="preserve"> (725.48).</w:t>
      </w:r>
    </w:p>
    <w:p>
      <w:pPr>
        <w:pStyle w:val="ListBullet"/>
        <w:spacing w:before="0" w:after="60"/>
      </w:pPr>
      <w:r>
        <w:rPr>
          <w:b/>
        </w:rPr>
        <w:t>Động lượng &amp; Dao động:</w:t>
      </w:r>
      <w:r>
        <w:t xml:space="preserve"> RSI (14) = </w:t>
      </w:r>
      <w:r>
        <w:rPr>
          <w:b/>
        </w:rPr>
        <w:t>`41.89`</w:t>
      </w:r>
      <w:r>
        <w:t xml:space="preserve"> | ATR (14) = </w:t>
      </w:r>
      <w:r>
        <w:rPr>
          <w:b/>
        </w:rPr>
        <w:t>`4.46`</w:t>
      </w:r>
      <w:r>
        <w:t xml:space="preserve"> cents | Volatility = </w:t>
      </w:r>
      <w:r>
        <w:rPr>
          <w:b/>
        </w:rPr>
        <w:t>`1.50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`721.01 - 725.48 cents (Canh bán hồi kỹ thuật H1)`</w:t>
      </w:r>
      <w:r>
        <w:t xml:space="preserve"> | SL: </w:t>
      </w:r>
      <w:r>
        <w:rPr>
          <w:b/>
        </w:rPr>
        <w:t>`801.69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`658.53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`746.97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`627.40 - 645.25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