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`108.50` (+0.00%)</w:t>
      </w:r>
      <w:r>
        <w:t xml:space="preserve"> | DXY: </w:t>
      </w:r>
      <w:r>
        <w:rPr>
          <w:b/>
        </w:rPr>
        <w:t>`101.93` (+0.00%)</w:t>
      </w:r>
      <w:r>
        <w:t xml:space="preserve"> | Lúa mì CBOT: </w:t>
      </w:r>
      <w:r>
        <w:rPr>
          <w:b/>
        </w:rPr>
        <w:t>`663.00`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472.88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(474.40 &lt; 476.79)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663.28 (+0.28)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(663.85 &lt; 665.91)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472.00 - 474.40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483.75 - 485.25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465.82 - 470.25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663.85 - 665.91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661.50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665.50 - 667.50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644.68 - 656.25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473.00 cents | </w:t>
      </w:r>
      <w:r>
        <w:rPr>
          <w:b/>
        </w:rPr>
        <w:t>Dự báo Chốt Phiên:</w:t>
      </w:r>
      <w:r>
        <w:t xml:space="preserve"> </w:t>
      </w:r>
      <w:r>
        <w:rPr>
          <w:b/>
        </w:rPr>
        <w:t>`472.88 cents`</w:t>
      </w:r>
      <w:r>
        <w:t xml:space="preserve"> (-0.12).</w:t>
      </w:r>
    </w:p>
    <w:p>
      <w:pPr>
        <w:pStyle w:val="ListBullet"/>
        <w:spacing w:before="0" w:after="60"/>
      </w:pPr>
      <w:r>
        <w:rPr>
          <w:b/>
        </w:rPr>
        <w:t>Thanh khoản phiên chốt:</w:t>
      </w:r>
      <w:r>
        <w:t xml:space="preserve"> Volume: </w:t>
      </w:r>
      <w:r>
        <w:rPr>
          <w:b/>
        </w:rPr>
        <w:t>`19,947`</w:t>
      </w:r>
      <w:r>
        <w:t xml:space="preserve"> (Chênh lệch: </w:t>
      </w:r>
      <w:r>
        <w:rPr>
          <w:b/>
        </w:rPr>
        <w:t>`+9,000`</w:t>
      </w:r>
      <w:r>
        <w:t xml:space="preserve">) | OI: </w:t>
      </w:r>
      <w:r>
        <w:rPr>
          <w:b/>
        </w:rPr>
        <w:t>`835,215`</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(474.40) &lt; </w:t>
      </w:r>
      <w:r>
        <w:rPr>
          <w:rFonts w:ascii="Consolas" w:hAnsi="Consolas"/>
          <w:color w:val="D97706"/>
          <w:sz w:val="19"/>
        </w:rPr>
        <w:t xml:space="preserve"> EMA_50 </w:t>
      </w:r>
      <w:r>
        <w:t xml:space="preserve"> (476.79).</w:t>
      </w:r>
    </w:p>
    <w:p>
      <w:pPr>
        <w:pStyle w:val="ListBullet"/>
        <w:spacing w:before="0" w:after="60"/>
      </w:pPr>
      <w:r>
        <w:rPr>
          <w:b/>
        </w:rPr>
        <w:t>Động lượng &amp; Dao động:</w:t>
      </w:r>
      <w:r>
        <w:t xml:space="preserve"> RSI (14) = </w:t>
      </w:r>
      <w:r>
        <w:rPr>
          <w:b/>
        </w:rPr>
        <w:t>`35.01`</w:t>
      </w:r>
      <w:r>
        <w:t xml:space="preserve"> | ATR (14) = </w:t>
      </w:r>
      <w:r>
        <w:rPr>
          <w:b/>
        </w:rPr>
        <w:t>`1.11`</w:t>
      </w:r>
      <w:r>
        <w:t xml:space="preserve"> cents | Volatility = </w:t>
      </w:r>
      <w:r>
        <w:rPr>
          <w:b/>
        </w:rPr>
        <w:t>`1.00 cents`</w:t>
      </w:r>
      <w:r>
        <w:t>.</w:t>
      </w:r>
    </w:p>
    <w:p>
      <w:pPr>
        <w:pStyle w:val="ListBullet"/>
        <w:spacing w:before="0" w:after="60"/>
      </w:pPr>
      <w:r>
        <w:rPr>
          <w:b/>
        </w:rPr>
        <w:t>Vùng cản Pivot:</w:t>
      </w:r>
      <w:r>
        <w:t xml:space="preserve"> Hỗ trợ S1: </w:t>
      </w:r>
      <w:r>
        <w:rPr>
          <w:b/>
        </w:rPr>
        <w:t>`472.00`</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`472.00 - 474.40 cents (Canh mua vùng hỗ trợ)`</w:t>
      </w:r>
      <w:r>
        <w:t xml:space="preserve"> | SL: </w:t>
      </w:r>
      <w:r>
        <w:rPr>
          <w:b/>
        </w:rPr>
        <w:t>`468.59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`483.75 - 485.25 cents`</w:t>
      </w:r>
      <w:r>
        <w:t xml:space="preserve"> | SL: </w:t>
      </w:r>
      <w:r>
        <w:rPr>
          <w:b/>
        </w:rPr>
        <w:t>`483.47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`492.03 cents`</w:t>
      </w:r>
      <w:r>
        <w:t xml:space="preserve"> | TP: </w:t>
      </w:r>
      <w:r>
        <w:rPr>
          <w:b/>
        </w:rPr>
        <w:t>`485.50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`465.82 - 470.25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663.00 cents | </w:t>
      </w:r>
      <w:r>
        <w:rPr>
          <w:b/>
        </w:rPr>
        <w:t>Dự báo Chốt Phiên:</w:t>
      </w:r>
      <w:r>
        <w:t xml:space="preserve"> </w:t>
      </w:r>
      <w:r>
        <w:rPr>
          <w:b/>
        </w:rPr>
        <w:t>`663.28 cents`</w:t>
      </w:r>
      <w:r>
        <w:t xml:space="preserve"> (+0.28).</w:t>
      </w:r>
    </w:p>
    <w:p>
      <w:pPr>
        <w:pStyle w:val="ListBullet"/>
        <w:spacing w:before="0" w:after="60"/>
      </w:pPr>
      <w:r>
        <w:rPr>
          <w:b/>
        </w:rPr>
        <w:t>Thanh khoản phiên chốt:</w:t>
      </w:r>
      <w:r>
        <w:t xml:space="preserve"> Volume: </w:t>
      </w:r>
      <w:r>
        <w:rPr>
          <w:b/>
        </w:rPr>
        <w:t>`7,999`</w:t>
      </w:r>
      <w:r>
        <w:t xml:space="preserve"> (Chênh lệch: </w:t>
      </w:r>
      <w:r>
        <w:rPr>
          <w:b/>
        </w:rPr>
        <w:t>`+7,016`</w:t>
      </w:r>
      <w:r>
        <w:t xml:space="preserve">) | OI: </w:t>
      </w:r>
      <w:r>
        <w:rPr>
          <w:b/>
        </w:rPr>
        <w:t>`241,549`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(663.85) &lt; </w:t>
      </w:r>
      <w:r>
        <w:rPr>
          <w:rFonts w:ascii="Consolas" w:hAnsi="Consolas"/>
          <w:color w:val="D97706"/>
          <w:sz w:val="19"/>
        </w:rPr>
        <w:t xml:space="preserve"> EMA_50 </w:t>
      </w:r>
      <w:r>
        <w:t xml:space="preserve"> (665.91).</w:t>
      </w:r>
    </w:p>
    <w:p>
      <w:pPr>
        <w:pStyle w:val="ListBullet"/>
        <w:spacing w:before="0" w:after="60"/>
      </w:pPr>
      <w:r>
        <w:rPr>
          <w:b/>
        </w:rPr>
        <w:t>Động lượng &amp; Dao động:</w:t>
      </w:r>
      <w:r>
        <w:t xml:space="preserve"> RSI (14) = </w:t>
      </w:r>
      <w:r>
        <w:rPr>
          <w:b/>
        </w:rPr>
        <w:t>`46.21`</w:t>
      </w:r>
      <w:r>
        <w:t xml:space="preserve"> | ATR (14) = </w:t>
      </w:r>
      <w:r>
        <w:rPr>
          <w:b/>
        </w:rPr>
        <w:t>`2.89`</w:t>
      </w:r>
      <w:r>
        <w:t xml:space="preserve"> cents | Volatility = </w:t>
      </w:r>
      <w:r>
        <w:rPr>
          <w:b/>
        </w:rPr>
        <w:t>`3.50 cents`</w:t>
      </w:r>
      <w:r>
        <w:t>.</w:t>
      </w:r>
    </w:p>
    <w:p>
      <w:pPr>
        <w:pStyle w:val="ListBullet"/>
        <w:spacing w:before="0" w:after="60"/>
      </w:pPr>
      <w:r>
        <w:rPr>
          <w:b/>
        </w:rPr>
        <w:t>Vùng cản Pivot:</w:t>
      </w:r>
      <w:r>
        <w:t xml:space="preserve"> Hỗ trợ S1: </w:t>
      </w:r>
      <w:r>
        <w:rPr>
          <w:b/>
        </w:rPr>
        <w:t>`661.50`</w:t>
      </w:r>
      <w:r>
        <w:t xml:space="preserve"> | S2: </w:t>
      </w:r>
      <w:r>
        <w:rPr>
          <w:b/>
        </w:rPr>
        <w:t>`656.25`</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`663.85 - 665.91 cents (Canh bán hồi kỹ thuật H1)`</w:t>
      </w:r>
      <w:r>
        <w:t xml:space="preserve"> | SL: </w:t>
      </w:r>
      <w:r>
        <w:rPr>
          <w:b/>
        </w:rPr>
        <w:t>`740.34 cents (Trên kháng cự R2 + 1.5x ATR)`</w:t>
      </w:r>
      <w:r>
        <w:t xml:space="preserve"> | TP: </w:t>
      </w:r>
      <w:r>
        <w:rPr>
          <w:rFonts w:ascii="Consolas" w:hAnsi="Consolas"/>
          <w:color w:val="D97706"/>
          <w:sz w:val="19"/>
        </w:rPr>
        <w:t xml:space="preserve"> 661.50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`659.50 - 661.50 cents`</w:t>
      </w:r>
      <w:r>
        <w:t xml:space="preserve"> | SL: </w:t>
      </w:r>
      <w:r>
        <w:rPr>
          <w:b/>
        </w:rPr>
        <w:t>`653.36 cents`</w:t>
      </w:r>
      <w:r>
        <w:t xml:space="preserve"> | TP: </w:t>
      </w:r>
      <w:r>
        <w:rPr>
          <w:b/>
        </w:rPr>
        <w:t>`665.50 cents (Đón sóng hồi trung hạn ~14.5 giá)`</w:t>
      </w:r>
      <w:r>
        <w:t>.</w:t>
      </w:r>
    </w:p>
    <w:p>
      <w:pPr>
        <w:pStyle w:val="ListBullet"/>
        <w:spacing w:before="0" w:after="60"/>
      </w:pPr>
      <w:r>
        <w:t>*</w:t>
      </w:r>
      <w:r>
        <w:rPr>
          <w:b/>
          <w:color w:val="B91C1C"/>
        </w:rPr>
        <w:t>Short</w:t>
      </w:r>
      <w:r>
        <w:t xml:space="preserve">:* Entry: </w:t>
      </w:r>
      <w:r>
        <w:rPr>
          <w:b/>
        </w:rPr>
        <w:t>`665.50 - 667.50 cents`</w:t>
      </w:r>
      <w:r>
        <w:t xml:space="preserve"> | SL: </w:t>
      </w:r>
      <w:r>
        <w:rPr>
          <w:b/>
        </w:rPr>
        <w:t>`668.39 cents`</w:t>
      </w:r>
      <w:r>
        <w:t xml:space="preserve"> | TP: </w:t>
      </w:r>
      <w:r>
        <w:rPr>
          <w:b/>
        </w:rPr>
        <w:t>`656.25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`644.68 - 656.25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