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16:01 ICT ngày 04/09/2026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95.16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`95.16` (-0.38%)</w:t>
      </w:r>
      <w:r>
        <w:t xml:space="preserve"> | DXY: </w:t>
      </w:r>
      <w:r>
        <w:rPr>
          <w:b/>
        </w:rPr>
        <w:t>`99.06` (+0.06%)</w:t>
      </w:r>
      <w:r>
        <w:t xml:space="preserve"> | Lúa mì CBOT: </w:t>
      </w:r>
      <w:r>
        <w:rPr>
          <w:b/>
        </w:rPr>
        <w:t>`747.25` (+1.53%)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16:01 ICT ngày 04/09/2026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04/09/2026)</w:t>
      </w:r>
    </w:p>
    <w:p>
      <w:pPr>
        <w:spacing w:before="80" w:after="240" w:line="276" w:lineRule="auto"/>
      </w:pPr>
      <w:r>
        <w:rPr>
          <w:i/>
          <w:color w:val="5C768D"/>
          <w:sz w:val="19"/>
        </w:rPr>
        <w:t>Thời gian đóng cửa phiên giao dịch được đồng bộ chính xác vào lúc 1:20 AM ICT ngày 04/09/2026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539.45 (+1.45)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(538.42 &gt; 538.31)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(ZC)](#2-báo-cáo-mã-zc-ngô---phiên-chốt-04092026)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749.54 (+2.29)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(752.48 &lt; 759.35)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(ZW)](#3-báo-cáo-mã-zw-lúa-mì---phiên-chốt-04092026)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536.25 - 538.42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452.53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539.75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534.75 - 536.25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454.10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539.75 - 541.25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542.90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444.65 - 457.25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752.48 - 759.35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804.97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743.50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746.00 - 748.00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656.18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780.57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618.66 - 645.25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538.00 cents | </w:t>
      </w:r>
      <w:r>
        <w:rPr>
          <w:b/>
        </w:rPr>
        <w:t>Dự báo Chốt Phiên:</w:t>
      </w:r>
      <w:r>
        <w:t xml:space="preserve"> </w:t>
      </w:r>
      <w:r>
        <w:rPr>
          <w:b/>
        </w:rPr>
        <w:t>`539.45 cents`</w:t>
      </w:r>
      <w:r>
        <w:t xml:space="preserve"> (+1.45).</w:t>
      </w:r>
    </w:p>
    <w:p>
      <w:pPr>
        <w:pStyle w:val="ListBullet"/>
        <w:spacing w:before="0" w:after="60"/>
      </w:pPr>
      <w:r>
        <w:rPr>
          <w:b/>
        </w:rPr>
        <w:t>Thanh khoản phiên chốt:</w:t>
      </w:r>
      <w:r>
        <w:t xml:space="preserve"> Volume: </w:t>
      </w:r>
      <w:r>
        <w:rPr>
          <w:b/>
        </w:rPr>
        <w:t>`29,914`</w:t>
      </w:r>
      <w:r>
        <w:t xml:space="preserve"> (Chênh lệch: </w:t>
      </w:r>
      <w:r>
        <w:rPr>
          <w:b/>
        </w:rPr>
        <w:t>`-298,514`</w:t>
      </w:r>
      <w:r>
        <w:t xml:space="preserve">) | OI: </w:t>
      </w:r>
      <w:r>
        <w:rPr>
          <w:b/>
        </w:rPr>
        <w:t>`992,969`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95.16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(538.42) &gt; </w:t>
      </w:r>
      <w:r>
        <w:rPr>
          <w:rFonts w:ascii="Consolas" w:hAnsi="Consolas"/>
          <w:color w:val="D97706"/>
          <w:sz w:val="19"/>
        </w:rPr>
        <w:t xml:space="preserve"> EMA_50 </w:t>
      </w:r>
      <w:r>
        <w:t xml:space="preserve"> (538.31).</w:t>
      </w:r>
    </w:p>
    <w:p>
      <w:pPr>
        <w:pStyle w:val="ListBullet"/>
        <w:spacing w:before="0" w:after="60"/>
      </w:pPr>
      <w:r>
        <w:rPr>
          <w:b/>
        </w:rPr>
        <w:t>Động lượng &amp; Dao động:</w:t>
      </w:r>
      <w:r>
        <w:t xml:space="preserve"> RSI (14) = </w:t>
      </w:r>
      <w:r>
        <w:rPr>
          <w:b/>
        </w:rPr>
        <w:t>`49.13`</w:t>
      </w:r>
      <w:r>
        <w:t xml:space="preserve"> | ATR (14) = </w:t>
      </w:r>
      <w:r>
        <w:rPr>
          <w:b/>
        </w:rPr>
        <w:t>`3.15`</w:t>
      </w:r>
      <w:r>
        <w:t xml:space="preserve"> cents | Volatility = </w:t>
      </w:r>
      <w:r>
        <w:rPr>
          <w:b/>
        </w:rPr>
        <w:t>`2.00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`539.75`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`536.25 - 538.42 cents (Canh mua vùng hỗ trợ)`</w:t>
      </w:r>
      <w:r>
        <w:t xml:space="preserve"> | SL: </w:t>
      </w:r>
      <w:r>
        <w:rPr>
          <w:b/>
        </w:rPr>
        <w:t>`452.53 cents (Dưới cản S2 + 1.5x ATR)`</w:t>
      </w:r>
      <w:r>
        <w:t xml:space="preserve"> | TP: </w:t>
      </w:r>
      <w:r>
        <w:rPr>
          <w:rFonts w:ascii="Consolas" w:hAnsi="Consolas"/>
          <w:color w:val="D97706"/>
          <w:sz w:val="19"/>
        </w:rPr>
        <w:t xml:space="preserve"> 539.75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`534.75 - 536.25 cents`</w:t>
      </w:r>
      <w:r>
        <w:t xml:space="preserve"> | SL: </w:t>
      </w:r>
      <w:r>
        <w:rPr>
          <w:b/>
        </w:rPr>
        <w:t>`454.10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`539.75 - 541.25 cents`</w:t>
      </w:r>
      <w:r>
        <w:t xml:space="preserve"> | SL: </w:t>
      </w:r>
      <w:r>
        <w:rPr>
          <w:b/>
        </w:rPr>
        <w:t>`542.90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`444.65 - 457.25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747.25 cents | </w:t>
      </w:r>
      <w:r>
        <w:rPr>
          <w:b/>
        </w:rPr>
        <w:t>Dự báo Chốt Phiên:</w:t>
      </w:r>
      <w:r>
        <w:t xml:space="preserve"> </w:t>
      </w:r>
      <w:r>
        <w:rPr>
          <w:b/>
        </w:rPr>
        <w:t>`749.54 cents`</w:t>
      </w:r>
      <w:r>
        <w:t xml:space="preserve"> (+2.29).</w:t>
      </w:r>
    </w:p>
    <w:p>
      <w:pPr>
        <w:pStyle w:val="ListBullet"/>
        <w:spacing w:before="0" w:after="60"/>
      </w:pPr>
      <w:r>
        <w:rPr>
          <w:b/>
        </w:rPr>
        <w:t>Thanh khoản phiên chốt:</w:t>
      </w:r>
      <w:r>
        <w:t xml:space="preserve"> Volume: </w:t>
      </w:r>
      <w:r>
        <w:rPr>
          <w:b/>
        </w:rPr>
        <w:t>`17,157`</w:t>
      </w:r>
      <w:r>
        <w:t xml:space="preserve"> (Chênh lệch: </w:t>
      </w:r>
      <w:r>
        <w:rPr>
          <w:b/>
        </w:rPr>
        <w:t>`-83,542`</w:t>
      </w:r>
      <w:r>
        <w:t xml:space="preserve">) | OI: </w:t>
      </w:r>
      <w:r>
        <w:rPr>
          <w:b/>
        </w:rPr>
        <w:t>`268,323`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95.16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(752.48) &lt; </w:t>
      </w:r>
      <w:r>
        <w:rPr>
          <w:rFonts w:ascii="Consolas" w:hAnsi="Consolas"/>
          <w:color w:val="D97706"/>
          <w:sz w:val="19"/>
        </w:rPr>
        <w:t xml:space="preserve"> EMA_50 </w:t>
      </w:r>
      <w:r>
        <w:t xml:space="preserve"> (759.35).</w:t>
      </w:r>
    </w:p>
    <w:p>
      <w:pPr>
        <w:pStyle w:val="ListBullet"/>
        <w:spacing w:before="0" w:after="60"/>
      </w:pPr>
      <w:r>
        <w:rPr>
          <w:b/>
        </w:rPr>
        <w:t>Động lượng &amp; Dao động:</w:t>
      </w:r>
      <w:r>
        <w:t xml:space="preserve"> RSI (14) = </w:t>
      </w:r>
      <w:r>
        <w:rPr>
          <w:b/>
        </w:rPr>
        <w:t>`41.49`</w:t>
      </w:r>
      <w:r>
        <w:t xml:space="preserve"> | ATR (14) = </w:t>
      </w:r>
      <w:r>
        <w:rPr>
          <w:b/>
        </w:rPr>
        <w:t>`6.65`</w:t>
      </w:r>
      <w:r>
        <w:t xml:space="preserve"> cents | Volatility = </w:t>
      </w:r>
      <w:r>
        <w:rPr>
          <w:b/>
        </w:rPr>
        <w:t>`6.00 cents`</w:t>
      </w:r>
      <w:r>
        <w:t>.</w:t>
      </w:r>
    </w:p>
    <w:p>
      <w:pPr>
        <w:pStyle w:val="ListBullet"/>
        <w:spacing w:before="0" w:after="60"/>
      </w:pPr>
      <w:r>
        <w:rPr>
          <w:b/>
        </w:rPr>
        <w:t>Vùng cản Pivot:</w:t>
      </w:r>
      <w:r>
        <w:t xml:space="preserve"> Hỗ trợ S1: </w:t>
      </w:r>
      <w:r>
        <w:rPr>
          <w:b/>
        </w:rPr>
        <w:t>`743.50`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`752.48 - 759.35 cents (Canh bán hồi kỹ thuật H1)`</w:t>
      </w:r>
      <w:r>
        <w:t xml:space="preserve"> | SL: </w:t>
      </w:r>
      <w:r>
        <w:rPr>
          <w:b/>
        </w:rPr>
        <w:t>`804.97 cents (Trên kháng cự R2 + 1.5x ATR)`</w:t>
      </w:r>
      <w:r>
        <w:t xml:space="preserve"> | TP: </w:t>
      </w:r>
      <w:r>
        <w:rPr>
          <w:rFonts w:ascii="Consolas" w:hAnsi="Consolas"/>
          <w:color w:val="D97706"/>
          <w:sz w:val="19"/>
        </w:rPr>
        <w:t xml:space="preserve"> 743.50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`746.00 - 748.00 cents`</w:t>
      </w:r>
      <w:r>
        <w:t xml:space="preserve"> | SL: </w:t>
      </w:r>
      <w:r>
        <w:rPr>
          <w:b/>
        </w:rPr>
        <w:t>`656.18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`780.57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`618.66 - 645.25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