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07:15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`88.80` (+0.00%)</w:t>
      </w:r>
      <w:r>
        <w:t xml:space="preserve"> | DXY: </w:t>
      </w:r>
      <w:r>
        <w:rPr>
          <w:b/>
        </w:rPr>
        <w:t>`99.41` (+0.00%)</w:t>
      </w:r>
      <w:r>
        <w:t xml:space="preserve"> | Lúa mì CBOT: </w:t>
      </w:r>
      <w:r>
        <w:rPr>
          <w:b/>
        </w:rPr>
        <w:t>`778.75`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07:15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541.62 (+2.12)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(537.01 &gt; 535.37)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784.63 (+5.88)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(771.12 &gt; 764.27)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536.25 - 537.01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451.66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540.14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540.14 - 541.64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442.36 - 457.25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771.12 - 764.27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772.25 - 774.25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786.22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786.22 - 788.22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613.03 - 645.25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539.50 cents | </w:t>
      </w:r>
      <w:r>
        <w:rPr>
          <w:b/>
        </w:rPr>
        <w:t>Dự báo Chốt Phiên:</w:t>
      </w:r>
      <w:r>
        <w:t xml:space="preserve"> </w:t>
      </w:r>
      <w:r>
        <w:rPr>
          <w:b/>
        </w:rPr>
        <w:t>`541.62 cents`</w:t>
      </w:r>
      <w:r>
        <w:t xml:space="preserve"> (+2.12).</w:t>
      </w:r>
    </w:p>
    <w:p>
      <w:pPr>
        <w:pStyle w:val="ListBullet"/>
        <w:spacing w:before="0" w:after="60"/>
      </w:pPr>
      <w:r>
        <w:rPr>
          <w:b/>
        </w:rPr>
        <w:t>Thanh khoản phiên chốt:</w:t>
      </w:r>
      <w:r>
        <w:t xml:space="preserve"> Volume: </w:t>
      </w:r>
      <w:r>
        <w:rPr>
          <w:b/>
        </w:rPr>
        <w:t>`7,021`</w:t>
      </w:r>
      <w:r>
        <w:t xml:space="preserve"> (Chênh lệch: </w:t>
      </w:r>
      <w:r>
        <w:rPr>
          <w:b/>
        </w:rPr>
        <w:t>`-328,346`</w:t>
      </w:r>
      <w:r>
        <w:t xml:space="preserve">) | OI: </w:t>
      </w:r>
      <w:r>
        <w:rPr>
          <w:b/>
        </w:rPr>
        <w:t>`990,329`</w:t>
      </w:r>
      <w:r>
        <w:t xml:space="preserve"> (Chênh lệch: </w:t>
      </w:r>
      <w:r>
        <w:rPr>
          <w:b/>
        </w:rPr>
        <w:t>`+31,013`</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(537.01) &gt; </w:t>
      </w:r>
      <w:r>
        <w:rPr>
          <w:rFonts w:ascii="Consolas" w:hAnsi="Consolas"/>
          <w:color w:val="D97706"/>
          <w:sz w:val="19"/>
        </w:rPr>
        <w:t xml:space="preserve"> EMA_50 </w:t>
      </w:r>
      <w:r>
        <w:t xml:space="preserve"> (535.37).</w:t>
      </w:r>
    </w:p>
    <w:p>
      <w:pPr>
        <w:pStyle w:val="ListBullet"/>
        <w:spacing w:before="0" w:after="60"/>
      </w:pPr>
      <w:r>
        <w:rPr>
          <w:b/>
        </w:rPr>
        <w:t>Động lượng &amp; Dao động:</w:t>
      </w:r>
      <w:r>
        <w:t xml:space="preserve"> RSI (14) = </w:t>
      </w:r>
      <w:r>
        <w:rPr>
          <w:b/>
        </w:rPr>
        <w:t>`55.58`</w:t>
      </w:r>
      <w:r>
        <w:t xml:space="preserve"> | ATR (14) = </w:t>
      </w:r>
      <w:r>
        <w:rPr>
          <w:b/>
        </w:rPr>
        <w:t>`3.72`</w:t>
      </w:r>
      <w:r>
        <w:t xml:space="preserve"> cents | Volatility = </w:t>
      </w:r>
      <w:r>
        <w:rPr>
          <w:b/>
        </w:rPr>
        <w:t>`4.75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`540.14`</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`536.25 - 537.01 cents (Canh mua vùng hỗ trợ)`</w:t>
      </w:r>
      <w:r>
        <w:t xml:space="preserve"> | SL: </w:t>
      </w:r>
      <w:r>
        <w:rPr>
          <w:b/>
        </w:rPr>
        <w:t>`451.66 cents (Dưới cản S2 + 1.5x ATR)`</w:t>
      </w:r>
      <w:r>
        <w:t xml:space="preserve"> | TP: </w:t>
      </w:r>
      <w:r>
        <w:rPr>
          <w:rFonts w:ascii="Consolas" w:hAnsi="Consolas"/>
          <w:color w:val="D97706"/>
          <w:sz w:val="19"/>
        </w:rPr>
        <w:t xml:space="preserve"> 540.14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`453.53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`540.14 - 541.64 cents`</w:t>
      </w:r>
      <w:r>
        <w:t xml:space="preserve"> | SL: </w:t>
      </w:r>
      <w:r>
        <w:rPr>
          <w:b/>
        </w:rPr>
        <w:t>`543.86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`442.36 - 457.25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778.75 cents | </w:t>
      </w:r>
      <w:r>
        <w:rPr>
          <w:b/>
        </w:rPr>
        <w:t>Dự báo Chốt Phiên:</w:t>
      </w:r>
      <w:r>
        <w:t xml:space="preserve"> </w:t>
      </w:r>
      <w:r>
        <w:rPr>
          <w:b/>
        </w:rPr>
        <w:t>`784.63 cents`</w:t>
      </w:r>
      <w:r>
        <w:t xml:space="preserve"> (+5.88).</w:t>
      </w:r>
    </w:p>
    <w:p>
      <w:pPr>
        <w:pStyle w:val="ListBullet"/>
        <w:spacing w:before="0" w:after="60"/>
      </w:pPr>
      <w:r>
        <w:rPr>
          <w:b/>
        </w:rPr>
        <w:t>Thanh khoản phiên chốt:</w:t>
      </w:r>
      <w:r>
        <w:t xml:space="preserve"> Volume: </w:t>
      </w:r>
      <w:r>
        <w:rPr>
          <w:b/>
        </w:rPr>
        <w:t>`1,071`</w:t>
      </w:r>
      <w:r>
        <w:t xml:space="preserve"> (Chênh lệch: </w:t>
      </w:r>
      <w:r>
        <w:rPr>
          <w:b/>
        </w:rPr>
        <w:t>`-132,057`</w:t>
      </w:r>
      <w:r>
        <w:t xml:space="preserve">) | OI: </w:t>
      </w:r>
      <w:r>
        <w:rPr>
          <w:b/>
        </w:rPr>
        <w:t>`269,745`</w:t>
      </w:r>
      <w:r>
        <w:t xml:space="preserve"> (Chênh lệch: </w:t>
      </w:r>
      <w:r>
        <w:rPr>
          <w:b/>
        </w:rPr>
        <w:t>`+972`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(771.12) &gt; </w:t>
      </w:r>
      <w:r>
        <w:rPr>
          <w:rFonts w:ascii="Consolas" w:hAnsi="Consolas"/>
          <w:color w:val="D97706"/>
          <w:sz w:val="19"/>
        </w:rPr>
        <w:t xml:space="preserve"> EMA_50 </w:t>
      </w:r>
      <w:r>
        <w:t xml:space="preserve"> (764.27).</w:t>
      </w:r>
    </w:p>
    <w:p>
      <w:pPr>
        <w:pStyle w:val="ListBullet"/>
        <w:spacing w:before="0" w:after="60"/>
      </w:pPr>
      <w:r>
        <w:rPr>
          <w:b/>
        </w:rPr>
        <w:t>Động lượng &amp; Dao động:</w:t>
      </w:r>
      <w:r>
        <w:t xml:space="preserve"> RSI (14) = </w:t>
      </w:r>
      <w:r>
        <w:rPr>
          <w:b/>
        </w:rPr>
        <w:t>`57.34`</w:t>
      </w:r>
      <w:r>
        <w:t xml:space="preserve"> | ATR (14) = </w:t>
      </w:r>
      <w:r>
        <w:rPr>
          <w:b/>
        </w:rPr>
        <w:t>`8.06`</w:t>
      </w:r>
      <w:r>
        <w:t xml:space="preserve"> cents | Volatility = </w:t>
      </w:r>
      <w:r>
        <w:rPr>
          <w:b/>
        </w:rPr>
        <w:t>`6.50 cents`</w:t>
      </w:r>
      <w:r>
        <w:t>.</w:t>
      </w:r>
    </w:p>
    <w:p>
      <w:pPr>
        <w:pStyle w:val="ListBullet"/>
        <w:spacing w:before="0" w:after="60"/>
      </w:pPr>
      <w:r>
        <w:rPr>
          <w:b/>
        </w:rPr>
        <w:t>Vùng cản Pivot:</w:t>
      </w:r>
      <w:r>
        <w:t xml:space="preserve"> Hỗ trợ S1: </w:t>
      </w:r>
      <w:r>
        <w:rPr>
          <w:b/>
        </w:rPr>
        <w:t>`774.25`</w:t>
      </w:r>
      <w:r>
        <w:t xml:space="preserve"> | S2: </w:t>
      </w:r>
      <w:r>
        <w:rPr>
          <w:b/>
        </w:rPr>
        <w:t>`645.25`</w:t>
      </w:r>
      <w:r>
        <w:t xml:space="preserve"> || Kháng cự R1: </w:t>
      </w:r>
      <w:r>
        <w:rPr>
          <w:b/>
        </w:rPr>
        <w:t>`786.22`</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`771.12 - 764.27 cents (Canh bán hồi kỹ thuật H1)`</w:t>
      </w:r>
      <w:r>
        <w:t xml:space="preserve"> | SL: </w:t>
      </w:r>
      <w:r>
        <w:rPr>
          <w:b/>
        </w:rPr>
        <w:t>`802.33 cents (Trên kháng cự R2 + 1.5x ATR)`</w:t>
      </w:r>
      <w:r>
        <w:t xml:space="preserve"> | TP: </w:t>
      </w:r>
      <w:r>
        <w:rPr>
          <w:rFonts w:ascii="Consolas" w:hAnsi="Consolas"/>
          <w:color w:val="D97706"/>
          <w:sz w:val="19"/>
        </w:rPr>
        <w:t xml:space="preserve"> 774.25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`772.25 - 774.25 cents`</w:t>
      </w:r>
      <w:r>
        <w:t xml:space="preserve"> | SL: </w:t>
      </w:r>
      <w:r>
        <w:rPr>
          <w:b/>
        </w:rPr>
        <w:t>`637.19 cents`</w:t>
      </w:r>
      <w:r>
        <w:t xml:space="preserve"> | TP: </w:t>
      </w:r>
      <w:r>
        <w:rPr>
          <w:b/>
        </w:rPr>
        <w:t>`786.22 cents (Đón sóng hồi trung hạn ~14.5 giá)`</w:t>
      </w:r>
      <w:r>
        <w:t>.</w:t>
      </w:r>
    </w:p>
    <w:p>
      <w:pPr>
        <w:pStyle w:val="ListBullet"/>
        <w:spacing w:before="0" w:after="60"/>
      </w:pPr>
      <w:r>
        <w:t>*</w:t>
      </w:r>
      <w:r>
        <w:rPr>
          <w:b/>
          <w:color w:val="B91C1C"/>
        </w:rPr>
        <w:t>Short</w:t>
      </w:r>
      <w:r>
        <w:t xml:space="preserve">:* Entry: </w:t>
      </w:r>
      <w:r>
        <w:rPr>
          <w:b/>
        </w:rPr>
        <w:t>`786.22 - 788.22 cents`</w:t>
      </w:r>
      <w:r>
        <w:t xml:space="preserve"> | SL: </w:t>
      </w:r>
      <w:r>
        <w:rPr>
          <w:b/>
        </w:rPr>
        <w:t>`794.28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`613.03 - 645.25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