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13:23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`95.51` (-0.01%)</w:t>
      </w:r>
      <w:r>
        <w:t xml:space="preserve"> | DXY: </w:t>
      </w:r>
      <w:r>
        <w:rPr>
          <w:b/>
        </w:rPr>
        <w:t>`99.01` (+0.01%)</w:t>
      </w:r>
      <w:r>
        <w:t xml:space="preserve"> | Lúa mì CBOT: </w:t>
      </w:r>
      <w:r>
        <w:rPr>
          <w:b/>
        </w:rPr>
        <w:t>`750.75` (+2.04%)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13:23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542.96 (+1.71)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(538.14 &lt; 538.17)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753.31 (+2.56)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(753.91 &lt; 761.01)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536.75 - 538.14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453.66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753.91 - 761.01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541.25 cents | </w:t>
      </w:r>
      <w:r>
        <w:rPr>
          <w:b/>
        </w:rPr>
        <w:t>Dự báo Chốt Phiên:</w:t>
      </w:r>
      <w:r>
        <w:t xml:space="preserve"> </w:t>
      </w:r>
      <w:r>
        <w:rPr>
          <w:b/>
        </w:rPr>
        <w:t>`542.96 cents`</w:t>
      </w:r>
      <w:r>
        <w:t xml:space="preserve"> (+1.71).</w:t>
      </w:r>
    </w:p>
    <w:p>
      <w:pPr>
        <w:pStyle w:val="ListBullet"/>
        <w:spacing w:before="0" w:after="60"/>
      </w:pPr>
      <w:r>
        <w:rPr>
          <w:b/>
        </w:rPr>
        <w:t>Thanh khoản phiên chốt:</w:t>
      </w:r>
      <w:r>
        <w:t xml:space="preserve"> Volume: </w:t>
      </w:r>
      <w:r>
        <w:rPr>
          <w:b/>
        </w:rPr>
        <w:t>`24,320`</w:t>
      </w:r>
      <w:r>
        <w:t xml:space="preserve"> (Chênh lệch: </w:t>
      </w:r>
      <w:r>
        <w:rPr>
          <w:b/>
        </w:rPr>
        <w:t>`-304,108`</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(538.14) &lt; </w:t>
      </w:r>
      <w:r>
        <w:rPr>
          <w:rFonts w:ascii="Consolas" w:hAnsi="Consolas"/>
          <w:color w:val="D97706"/>
          <w:sz w:val="19"/>
        </w:rPr>
        <w:t xml:space="preserve"> EMA_50 </w:t>
      </w:r>
      <w:r>
        <w:t xml:space="preserve"> (538.17).</w:t>
      </w:r>
    </w:p>
    <w:p>
      <w:pPr>
        <w:pStyle w:val="ListBullet"/>
        <w:spacing w:before="0" w:after="60"/>
      </w:pPr>
      <w:r>
        <w:rPr>
          <w:b/>
        </w:rPr>
        <w:t>Động lượng &amp; Dao động:</w:t>
      </w:r>
      <w:r>
        <w:t xml:space="preserve"> RSI (14) = </w:t>
      </w:r>
      <w:r>
        <w:rPr>
          <w:b/>
        </w:rPr>
        <w:t>`55.46`</w:t>
      </w:r>
      <w:r>
        <w:t xml:space="preserve"> | ATR (14) = </w:t>
      </w:r>
      <w:r>
        <w:rPr>
          <w:b/>
        </w:rPr>
        <w:t>`3.59`</w:t>
      </w:r>
      <w:r>
        <w:t xml:space="preserve"> cents | Volatility = </w:t>
      </w:r>
      <w:r>
        <w:rPr>
          <w:b/>
        </w:rPr>
        <w:t>`2.00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`536.75 - 538.14 cents (Canh mua vùng hỗ trợ)`</w:t>
      </w:r>
      <w:r>
        <w:t xml:space="preserve"> | SL: </w:t>
      </w:r>
      <w:r>
        <w:rPr>
          <w:b/>
        </w:rPr>
        <w:t>`451.86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`453.66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`547.34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750.75 cents | </w:t>
      </w:r>
      <w:r>
        <w:rPr>
          <w:b/>
        </w:rPr>
        <w:t>Dự báo Chốt Phiên:</w:t>
      </w:r>
      <w:r>
        <w:t xml:space="preserve"> </w:t>
      </w:r>
      <w:r>
        <w:rPr>
          <w:b/>
        </w:rPr>
        <w:t>`753.31 cents`</w:t>
      </w:r>
      <w:r>
        <w:t xml:space="preserve"> (+2.56).</w:t>
      </w:r>
    </w:p>
    <w:p>
      <w:pPr>
        <w:pStyle w:val="ListBullet"/>
        <w:spacing w:before="0" w:after="60"/>
      </w:pPr>
      <w:r>
        <w:rPr>
          <w:b/>
        </w:rPr>
        <w:t>Thanh khoản phiên chốt:</w:t>
      </w:r>
      <w:r>
        <w:t xml:space="preserve"> Volume: </w:t>
      </w:r>
      <w:r>
        <w:rPr>
          <w:b/>
        </w:rPr>
        <w:t>`10,202`</w:t>
      </w:r>
      <w:r>
        <w:t xml:space="preserve"> (Chênh lệch: </w:t>
      </w:r>
      <w:r>
        <w:rPr>
          <w:b/>
        </w:rPr>
        <w:t>`-90,497`</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(753.91) &lt; </w:t>
      </w:r>
      <w:r>
        <w:rPr>
          <w:rFonts w:ascii="Consolas" w:hAnsi="Consolas"/>
          <w:color w:val="D97706"/>
          <w:sz w:val="19"/>
        </w:rPr>
        <w:t xml:space="preserve"> EMA_50 </w:t>
      </w:r>
      <w:r>
        <w:t xml:space="preserve"> (761.01).</w:t>
      </w:r>
    </w:p>
    <w:p>
      <w:pPr>
        <w:pStyle w:val="ListBullet"/>
        <w:spacing w:before="0" w:after="60"/>
      </w:pPr>
      <w:r>
        <w:rPr>
          <w:b/>
        </w:rPr>
        <w:t>Động lượng &amp; Dao động:</w:t>
      </w:r>
      <w:r>
        <w:t xml:space="preserve"> RSI (14) = </w:t>
      </w:r>
      <w:r>
        <w:rPr>
          <w:b/>
        </w:rPr>
        <w:t>`45.26`</w:t>
      </w:r>
      <w:r>
        <w:t xml:space="preserve"> | ATR (14) = </w:t>
      </w:r>
      <w:r>
        <w:rPr>
          <w:b/>
        </w:rPr>
        <w:t>`7.12`</w:t>
      </w:r>
      <w:r>
        <w:t xml:space="preserve"> cents | Volatility = </w:t>
      </w:r>
      <w:r>
        <w:rPr>
          <w:b/>
        </w:rPr>
        <w:t>`2.50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`753.91 - 761.01 cents (Canh bán hồi kỹ thuật H1)`</w:t>
      </w:r>
      <w:r>
        <w:t xml:space="preserve"> | SL: </w:t>
      </w:r>
      <w:r>
        <w:rPr>
          <w:b/>
        </w:rPr>
        <w:t>`805.68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`638.13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`765.12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`616.76 - 645.25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