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13:14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`88.32` (-1.54%)</w:t>
      </w:r>
      <w:r>
        <w:t xml:space="preserve"> | DXY: </w:t>
      </w:r>
      <w:r>
        <w:rPr>
          <w:b/>
        </w:rPr>
        <w:t>`99.18` (+0.02%)</w:t>
      </w:r>
      <w:r>
        <w:t xml:space="preserve"> | Lúa mì CBOT: </w:t>
      </w:r>
      <w:r>
        <w:rPr>
          <w:b/>
        </w:rPr>
        <w:t>`764.75` (+2.90%)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13:14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538.48 (+1.98)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(534.05 &gt; 530.03)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 (+6.00)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(755.21 &gt; 740.43)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531.50 - 534.05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537.28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544.00 - 545.50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551.63 - 553.13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445.49 - 457.25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755.21 - 740.43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757.50 - 759.50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780.59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780.59 - 782.59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536.50 cents | </w:t>
      </w:r>
      <w:r>
        <w:rPr>
          <w:b/>
        </w:rPr>
        <w:t>Dự báo Chốt Phiên:</w:t>
      </w:r>
      <w:r>
        <w:t xml:space="preserve"> </w:t>
      </w:r>
      <w:r>
        <w:rPr>
          <w:b/>
        </w:rPr>
        <w:t>`538.48 cents`</w:t>
      </w:r>
      <w:r>
        <w:t xml:space="preserve"> (+1.98).</w:t>
      </w:r>
    </w:p>
    <w:p>
      <w:pPr>
        <w:pStyle w:val="ListBullet"/>
        <w:spacing w:before="0" w:after="60"/>
      </w:pPr>
      <w:r>
        <w:rPr>
          <w:b/>
        </w:rPr>
        <w:t>Thanh khoản phiên chốt:</w:t>
      </w:r>
      <w:r>
        <w:t xml:space="preserve"> Volume: </w:t>
      </w:r>
      <w:r>
        <w:rPr>
          <w:b/>
        </w:rPr>
        <w:t>`21,877`</w:t>
      </w:r>
      <w:r>
        <w:t xml:space="preserve"> (Chênh lệch: </w:t>
      </w:r>
      <w:r>
        <w:rPr>
          <w:b/>
        </w:rPr>
        <w:t>`-431,934`</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(534.05) &gt; </w:t>
      </w:r>
      <w:r>
        <w:rPr>
          <w:rFonts w:ascii="Consolas" w:hAnsi="Consolas"/>
          <w:color w:val="D97706"/>
          <w:sz w:val="19"/>
        </w:rPr>
        <w:t xml:space="preserve"> EMA_50 </w:t>
      </w:r>
      <w:r>
        <w:t xml:space="preserve"> (530.03).</w:t>
      </w:r>
    </w:p>
    <w:p>
      <w:pPr>
        <w:pStyle w:val="ListBullet"/>
        <w:spacing w:before="0" w:after="60"/>
      </w:pPr>
      <w:r>
        <w:rPr>
          <w:b/>
        </w:rPr>
        <w:t>Động lượng &amp; Dao động:</w:t>
      </w:r>
      <w:r>
        <w:t xml:space="preserve"> RSI (14) = </w:t>
      </w:r>
      <w:r>
        <w:rPr>
          <w:b/>
        </w:rPr>
        <w:t>`57.12`</w:t>
      </w:r>
      <w:r>
        <w:t xml:space="preserve"> | ATR (14) = </w:t>
      </w:r>
      <w:r>
        <w:rPr>
          <w:b/>
        </w:rPr>
        <w:t>`2.94`</w:t>
      </w:r>
      <w:r>
        <w:t xml:space="preserve"> cents | Volatility = </w:t>
      </w:r>
      <w:r>
        <w:rPr>
          <w:b/>
        </w:rPr>
        <w:t>`0.50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`537.28`</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`531.50 - 534.05 cents (Canh mua vùng hỗ trợ)`</w:t>
      </w:r>
      <w:r>
        <w:t xml:space="preserve"> | SL: </w:t>
      </w:r>
      <w:r>
        <w:rPr>
          <w:b/>
        </w:rPr>
        <w:t>`452.84 cents (Dưới cản S2 + 1.5x ATR)`</w:t>
      </w:r>
      <w:r>
        <w:t xml:space="preserve"> | TP: </w:t>
      </w:r>
      <w:r>
        <w:rPr>
          <w:rFonts w:ascii="Consolas" w:hAnsi="Consolas"/>
          <w:color w:val="D97706"/>
          <w:sz w:val="19"/>
        </w:rPr>
        <w:t xml:space="preserve"> 537.28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`544.00 - 545.50 cents`</w:t>
      </w:r>
      <w:r>
        <w:t xml:space="preserve"> | SL: </w:t>
      </w:r>
      <w:r>
        <w:rPr>
          <w:b/>
        </w:rPr>
        <w:t>`470.26 cents (Chống quét SL tuyệt đối)`</w:t>
      </w:r>
      <w:r>
        <w:t xml:space="preserve"> | TP: </w:t>
      </w:r>
      <w:r>
        <w:rPr>
          <w:b/>
        </w:rPr>
        <w:t>`552.00 cents (Ăn trọn biên độ ngô ~10.5 giá)`</w:t>
      </w:r>
      <w:r>
        <w:t>.</w:t>
      </w:r>
    </w:p>
    <w:p>
      <w:pPr>
        <w:pStyle w:val="ListBullet"/>
        <w:spacing w:before="0" w:after="60"/>
      </w:pPr>
      <w:r>
        <w:t>*</w:t>
      </w:r>
      <w:r>
        <w:rPr>
          <w:b/>
          <w:color w:val="B91C1C"/>
        </w:rPr>
        <w:t>Short</w:t>
      </w:r>
      <w:r>
        <w:t xml:space="preserve">:* Entry: </w:t>
      </w:r>
      <w:r>
        <w:rPr>
          <w:b/>
        </w:rPr>
        <w:t>`551.63 - 553.13 cents`</w:t>
      </w:r>
      <w:r>
        <w:t xml:space="preserve"> | SL: </w:t>
      </w:r>
      <w:r>
        <w:rPr>
          <w:b/>
        </w:rPr>
        <w:t>`554.37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`445.49 - 457.25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764.75 cents | </w:t>
      </w:r>
      <w:r>
        <w:rPr>
          <w:b/>
        </w:rPr>
        <w:t>Dự báo Chốt Phiên:</w:t>
      </w:r>
      <w:r>
        <w:t xml:space="preserve"> </w:t>
      </w:r>
      <w:r>
        <w:rPr>
          <w:b/>
        </w:rPr>
        <w:t>`770.75 cents`</w:t>
      </w:r>
      <w:r>
        <w:t xml:space="preserve"> (+6.00).</w:t>
      </w:r>
    </w:p>
    <w:p>
      <w:pPr>
        <w:pStyle w:val="ListBullet"/>
        <w:spacing w:before="0" w:after="60"/>
      </w:pPr>
      <w:r>
        <w:rPr>
          <w:b/>
        </w:rPr>
        <w:t>Thanh khoản phiên chốt:</w:t>
      </w:r>
      <w:r>
        <w:t xml:space="preserve"> Volume: </w:t>
      </w:r>
      <w:r>
        <w:rPr>
          <w:b/>
        </w:rPr>
        <w:t>`7,688`</w:t>
      </w:r>
      <w:r>
        <w:t xml:space="preserve"> (Chênh lệch: </w:t>
      </w:r>
      <w:r>
        <w:rPr>
          <w:b/>
        </w:rPr>
        <w:t>`-133,720`</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(755.21) &gt; </w:t>
      </w:r>
      <w:r>
        <w:rPr>
          <w:rFonts w:ascii="Consolas" w:hAnsi="Consolas"/>
          <w:color w:val="D97706"/>
          <w:sz w:val="19"/>
        </w:rPr>
        <w:t xml:space="preserve"> EMA_50 </w:t>
      </w:r>
      <w:r>
        <w:t xml:space="preserve"> (740.43).</w:t>
      </w:r>
    </w:p>
    <w:p>
      <w:pPr>
        <w:pStyle w:val="ListBullet"/>
        <w:spacing w:before="0" w:after="60"/>
      </w:pPr>
      <w:r>
        <w:rPr>
          <w:b/>
        </w:rPr>
        <w:t>Động lượng &amp; Dao động:</w:t>
      </w:r>
      <w:r>
        <w:t xml:space="preserve"> RSI (14) = </w:t>
      </w:r>
      <w:r>
        <w:rPr>
          <w:b/>
        </w:rPr>
        <w:t>`65.28`</w:t>
      </w:r>
      <w:r>
        <w:t xml:space="preserve"> | ATR (14) = </w:t>
      </w:r>
      <w:r>
        <w:rPr>
          <w:b/>
        </w:rPr>
        <w:t>`5.76`</w:t>
      </w:r>
      <w:r>
        <w:t xml:space="preserve"> cents | Volatility = </w:t>
      </w:r>
      <w:r>
        <w:rPr>
          <w:b/>
        </w:rPr>
        <w:t>`2.25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`764.62`</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`755.21 - 740.43 cents (Canh bán hồi kỹ thuật H1)`</w:t>
      </w:r>
      <w:r>
        <w:t xml:space="preserve"> | SL: </w:t>
      </w:r>
      <w:r>
        <w:rPr>
          <w:b/>
        </w:rPr>
        <w:t>`776.14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`757.50 - 759.50 cents`</w:t>
      </w:r>
      <w:r>
        <w:t xml:space="preserve"> | SL: </w:t>
      </w:r>
      <w:r>
        <w:rPr>
          <w:b/>
        </w:rPr>
        <w:t>`657.18 cents`</w:t>
      </w:r>
      <w:r>
        <w:t xml:space="preserve"> | TP: </w:t>
      </w:r>
      <w:r>
        <w:rPr>
          <w:b/>
        </w:rPr>
        <w:t>`780.59 cents (Đón sóng hồi trung hạn ~14.5 giá)`</w:t>
      </w:r>
      <w:r>
        <w:t>.</w:t>
      </w:r>
    </w:p>
    <w:p>
      <w:pPr>
        <w:pStyle w:val="ListBullet"/>
        <w:spacing w:before="0" w:after="60"/>
      </w:pPr>
      <w:r>
        <w:t>*</w:t>
      </w:r>
      <w:r>
        <w:rPr>
          <w:b/>
          <w:color w:val="B91C1C"/>
        </w:rPr>
        <w:t>Short</w:t>
      </w:r>
      <w:r>
        <w:t xml:space="preserve">:* Entry: </w:t>
      </w:r>
      <w:r>
        <w:rPr>
          <w:b/>
        </w:rPr>
        <w:t>`780.59 - 782.59 cents`</w:t>
      </w:r>
      <w:r>
        <w:t xml:space="preserve"> | SL: </w:t>
      </w:r>
      <w:r>
        <w:rPr>
          <w:b/>
        </w:rPr>
        <w:t>`785.91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`622.21 - 645.25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