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12:13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`93.25` (-0.56%)</w:t>
      </w:r>
      <w:r>
        <w:t xml:space="preserve"> | DXY: </w:t>
      </w:r>
      <w:r>
        <w:rPr>
          <w:b/>
        </w:rPr>
        <w:t>`98.77` (-0.13%)</w:t>
      </w:r>
      <w:r>
        <w:t xml:space="preserve"> | Lúa mì CBOT: </w:t>
      </w:r>
      <w:r>
        <w:rPr>
          <w:b/>
        </w:rPr>
        <w:t>`702.25` (+2.89%)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12:13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502.19 (+1.44)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(500.98 &gt; 496.99)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704.79 (+2.54)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(699.73 &gt; 695.13)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490.50 - 500.98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512.50 - 514.00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520.93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448.98 - 457.25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699.73 - 695.13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723.50 - 725.50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629.80 - 645.25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500.75 cents | </w:t>
      </w:r>
      <w:r>
        <w:rPr>
          <w:b/>
        </w:rPr>
        <w:t>Dự báo Chốt Phiên:</w:t>
      </w:r>
      <w:r>
        <w:t xml:space="preserve"> </w:t>
      </w:r>
      <w:r>
        <w:rPr>
          <w:b/>
        </w:rPr>
        <w:t>`502.19 cents`</w:t>
      </w:r>
      <w:r>
        <w:t xml:space="preserve"> (+1.44).</w:t>
      </w:r>
    </w:p>
    <w:p>
      <w:pPr>
        <w:pStyle w:val="ListBullet"/>
        <w:spacing w:before="0" w:after="60"/>
      </w:pPr>
      <w:r>
        <w:rPr>
          <w:b/>
        </w:rPr>
        <w:t>Thanh khoản phiên chốt:</w:t>
      </w:r>
      <w:r>
        <w:t xml:space="preserve"> Volume: </w:t>
      </w:r>
      <w:r>
        <w:rPr>
          <w:b/>
        </w:rPr>
        <w:t>`30,417`</w:t>
      </w:r>
      <w:r>
        <w:t xml:space="preserve"> (Chênh lệch: </w:t>
      </w:r>
      <w:r>
        <w:rPr>
          <w:b/>
        </w:rPr>
        <w:t>`-261,482`</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(500.98) &gt; </w:t>
      </w:r>
      <w:r>
        <w:rPr>
          <w:rFonts w:ascii="Consolas" w:hAnsi="Consolas"/>
          <w:color w:val="D97706"/>
          <w:sz w:val="19"/>
        </w:rPr>
        <w:t xml:space="preserve"> EMA_50 </w:t>
      </w:r>
      <w:r>
        <w:t xml:space="preserve"> (496.99).</w:t>
      </w:r>
    </w:p>
    <w:p>
      <w:pPr>
        <w:pStyle w:val="ListBullet"/>
        <w:spacing w:before="0" w:after="60"/>
      </w:pPr>
      <w:r>
        <w:rPr>
          <w:b/>
        </w:rPr>
        <w:t>Động lượng &amp; Dao động:</w:t>
      </w:r>
      <w:r>
        <w:t xml:space="preserve"> RSI (14) = </w:t>
      </w:r>
      <w:r>
        <w:rPr>
          <w:b/>
        </w:rPr>
        <w:t>`52.56`</w:t>
      </w:r>
      <w:r>
        <w:t xml:space="preserve"> | ATR (14) = </w:t>
      </w:r>
      <w:r>
        <w:rPr>
          <w:b/>
        </w:rPr>
        <w:t>`2.07`</w:t>
      </w:r>
      <w:r>
        <w:t xml:space="preserve"> cents | Volatility = </w:t>
      </w:r>
      <w:r>
        <w:rPr>
          <w:b/>
        </w:rPr>
        <w:t>`0.25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`490.50 - 500.98 cents (Canh mua vùng hỗ trợ)`</w:t>
      </w:r>
      <w:r>
        <w:t xml:space="preserve"> | SL: </w:t>
      </w:r>
      <w:r>
        <w:rPr>
          <w:b/>
        </w:rPr>
        <w:t>`454.15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`512.50 - 514.00 cents`</w:t>
      </w:r>
      <w:r>
        <w:t xml:space="preserve"> | SL: </w:t>
      </w:r>
      <w:r>
        <w:rPr>
          <w:b/>
        </w:rPr>
        <w:t>`471.07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`520.93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`448.98 - 457.25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702.25 cents | </w:t>
      </w:r>
      <w:r>
        <w:rPr>
          <w:b/>
        </w:rPr>
        <w:t>Dự báo Chốt Phiên:</w:t>
      </w:r>
      <w:r>
        <w:t xml:space="preserve"> </w:t>
      </w:r>
      <w:r>
        <w:rPr>
          <w:b/>
        </w:rPr>
        <w:t>`704.79 cents`</w:t>
      </w:r>
      <w:r>
        <w:t xml:space="preserve"> (+2.54).</w:t>
      </w:r>
    </w:p>
    <w:p>
      <w:pPr>
        <w:pStyle w:val="ListBullet"/>
        <w:spacing w:before="0" w:after="60"/>
      </w:pPr>
      <w:r>
        <w:rPr>
          <w:b/>
        </w:rPr>
        <w:t>Thanh khoản phiên chốt:</w:t>
      </w:r>
      <w:r>
        <w:t xml:space="preserve"> Volume: </w:t>
      </w:r>
      <w:r>
        <w:rPr>
          <w:b/>
        </w:rPr>
        <w:t>`2,332`</w:t>
      </w:r>
      <w:r>
        <w:t xml:space="preserve"> (Chênh lệch: </w:t>
      </w:r>
      <w:r>
        <w:rPr>
          <w:b/>
        </w:rPr>
        <w:t>`-98,604`</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(699.73) &gt; </w:t>
      </w:r>
      <w:r>
        <w:rPr>
          <w:rFonts w:ascii="Consolas" w:hAnsi="Consolas"/>
          <w:color w:val="D97706"/>
          <w:sz w:val="19"/>
        </w:rPr>
        <w:t xml:space="preserve"> EMA_50 </w:t>
      </w:r>
      <w:r>
        <w:t xml:space="preserve"> (695.13).</w:t>
      </w:r>
    </w:p>
    <w:p>
      <w:pPr>
        <w:pStyle w:val="ListBullet"/>
        <w:spacing w:before="0" w:after="60"/>
      </w:pPr>
      <w:r>
        <w:rPr>
          <w:b/>
        </w:rPr>
        <w:t>Động lượng &amp; Dao động:</w:t>
      </w:r>
      <w:r>
        <w:t xml:space="preserve"> RSI (14) = </w:t>
      </w:r>
      <w:r>
        <w:rPr>
          <w:b/>
        </w:rPr>
        <w:t>`58.00`</w:t>
      </w:r>
      <w:r>
        <w:t xml:space="preserve"> | ATR (14) = </w:t>
      </w:r>
      <w:r>
        <w:rPr>
          <w:b/>
        </w:rPr>
        <w:t>`3.86`</w:t>
      </w:r>
      <w:r>
        <w:t xml:space="preserve"> cents | Volatility = </w:t>
      </w:r>
      <w:r>
        <w:rPr>
          <w:b/>
        </w:rPr>
        <w:t>`0.50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`704.25`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`699.73 - 695.13 cents (Canh bán hồi kỹ thuật H1)`</w:t>
      </w:r>
      <w:r>
        <w:t xml:space="preserve"> | SL: </w:t>
      </w:r>
      <w:r>
        <w:rPr>
          <w:b/>
        </w:rPr>
        <w:t>`734.04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`658.56 cents`</w:t>
      </w:r>
      <w:r>
        <w:t xml:space="preserve"> | TP: </w:t>
      </w:r>
      <w:r>
        <w:rPr>
          <w:b/>
        </w:rPr>
        <w:t>`723.50 cents (Đón sóng hồi trung hạn ~14.5 giá)`</w:t>
      </w:r>
      <w:r>
        <w:t>.</w:t>
      </w:r>
    </w:p>
    <w:p>
      <w:pPr>
        <w:pStyle w:val="ListBullet"/>
        <w:spacing w:before="0" w:after="60"/>
      </w:pPr>
      <w:r>
        <w:t>*</w:t>
      </w:r>
      <w:r>
        <w:rPr>
          <w:b/>
          <w:color w:val="B91C1C"/>
        </w:rPr>
        <w:t>Short</w:t>
      </w:r>
      <w:r>
        <w:t xml:space="preserve">:* Entry: </w:t>
      </w:r>
      <w:r>
        <w:rPr>
          <w:b/>
        </w:rPr>
        <w:t>`723.50 - 725.50 cents`</w:t>
      </w:r>
      <w:r>
        <w:t xml:space="preserve"> | SL: </w:t>
      </w:r>
      <w:r>
        <w:rPr>
          <w:b/>
        </w:rPr>
        <w:t>`727.44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`629.80 - 645.25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