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07:01 ICT ngày 20/10/2026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109.22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`109.22` (+0.00%)</w:t>
      </w:r>
      <w:r>
        <w:t xml:space="preserve"> | DXY: </w:t>
      </w:r>
      <w:r>
        <w:rPr>
          <w:b/>
        </w:rPr>
        <w:t>`101.98` (+0.00%)</w:t>
      </w:r>
      <w:r>
        <w:t xml:space="preserve"> | Lúa mì CBOT: </w:t>
      </w:r>
      <w:r>
        <w:rPr>
          <w:b/>
        </w:rPr>
        <w:t>`656.00`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07:01 ICT ngày 20/10/2026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20/10/2026)</w:t>
      </w:r>
    </w:p>
    <w:p>
      <w:pPr>
        <w:spacing w:before="80" w:after="240" w:line="276" w:lineRule="auto"/>
      </w:pPr>
      <w:r>
        <w:rPr>
          <w:i/>
          <w:color w:val="5C768D"/>
          <w:sz w:val="19"/>
        </w:rPr>
        <w:t>Thời gian đóng cửa phiên giao dịch được đồng bộ chính xác vào lúc 1:20 AM ICT ngày 20/10/2026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468.93 (+2.18)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(471.06 &lt; 474.40)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(ZC)](#2-báo-cáo-mã-zc-ngô---phiên-chốt-20102026)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656.02 (+0.02)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(659.76 &lt; 663.23)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(ZW)](#3-báo-cáo-mã-zw-lúa-mì---phiên-chốt-20102026)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466.48 - 471.06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474.00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478.64 - 480.14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478.22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486.50 - 488.00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459.93 - 465.75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659.76 - 663.23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740.43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655.48 cents </w:t>
            </w:r>
            <w:r>
              <w:t xml:space="preserve"> / TP2: </w:t>
            </w:r>
            <w:r>
              <w:rPr>
                <w:rFonts w:ascii="Consolas" w:hAnsi="Consolas"/>
                <w:color w:val="D97706"/>
                <w:sz w:val="19"/>
              </w:rPr>
              <w:t xml:space="preserve"> 654.00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668.36 - 670.36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666.29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680.25 - 682.25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682.96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642.19 - 654.00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466.75 cents | </w:t>
      </w:r>
      <w:r>
        <w:rPr>
          <w:b/>
        </w:rPr>
        <w:t>Dự báo Chốt Phiên:</w:t>
      </w:r>
      <w:r>
        <w:t xml:space="preserve"> </w:t>
      </w:r>
      <w:r>
        <w:rPr>
          <w:b/>
        </w:rPr>
        <w:t>`468.93 cents`</w:t>
      </w:r>
      <w:r>
        <w:t xml:space="preserve"> (+2.18).</w:t>
      </w:r>
    </w:p>
    <w:p>
      <w:pPr>
        <w:pStyle w:val="ListBullet"/>
        <w:spacing w:before="0" w:after="60"/>
      </w:pPr>
      <w:r>
        <w:rPr>
          <w:b/>
        </w:rPr>
        <w:t>Thanh khoản phiên chốt:</w:t>
      </w:r>
      <w:r>
        <w:t xml:space="preserve"> Volume: </w:t>
      </w:r>
      <w:r>
        <w:rPr>
          <w:b/>
        </w:rPr>
        <w:t>`187,166`</w:t>
      </w:r>
      <w:r>
        <w:t xml:space="preserve"> (Chênh lệch: </w:t>
      </w:r>
      <w:r>
        <w:rPr>
          <w:b/>
        </w:rPr>
        <w:t>`+176,219`</w:t>
      </w:r>
      <w:r>
        <w:t xml:space="preserve">) | OI: </w:t>
      </w:r>
      <w:r>
        <w:rPr>
          <w:b/>
        </w:rPr>
        <w:t>`839,199`</w:t>
      </w:r>
      <w:r>
        <w:t xml:space="preserve"> (Chênh lệch: </w:t>
      </w:r>
      <w:r>
        <w:rPr>
          <w:b/>
        </w:rPr>
        <w:t>`+3,984`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109.22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(471.06) &lt; </w:t>
      </w:r>
      <w:r>
        <w:rPr>
          <w:rFonts w:ascii="Consolas" w:hAnsi="Consolas"/>
          <w:color w:val="D97706"/>
          <w:sz w:val="19"/>
        </w:rPr>
        <w:t xml:space="preserve"> EMA_50 </w:t>
      </w:r>
      <w:r>
        <w:t xml:space="preserve"> (474.40).</w:t>
      </w:r>
    </w:p>
    <w:p>
      <w:pPr>
        <w:pStyle w:val="ListBullet"/>
        <w:spacing w:before="0" w:after="60"/>
      </w:pPr>
      <w:r>
        <w:rPr>
          <w:b/>
        </w:rPr>
        <w:t>Động lượng &amp; Dao động:</w:t>
      </w:r>
      <w:r>
        <w:t xml:space="preserve"> RSI (14) = </w:t>
      </w:r>
      <w:r>
        <w:rPr>
          <w:b/>
        </w:rPr>
        <w:t>`17.36`</w:t>
      </w:r>
      <w:r>
        <w:t xml:space="preserve"> | ATR (14) = </w:t>
      </w:r>
      <w:r>
        <w:rPr>
          <w:b/>
        </w:rPr>
        <w:t>`1.45`</w:t>
      </w:r>
      <w:r>
        <w:t xml:space="preserve"> cents | Volatility = </w:t>
      </w:r>
      <w:r>
        <w:rPr>
          <w:b/>
        </w:rPr>
        <w:t>`1.00 cents`</w:t>
      </w:r>
      <w:r>
        <w:t>.</w:t>
      </w:r>
    </w:p>
    <w:p>
      <w:pPr>
        <w:pStyle w:val="ListBullet"/>
        <w:spacing w:before="0" w:after="60"/>
      </w:pPr>
      <w:r>
        <w:rPr>
          <w:b/>
        </w:rPr>
        <w:t>Vùng cản Pivot:</w:t>
      </w:r>
      <w:r>
        <w:t xml:space="preserve"> Hỗ trợ S1: </w:t>
      </w:r>
      <w:r>
        <w:rPr>
          <w:b/>
        </w:rPr>
        <w:t>`466.48`</w:t>
      </w:r>
      <w:r>
        <w:t xml:space="preserve"> | S2: </w:t>
      </w:r>
      <w:r>
        <w:rPr>
          <w:b/>
        </w:rPr>
        <w:t>`465.75`</w:t>
      </w:r>
      <w:r>
        <w:t xml:space="preserve"> || Kháng cự R1: </w:t>
      </w:r>
      <w:r>
        <w:rPr>
          <w:b/>
        </w:rPr>
        <w:t>`474.00`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`466.48 - 471.06 cents (Canh mua vùng hỗ trợ)`</w:t>
      </w:r>
      <w:r>
        <w:t xml:space="preserve"> | SL: </w:t>
      </w:r>
      <w:r>
        <w:rPr>
          <w:b/>
        </w:rPr>
        <w:t>`463.57 cents (Dưới cản S2 + 1.5x ATR)`</w:t>
      </w:r>
      <w:r>
        <w:t xml:space="preserve"> | TP: </w:t>
      </w:r>
      <w:r>
        <w:rPr>
          <w:rFonts w:ascii="Consolas" w:hAnsi="Consolas"/>
          <w:color w:val="D97706"/>
          <w:sz w:val="19"/>
        </w:rPr>
        <w:t xml:space="preserve"> 474.00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`478.64 - 480.14 cents`</w:t>
      </w:r>
      <w:r>
        <w:t xml:space="preserve"> | SL: </w:t>
      </w:r>
      <w:r>
        <w:rPr>
          <w:b/>
        </w:rPr>
        <w:t>`478.22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`486.50 - 488.00 cents`</w:t>
      </w:r>
      <w:r>
        <w:t xml:space="preserve"> | SL: </w:t>
      </w:r>
      <w:r>
        <w:rPr>
          <w:b/>
        </w:rPr>
        <w:t>`487.78 cents`</w:t>
      </w:r>
      <w:r>
        <w:t xml:space="preserve"> | TP: </w:t>
      </w:r>
      <w:r>
        <w:rPr>
          <w:b/>
        </w:rPr>
        <w:t>`480.50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`459.93 - 465.75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656.00 cents | </w:t>
      </w:r>
      <w:r>
        <w:rPr>
          <w:b/>
        </w:rPr>
        <w:t>Dự báo Chốt Phiên:</w:t>
      </w:r>
      <w:r>
        <w:t xml:space="preserve"> </w:t>
      </w:r>
      <w:r>
        <w:rPr>
          <w:b/>
        </w:rPr>
        <w:t>`656.02 cents`</w:t>
      </w:r>
      <w:r>
        <w:t xml:space="preserve"> (+0.02).</w:t>
      </w:r>
    </w:p>
    <w:p>
      <w:pPr>
        <w:pStyle w:val="ListBullet"/>
        <w:spacing w:before="0" w:after="60"/>
      </w:pPr>
      <w:r>
        <w:rPr>
          <w:b/>
        </w:rPr>
        <w:t>Thanh khoản phiên chốt:</w:t>
      </w:r>
      <w:r>
        <w:t xml:space="preserve"> Volume: </w:t>
      </w:r>
      <w:r>
        <w:rPr>
          <w:b/>
        </w:rPr>
        <w:t>`47,879`</w:t>
      </w:r>
      <w:r>
        <w:t xml:space="preserve"> (Chênh lệch: </w:t>
      </w:r>
      <w:r>
        <w:rPr>
          <w:b/>
        </w:rPr>
        <w:t>`+46,896`</w:t>
      </w:r>
      <w:r>
        <w:t xml:space="preserve">) | OI: </w:t>
      </w:r>
      <w:r>
        <w:rPr>
          <w:b/>
        </w:rPr>
        <w:t>`246,446`</w:t>
      </w:r>
      <w:r>
        <w:t xml:space="preserve"> (Chênh lệch: </w:t>
      </w:r>
      <w:r>
        <w:rPr>
          <w:b/>
        </w:rPr>
        <w:t>`+4,897`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109.22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(659.76) &lt; </w:t>
      </w:r>
      <w:r>
        <w:rPr>
          <w:rFonts w:ascii="Consolas" w:hAnsi="Consolas"/>
          <w:color w:val="D97706"/>
          <w:sz w:val="19"/>
        </w:rPr>
        <w:t xml:space="preserve"> EMA_50 </w:t>
      </w:r>
      <w:r>
        <w:t xml:space="preserve"> (663.23).</w:t>
      </w:r>
    </w:p>
    <w:p>
      <w:pPr>
        <w:pStyle w:val="ListBullet"/>
        <w:spacing w:before="0" w:after="60"/>
      </w:pPr>
      <w:r>
        <w:rPr>
          <w:b/>
        </w:rPr>
        <w:t>Động lượng &amp; Dao động:</w:t>
      </w:r>
      <w:r>
        <w:t xml:space="preserve"> RSI (14) = </w:t>
      </w:r>
      <w:r>
        <w:rPr>
          <w:b/>
        </w:rPr>
        <w:t>`36.04`</w:t>
      </w:r>
      <w:r>
        <w:t xml:space="preserve"> | ATR (14) = </w:t>
      </w:r>
      <w:r>
        <w:rPr>
          <w:b/>
        </w:rPr>
        <w:t>`2.95`</w:t>
      </w:r>
      <w:r>
        <w:t xml:space="preserve"> cents | Volatility = </w:t>
      </w:r>
      <w:r>
        <w:rPr>
          <w:b/>
        </w:rPr>
        <w:t>`1.75 cents`</w:t>
      </w:r>
      <w:r>
        <w:t>.</w:t>
      </w:r>
    </w:p>
    <w:p>
      <w:pPr>
        <w:pStyle w:val="ListBullet"/>
        <w:spacing w:before="0" w:after="60"/>
      </w:pPr>
      <w:r>
        <w:rPr>
          <w:b/>
        </w:rPr>
        <w:t>Vùng cản Pivot:</w:t>
      </w:r>
      <w:r>
        <w:t xml:space="preserve"> Hỗ trợ S1: </w:t>
      </w:r>
      <w:r>
        <w:rPr>
          <w:b/>
        </w:rPr>
        <w:t>`655.48`</w:t>
      </w:r>
      <w:r>
        <w:t xml:space="preserve"> | S2: </w:t>
      </w:r>
      <w:r>
        <w:rPr>
          <w:b/>
        </w:rPr>
        <w:t>`654.00`</w:t>
      </w:r>
      <w:r>
        <w:t xml:space="preserve"> || Kháng cự R1: </w:t>
      </w:r>
      <w:r>
        <w:rPr>
          <w:b/>
        </w:rPr>
        <w:t>`665.50`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`659.76 - 663.23 cents (Canh bán hồi kỹ thuật H1)`</w:t>
      </w:r>
      <w:r>
        <w:t xml:space="preserve"> | SL: </w:t>
      </w:r>
      <w:r>
        <w:rPr>
          <w:b/>
        </w:rPr>
        <w:t>`740.43 cents (Trên kháng cự R2 + 1.5x ATR)`</w:t>
      </w:r>
      <w:r>
        <w:t xml:space="preserve"> | TP: </w:t>
      </w:r>
      <w:r>
        <w:rPr>
          <w:rFonts w:ascii="Consolas" w:hAnsi="Consolas"/>
          <w:color w:val="D97706"/>
          <w:sz w:val="19"/>
        </w:rPr>
        <w:t xml:space="preserve"> 655.48 cents </w:t>
      </w:r>
      <w:r>
        <w:t xml:space="preserve"> / </w:t>
      </w:r>
      <w:r>
        <w:rPr>
          <w:rFonts w:ascii="Consolas" w:hAnsi="Consolas"/>
          <w:color w:val="D97706"/>
          <w:sz w:val="19"/>
        </w:rPr>
        <w:t xml:space="preserve"> 654.00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`668.36 - 670.36 cents`</w:t>
      </w:r>
      <w:r>
        <w:t xml:space="preserve"> | SL: </w:t>
      </w:r>
      <w:r>
        <w:rPr>
          <w:b/>
        </w:rPr>
        <w:t>`666.29 cents`</w:t>
      </w:r>
      <w:r>
        <w:t xml:space="preserve"> | TP: </w:t>
      </w:r>
      <w:r>
        <w:rPr>
          <w:b/>
        </w:rPr>
        <w:t>`680.25 cents (Đón sóng hồi trung hạn ~14.5 giá)`</w:t>
      </w:r>
      <w:r>
        <w:t>.</w:t>
      </w:r>
    </w:p>
    <w:p>
      <w:pPr>
        <w:pStyle w:val="ListBullet"/>
        <w:spacing w:before="0" w:after="60"/>
      </w:pPr>
      <w:r>
        <w:t>*</w:t>
      </w:r>
      <w:r>
        <w:rPr>
          <w:b/>
          <w:color w:val="B91C1C"/>
        </w:rPr>
        <w:t>Short</w:t>
      </w:r>
      <w:r>
        <w:t xml:space="preserve">:* Entry: </w:t>
      </w:r>
      <w:r>
        <w:rPr>
          <w:b/>
        </w:rPr>
        <w:t>`680.25 - 682.25 cents`</w:t>
      </w:r>
      <w:r>
        <w:t xml:space="preserve"> | SL: </w:t>
      </w:r>
      <w:r>
        <w:rPr>
          <w:b/>
        </w:rPr>
        <w:t>`682.96 cents`</w:t>
      </w:r>
      <w:r>
        <w:t xml:space="preserve"> | TP: </w:t>
      </w:r>
      <w:r>
        <w:rPr>
          <w:b/>
        </w:rPr>
        <w:t>`669.00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`642.19 - 654.00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