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13:02 ICT ngày 12/10/2026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104.06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`104.06` (+0.00%)</w:t>
      </w:r>
      <w:r>
        <w:t xml:space="preserve"> | DXY: </w:t>
      </w:r>
      <w:r>
        <w:rPr>
          <w:b/>
        </w:rPr>
        <w:t>`102.23` (+0.00%)</w:t>
      </w:r>
      <w:r>
        <w:t xml:space="preserve"> | Lúa mì CBOT: </w:t>
      </w:r>
      <w:r>
        <w:rPr>
          <w:b/>
        </w:rPr>
        <w:t>`669.25`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13:02 ICT ngày 12/10/2026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12/10/2026)</w:t>
      </w:r>
    </w:p>
    <w:p>
      <w:pPr>
        <w:spacing w:before="80" w:after="240" w:line="276" w:lineRule="auto"/>
      </w:pPr>
      <w:r>
        <w:rPr>
          <w:i/>
          <w:color w:val="5C768D"/>
          <w:sz w:val="19"/>
        </w:rPr>
        <w:t>Thời gian đóng cửa phiên giao dịch được đồng bộ chính xác vào lúc 1:20 AM ICT ngày 12/10/2026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481.93 (-0.07)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(489.00 &lt; 495.11)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669.68 (+0.43)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(674.92 &lt; 681.32)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472.00 - 489.00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464.99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485.39 - 486.89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481.97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514.75 - 516.25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518.03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456.23 - 470.25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674.92 - 681.32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769.41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663.64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675.78 - 677.78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671.69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696.25 - 698.25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700.31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644.39 - 661.50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482.00 cents | </w:t>
      </w:r>
      <w:r>
        <w:rPr>
          <w:b/>
        </w:rPr>
        <w:t>Dự báo Chốt Phiên:</w:t>
      </w:r>
      <w:r>
        <w:t xml:space="preserve"> </w:t>
      </w:r>
      <w:r>
        <w:rPr>
          <w:b/>
        </w:rPr>
        <w:t>`481.93 cents`</w:t>
      </w:r>
      <w:r>
        <w:t xml:space="preserve"> (-0.07).</w:t>
      </w:r>
    </w:p>
    <w:p>
      <w:pPr>
        <w:pStyle w:val="ListBullet"/>
        <w:spacing w:before="0" w:after="60"/>
      </w:pPr>
      <w:r>
        <w:rPr>
          <w:b/>
        </w:rPr>
        <w:t>Thanh khoản phiên chốt:</w:t>
      </w:r>
      <w:r>
        <w:t xml:space="preserve"> Volume: </w:t>
      </w:r>
      <w:r>
        <w:rPr>
          <w:b/>
        </w:rPr>
        <w:t>`28,323`</w:t>
      </w:r>
      <w:r>
        <w:t xml:space="preserve"> (Chênh lệch: </w:t>
      </w:r>
      <w:r>
        <w:rPr>
          <w:b/>
        </w:rPr>
        <w:t>`+4,577`</w:t>
      </w:r>
      <w:r>
        <w:t xml:space="preserve">) | OI: </w:t>
      </w:r>
      <w:r>
        <w:rPr>
          <w:b/>
        </w:rPr>
        <w:t>`887,521`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104.06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(489.00) &lt; </w:t>
      </w:r>
      <w:r>
        <w:rPr>
          <w:rFonts w:ascii="Consolas" w:hAnsi="Consolas"/>
          <w:color w:val="D97706"/>
          <w:sz w:val="19"/>
        </w:rPr>
        <w:t xml:space="preserve"> EMA_50 </w:t>
      </w:r>
      <w:r>
        <w:t xml:space="preserve"> (495.11).</w:t>
      </w:r>
    </w:p>
    <w:p>
      <w:pPr>
        <w:pStyle w:val="ListBullet"/>
        <w:spacing w:before="0" w:after="60"/>
      </w:pPr>
      <w:r>
        <w:rPr>
          <w:b/>
        </w:rPr>
        <w:t>Động lượng &amp; Dao động:</w:t>
      </w:r>
      <w:r>
        <w:t xml:space="preserve"> RSI (14) = </w:t>
      </w:r>
      <w:r>
        <w:rPr>
          <w:b/>
        </w:rPr>
        <w:t>`34.92`</w:t>
      </w:r>
      <w:r>
        <w:t xml:space="preserve"> | ATR (14) = </w:t>
      </w:r>
      <w:r>
        <w:rPr>
          <w:b/>
        </w:rPr>
        <w:t>`3.50`</w:t>
      </w:r>
      <w:r>
        <w:t xml:space="preserve"> cents | Volatility = </w:t>
      </w:r>
      <w:r>
        <w:rPr>
          <w:b/>
        </w:rPr>
        <w:t>`1.50 cents`</w:t>
      </w:r>
      <w:r>
        <w:t>.</w:t>
      </w:r>
    </w:p>
    <w:p>
      <w:pPr>
        <w:pStyle w:val="ListBullet"/>
        <w:spacing w:before="0" w:after="60"/>
      </w:pPr>
      <w:r>
        <w:rPr>
          <w:b/>
        </w:rPr>
        <w:t>Vùng cản Pivot:</w:t>
      </w:r>
      <w:r>
        <w:t xml:space="preserve"> Hỗ trợ S1: </w:t>
      </w:r>
      <w:r>
        <w:rPr>
          <w:b/>
        </w:rPr>
        <w:t>`472.00`</w:t>
      </w:r>
      <w:r>
        <w:t xml:space="preserve"> | S2: </w:t>
      </w:r>
      <w:r>
        <w:rPr>
          <w:b/>
        </w:rPr>
        <w:t>`470.25`</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`472.00 - 489.00 cents (Canh mua vùng hỗ trợ)`</w:t>
      </w:r>
      <w:r>
        <w:t xml:space="preserve"> | SL: </w:t>
      </w:r>
      <w:r>
        <w:rPr>
          <w:b/>
        </w:rPr>
        <w:t>`464.99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`485.39 - 486.89 cents`</w:t>
      </w:r>
      <w:r>
        <w:t xml:space="preserve"> | SL: </w:t>
      </w:r>
      <w:r>
        <w:rPr>
          <w:b/>
        </w:rPr>
        <w:t>`481.97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`514.75 - 516.25 cents`</w:t>
      </w:r>
      <w:r>
        <w:t xml:space="preserve"> | SL: </w:t>
      </w:r>
      <w:r>
        <w:rPr>
          <w:b/>
        </w:rPr>
        <w:t>`518.03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`456.23 - 470.25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669.25 cents | </w:t>
      </w:r>
      <w:r>
        <w:rPr>
          <w:b/>
        </w:rPr>
        <w:t>Dự báo Chốt Phiên:</w:t>
      </w:r>
      <w:r>
        <w:t xml:space="preserve"> </w:t>
      </w:r>
      <w:r>
        <w:rPr>
          <w:b/>
        </w:rPr>
        <w:t>`669.68 cents`</w:t>
      </w:r>
      <w:r>
        <w:t xml:space="preserve"> (+0.43).</w:t>
      </w:r>
    </w:p>
    <w:p>
      <w:pPr>
        <w:pStyle w:val="ListBullet"/>
        <w:spacing w:before="0" w:after="60"/>
      </w:pPr>
      <w:r>
        <w:rPr>
          <w:b/>
        </w:rPr>
        <w:t>Thanh khoản phiên chốt:</w:t>
      </w:r>
      <w:r>
        <w:t xml:space="preserve"> Volume: </w:t>
      </w:r>
      <w:r>
        <w:rPr>
          <w:b/>
        </w:rPr>
        <w:t>`6,636`</w:t>
      </w:r>
      <w:r>
        <w:t xml:space="preserve"> (Chênh lệch: </w:t>
      </w:r>
      <w:r>
        <w:rPr>
          <w:b/>
        </w:rPr>
        <w:t>`+1,558`</w:t>
      </w:r>
      <w:r>
        <w:t xml:space="preserve">) | OI: </w:t>
      </w:r>
      <w:r>
        <w:rPr>
          <w:b/>
        </w:rPr>
        <w:t>`251,400`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104.06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(674.92) &lt; </w:t>
      </w:r>
      <w:r>
        <w:rPr>
          <w:rFonts w:ascii="Consolas" w:hAnsi="Consolas"/>
          <w:color w:val="D97706"/>
          <w:sz w:val="19"/>
        </w:rPr>
        <w:t xml:space="preserve"> EMA_50 </w:t>
      </w:r>
      <w:r>
        <w:t xml:space="preserve"> (681.32).</w:t>
      </w:r>
    </w:p>
    <w:p>
      <w:pPr>
        <w:pStyle w:val="ListBullet"/>
        <w:spacing w:before="0" w:after="60"/>
      </w:pPr>
      <w:r>
        <w:rPr>
          <w:b/>
        </w:rPr>
        <w:t>Động lượng &amp; Dao động:</w:t>
      </w:r>
      <w:r>
        <w:t xml:space="preserve"> RSI (14) = </w:t>
      </w:r>
      <w:r>
        <w:rPr>
          <w:b/>
        </w:rPr>
        <w:t>`38.82`</w:t>
      </w:r>
      <w:r>
        <w:t xml:space="preserve"> | ATR (14) = </w:t>
      </w:r>
      <w:r>
        <w:rPr>
          <w:b/>
        </w:rPr>
        <w:t>`4.28`</w:t>
      </w:r>
      <w:r>
        <w:t xml:space="preserve"> cents | Volatility = </w:t>
      </w:r>
      <w:r>
        <w:rPr>
          <w:b/>
        </w:rPr>
        <w:t>`2.00 cents`</w:t>
      </w:r>
      <w:r>
        <w:t>.</w:t>
      </w:r>
    </w:p>
    <w:p>
      <w:pPr>
        <w:pStyle w:val="ListBullet"/>
        <w:spacing w:before="0" w:after="60"/>
      </w:pPr>
      <w:r>
        <w:rPr>
          <w:b/>
        </w:rPr>
        <w:t>Vùng cản Pivot:</w:t>
      </w:r>
      <w:r>
        <w:t xml:space="preserve"> Hỗ trợ S1: </w:t>
      </w:r>
      <w:r>
        <w:rPr>
          <w:b/>
        </w:rPr>
        <w:t>`663.64`</w:t>
      </w:r>
      <w:r>
        <w:t xml:space="preserve"> | S2: </w:t>
      </w:r>
      <w:r>
        <w:rPr>
          <w:b/>
        </w:rPr>
        <w:t>`661.50`</w:t>
      </w:r>
      <w:r>
        <w:t xml:space="preserve"> || Kháng cự R1: </w:t>
      </w:r>
      <w:r>
        <w:rPr>
          <w:b/>
        </w:rPr>
        <w:t>`681.25`</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`674.92 - 681.32 cents (Canh bán hồi kỹ thuật H1)`</w:t>
      </w:r>
      <w:r>
        <w:t xml:space="preserve"> | SL: </w:t>
      </w:r>
      <w:r>
        <w:rPr>
          <w:b/>
        </w:rPr>
        <w:t>`769.41 cents (Trên kháng cự R2 + 1.5x ATR)`</w:t>
      </w:r>
      <w:r>
        <w:t xml:space="preserve"> | TP: </w:t>
      </w:r>
      <w:r>
        <w:rPr>
          <w:rFonts w:ascii="Consolas" w:hAnsi="Consolas"/>
          <w:color w:val="D97706"/>
          <w:sz w:val="19"/>
        </w:rPr>
        <w:t xml:space="preserve"> 663.64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`675.78 - 677.78 cents`</w:t>
      </w:r>
      <w:r>
        <w:t xml:space="preserve"> | SL: </w:t>
      </w:r>
      <w:r>
        <w:rPr>
          <w:b/>
        </w:rPr>
        <w:t>`671.69 cents`</w:t>
      </w:r>
      <w:r>
        <w:t xml:space="preserve"> | TP: </w:t>
      </w:r>
      <w:r>
        <w:rPr>
          <w:b/>
        </w:rPr>
        <w:t>`696.25 cents (Đón sóng hồi trung hạn ~14.5 giá)`</w:t>
      </w:r>
      <w:r>
        <w:t>.</w:t>
      </w:r>
    </w:p>
    <w:p>
      <w:pPr>
        <w:pStyle w:val="ListBullet"/>
        <w:spacing w:before="0" w:after="60"/>
      </w:pPr>
      <w:r>
        <w:t>*</w:t>
      </w:r>
      <w:r>
        <w:rPr>
          <w:b/>
          <w:color w:val="B91C1C"/>
        </w:rPr>
        <w:t>Short</w:t>
      </w:r>
      <w:r>
        <w:t xml:space="preserve">:* Entry: </w:t>
      </w:r>
      <w:r>
        <w:rPr>
          <w:b/>
        </w:rPr>
        <w:t>`696.25 - 698.25 cents`</w:t>
      </w:r>
      <w:r>
        <w:t xml:space="preserve"> | SL: </w:t>
      </w:r>
      <w:r>
        <w:rPr>
          <w:b/>
        </w:rPr>
        <w:t>`700.31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`644.39 - 661.50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