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08:42 ICT ngày 16/10/2026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105.47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`105.47` (-0.56%)</w:t>
      </w:r>
      <w:r>
        <w:t xml:space="preserve"> | DXY: </w:t>
      </w:r>
      <w:r>
        <w:rPr>
          <w:b/>
        </w:rPr>
        <w:t>`102.06` (-0.48%)</w:t>
      </w:r>
      <w:r>
        <w:t xml:space="preserve"> | Lúa mì CBOT: </w:t>
      </w:r>
      <w:r>
        <w:rPr>
          <w:b/>
        </w:rPr>
        <w:t>`668.50` (-0.71%)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08:42 ICT ngày 16/10/2026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16/10/2026)</w:t>
      </w:r>
    </w:p>
    <w:p>
      <w:pPr>
        <w:spacing w:before="80" w:after="240" w:line="276" w:lineRule="auto"/>
      </w:pPr>
      <w:r>
        <w:rPr>
          <w:i/>
          <w:color w:val="5C768D"/>
          <w:sz w:val="19"/>
        </w:rPr>
        <w:t>Thời gian đóng cửa phiên giao dịch được đồng bộ chính xác vào lúc 1:20 AM ICT ngày 16/10/2026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479.70 (+0.45)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(479.70 &lt; 481.03)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669.63 (+1.13)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(671.53 &gt; 671.17)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478.00 - 479.70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467.31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481.50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476.50 - 478.00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481.50 - 483.00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483.46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462.42 - 470.25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671.53 - 671.17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746.35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665.75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663.75 - 665.75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658.10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673.50 - 675.50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676.90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647.89 - 661.50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479.25 cents | </w:t>
      </w:r>
      <w:r>
        <w:rPr>
          <w:b/>
        </w:rPr>
        <w:t>Dự báo Chốt Phiên:</w:t>
      </w:r>
      <w:r>
        <w:t xml:space="preserve"> </w:t>
      </w:r>
      <w:r>
        <w:rPr>
          <w:b/>
        </w:rPr>
        <w:t>`479.70 cents`</w:t>
      </w:r>
      <w:r>
        <w:t xml:space="preserve"> (+0.45).</w:t>
      </w:r>
    </w:p>
    <w:p>
      <w:pPr>
        <w:pStyle w:val="ListBullet"/>
        <w:spacing w:before="0" w:after="60"/>
      </w:pPr>
      <w:r>
        <w:rPr>
          <w:b/>
        </w:rPr>
        <w:t>Thanh khoản phiên chốt:</w:t>
      </w:r>
      <w:r>
        <w:t xml:space="preserve"> Volume: </w:t>
      </w:r>
      <w:r>
        <w:rPr>
          <w:b/>
        </w:rPr>
        <w:t>`12,050`</w:t>
      </w:r>
      <w:r>
        <w:t xml:space="preserve"> (Chênh lệch: </w:t>
      </w:r>
      <w:r>
        <w:rPr>
          <w:b/>
        </w:rPr>
        <w:t>`-189,735`</w:t>
      </w:r>
      <w:r>
        <w:t xml:space="preserve">) | OI: </w:t>
      </w:r>
      <w:r>
        <w:rPr>
          <w:b/>
        </w:rPr>
        <w:t>`843,697`</w:t>
      </w:r>
      <w:r>
        <w:t xml:space="preserve"> (Chênh lệch: </w:t>
      </w:r>
      <w:r>
        <w:rPr>
          <w:b/>
        </w:rPr>
        <w:t>`+103`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(479.70) &lt; </w:t>
      </w:r>
      <w:r>
        <w:rPr>
          <w:rFonts w:ascii="Consolas" w:hAnsi="Consolas"/>
          <w:color w:val="D97706"/>
          <w:sz w:val="19"/>
        </w:rPr>
        <w:t xml:space="preserve"> EMA_50 </w:t>
      </w:r>
      <w:r>
        <w:t xml:space="preserve"> (481.03).</w:t>
      </w:r>
    </w:p>
    <w:p>
      <w:pPr>
        <w:pStyle w:val="ListBullet"/>
        <w:spacing w:before="0" w:after="60"/>
      </w:pPr>
      <w:r>
        <w:rPr>
          <w:b/>
        </w:rPr>
        <w:t>Động lượng &amp; Dao động:</w:t>
      </w:r>
      <w:r>
        <w:t xml:space="preserve"> RSI (14) = </w:t>
      </w:r>
      <w:r>
        <w:rPr>
          <w:b/>
        </w:rPr>
        <w:t>`47.51`</w:t>
      </w:r>
      <w:r>
        <w:t xml:space="preserve"> | ATR (14) = </w:t>
      </w:r>
      <w:r>
        <w:rPr>
          <w:b/>
        </w:rPr>
        <w:t>`1.96`</w:t>
      </w:r>
      <w:r>
        <w:t xml:space="preserve"> cents | Volatility = </w:t>
      </w:r>
      <w:r>
        <w:rPr>
          <w:b/>
        </w:rPr>
        <w:t>`1.50 cents`</w:t>
      </w:r>
      <w:r>
        <w:t>.</w:t>
      </w:r>
    </w:p>
    <w:p>
      <w:pPr>
        <w:pStyle w:val="ListBullet"/>
        <w:spacing w:before="0" w:after="60"/>
      </w:pPr>
      <w:r>
        <w:rPr>
          <w:b/>
        </w:rPr>
        <w:t>Vùng cản Pivot:</w:t>
      </w:r>
      <w:r>
        <w:t xml:space="preserve"> Hỗ trợ S1: </w:t>
      </w:r>
      <w:r>
        <w:rPr>
          <w:b/>
        </w:rPr>
        <w:t>`478.00`</w:t>
      </w:r>
      <w:r>
        <w:t xml:space="preserve"> | S2: </w:t>
      </w:r>
      <w:r>
        <w:rPr>
          <w:b/>
        </w:rPr>
        <w:t>`470.25`</w:t>
      </w:r>
      <w:r>
        <w:t xml:space="preserve"> || Kháng cự R1: </w:t>
      </w:r>
      <w:r>
        <w:rPr>
          <w:b/>
        </w:rPr>
        <w:t>`481.50`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`478.00 - 479.70 cents (Canh mua vùng hỗ trợ)`</w:t>
      </w:r>
      <w:r>
        <w:t xml:space="preserve"> | SL: </w:t>
      </w:r>
      <w:r>
        <w:rPr>
          <w:b/>
        </w:rPr>
        <w:t>`467.31 cents (Dưới cản S2 + 1.5x ATR)`</w:t>
      </w:r>
      <w:r>
        <w:t xml:space="preserve"> | TP: </w:t>
      </w:r>
      <w:r>
        <w:rPr>
          <w:rFonts w:ascii="Consolas" w:hAnsi="Consolas"/>
          <w:color w:val="D97706"/>
          <w:sz w:val="19"/>
        </w:rPr>
        <w:t xml:space="preserve"> 481.50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`476.50 - 478.00 cents`</w:t>
      </w:r>
      <w:r>
        <w:t xml:space="preserve"> | SL: </w:t>
      </w:r>
      <w:r>
        <w:rPr>
          <w:b/>
        </w:rPr>
        <w:t>`468.29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`481.50 - 483.00 cents`</w:t>
      </w:r>
      <w:r>
        <w:t xml:space="preserve"> | SL: </w:t>
      </w:r>
      <w:r>
        <w:rPr>
          <w:b/>
        </w:rPr>
        <w:t>`483.46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`462.42 - 470.25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668.50 cents | </w:t>
      </w:r>
      <w:r>
        <w:rPr>
          <w:b/>
        </w:rPr>
        <w:t>Dự báo Chốt Phiên:</w:t>
      </w:r>
      <w:r>
        <w:t xml:space="preserve"> </w:t>
      </w:r>
      <w:r>
        <w:rPr>
          <w:b/>
        </w:rPr>
        <w:t>`669.63 cents`</w:t>
      </w:r>
      <w:r>
        <w:t xml:space="preserve"> (+1.13).</w:t>
      </w:r>
    </w:p>
    <w:p>
      <w:pPr>
        <w:pStyle w:val="ListBullet"/>
        <w:spacing w:before="0" w:after="60"/>
      </w:pPr>
      <w:r>
        <w:rPr>
          <w:b/>
        </w:rPr>
        <w:t>Thanh khoản phiên chốt:</w:t>
      </w:r>
      <w:r>
        <w:t xml:space="preserve"> Volume: </w:t>
      </w:r>
      <w:r>
        <w:rPr>
          <w:b/>
        </w:rPr>
        <w:t>`1,091`</w:t>
      </w:r>
      <w:r>
        <w:t xml:space="preserve"> (Chênh lệch: </w:t>
      </w:r>
      <w:r>
        <w:rPr>
          <w:b/>
        </w:rPr>
        <w:t>`-80,949`</w:t>
      </w:r>
      <w:r>
        <w:t xml:space="preserve">) | OI: </w:t>
      </w:r>
      <w:r>
        <w:rPr>
          <w:b/>
        </w:rPr>
        <w:t>`252,366`</w:t>
      </w:r>
      <w:r>
        <w:t xml:space="preserve"> (Chênh lệch: </w:t>
      </w:r>
      <w:r>
        <w:rPr>
          <w:b/>
        </w:rPr>
        <w:t>`-38`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(671.53) &gt; </w:t>
      </w:r>
      <w:r>
        <w:rPr>
          <w:rFonts w:ascii="Consolas" w:hAnsi="Consolas"/>
          <w:color w:val="D97706"/>
          <w:sz w:val="19"/>
        </w:rPr>
        <w:t xml:space="preserve"> EMA_50 </w:t>
      </w:r>
      <w:r>
        <w:t xml:space="preserve"> (671.17).</w:t>
      </w:r>
    </w:p>
    <w:p>
      <w:pPr>
        <w:pStyle w:val="ListBullet"/>
        <w:spacing w:before="0" w:after="60"/>
      </w:pPr>
      <w:r>
        <w:rPr>
          <w:b/>
        </w:rPr>
        <w:t>Động lượng &amp; Dao động:</w:t>
      </w:r>
      <w:r>
        <w:t xml:space="preserve"> RSI (14) = </w:t>
      </w:r>
      <w:r>
        <w:rPr>
          <w:b/>
        </w:rPr>
        <w:t>`44.61`</w:t>
      </w:r>
      <w:r>
        <w:t xml:space="preserve"> | ATR (14) = </w:t>
      </w:r>
      <w:r>
        <w:rPr>
          <w:b/>
        </w:rPr>
        <w:t>`3.40`</w:t>
      </w:r>
      <w:r>
        <w:t xml:space="preserve"> cents | Volatility = </w:t>
      </w:r>
      <w:r>
        <w:rPr>
          <w:b/>
        </w:rPr>
        <w:t>`2.25 cents`</w:t>
      </w:r>
      <w:r>
        <w:t>.</w:t>
      </w:r>
    </w:p>
    <w:p>
      <w:pPr>
        <w:pStyle w:val="ListBullet"/>
        <w:spacing w:before="0" w:after="60"/>
      </w:pPr>
      <w:r>
        <w:rPr>
          <w:b/>
        </w:rPr>
        <w:t>Vùng cản Pivot:</w:t>
      </w:r>
      <w:r>
        <w:t xml:space="preserve"> Hỗ trợ S1: </w:t>
      </w:r>
      <w:r>
        <w:rPr>
          <w:b/>
        </w:rPr>
        <w:t>`665.75`</w:t>
      </w:r>
      <w:r>
        <w:t xml:space="preserve"> | S2: </w:t>
      </w:r>
      <w:r>
        <w:rPr>
          <w:b/>
        </w:rPr>
        <w:t>`661.50`</w:t>
      </w:r>
      <w:r>
        <w:t xml:space="preserve"> || Kháng cự R1: </w:t>
      </w:r>
      <w:r>
        <w:rPr>
          <w:b/>
        </w:rPr>
        <w:t>`673.50`</w:t>
      </w:r>
      <w:r>
        <w:t xml:space="preserve"> | R2: </w:t>
      </w:r>
      <w:r>
        <w:rPr>
          <w:b/>
        </w:rPr>
        <w:t>`741.25`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`671.53 - 671.17 cents (Canh bán hồi kỹ thuật H1)`</w:t>
      </w:r>
      <w:r>
        <w:t xml:space="preserve"> | SL: </w:t>
      </w:r>
      <w:r>
        <w:rPr>
          <w:b/>
        </w:rPr>
        <w:t>`746.35 cents (Trên kháng cự R2 + 1.5x ATR)`</w:t>
      </w:r>
      <w:r>
        <w:t xml:space="preserve"> | TP: </w:t>
      </w:r>
      <w:r>
        <w:rPr>
          <w:rFonts w:ascii="Consolas" w:hAnsi="Consolas"/>
          <w:color w:val="D97706"/>
          <w:sz w:val="19"/>
        </w:rPr>
        <w:t xml:space="preserve"> 665.75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`663.75 - 665.75 cents`</w:t>
      </w:r>
      <w:r>
        <w:t xml:space="preserve"> | SL: </w:t>
      </w:r>
      <w:r>
        <w:rPr>
          <w:b/>
        </w:rPr>
        <w:t>`658.10 cents`</w:t>
      </w:r>
      <w:r>
        <w:t xml:space="preserve"> | TP: </w:t>
      </w:r>
      <w:r>
        <w:rPr>
          <w:b/>
        </w:rPr>
        <w:t>`673.50 cents (Đón sóng hồi trung hạn ~14.5 giá)`</w:t>
      </w:r>
      <w:r>
        <w:t>.</w:t>
      </w:r>
    </w:p>
    <w:p>
      <w:pPr>
        <w:pStyle w:val="ListBullet"/>
        <w:spacing w:before="0" w:after="60"/>
      </w:pPr>
      <w:r>
        <w:t>*</w:t>
      </w:r>
      <w:r>
        <w:rPr>
          <w:b/>
          <w:color w:val="B91C1C"/>
        </w:rPr>
        <w:t>Short</w:t>
      </w:r>
      <w:r>
        <w:t xml:space="preserve">:* Entry: </w:t>
      </w:r>
      <w:r>
        <w:rPr>
          <w:b/>
        </w:rPr>
        <w:t>`673.50 - 675.50 cents`</w:t>
      </w:r>
      <w:r>
        <w:t xml:space="preserve"> | SL: </w:t>
      </w:r>
      <w:r>
        <w:rPr>
          <w:b/>
        </w:rPr>
        <w:t>`676.90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`647.89 - 661.50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